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AF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9743C2">
        <w:rPr>
          <w:rFonts w:ascii="Cambria" w:hAnsi="Cambria"/>
          <w:sz w:val="72"/>
          <w:szCs w:val="72"/>
          <w:lang w:val="es-PE"/>
        </w:rPr>
        <w:t xml:space="preserve">Plan de Gestión de </w:t>
      </w:r>
    </w:p>
    <w:p w:rsidR="00CA42AF" w:rsidRPr="009743C2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9743C2">
        <w:rPr>
          <w:rFonts w:ascii="Cambria" w:hAnsi="Cambria"/>
          <w:sz w:val="72"/>
          <w:szCs w:val="72"/>
          <w:lang w:val="es-PE"/>
        </w:rPr>
        <w:t>C</w:t>
      </w:r>
      <w:r>
        <w:rPr>
          <w:rFonts w:ascii="Cambria" w:hAnsi="Cambria"/>
          <w:sz w:val="72"/>
          <w:szCs w:val="72"/>
          <w:lang w:val="es-PE"/>
        </w:rPr>
        <w:t>ambios</w:t>
      </w: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  <w:r w:rsidRPr="009743C2">
        <w:rPr>
          <w:rFonts w:ascii="Cambria" w:hAnsi="Cambria"/>
          <w:b/>
          <w:sz w:val="32"/>
          <w:szCs w:val="32"/>
          <w:lang w:val="es-PE"/>
        </w:rPr>
        <w:t>Versión</w:t>
      </w:r>
      <w:r w:rsidR="006D64B4">
        <w:rPr>
          <w:rFonts w:ascii="Cambria" w:hAnsi="Cambria"/>
          <w:b/>
          <w:sz w:val="32"/>
          <w:szCs w:val="32"/>
          <w:lang w:val="es-PE"/>
        </w:rPr>
        <w:t xml:space="preserve"> 1.2</w:t>
      </w: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9743C2" w:rsidRDefault="00CA42AF" w:rsidP="00CA42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43C2">
        <w:rPr>
          <w:rFonts w:ascii="Cambria" w:eastAsia="Times New Roman" w:hAnsi="Cambria" w:cs="Times New Roman"/>
          <w:b/>
          <w:sz w:val="40"/>
          <w:szCs w:val="40"/>
        </w:rPr>
        <w:t>Historia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256"/>
        <w:gridCol w:w="3777"/>
        <w:gridCol w:w="2339"/>
      </w:tblGrid>
      <w:tr w:rsidR="00CA42AF" w:rsidRPr="009743C2" w:rsidTr="00DF213F">
        <w:tc>
          <w:tcPr>
            <w:tcW w:w="1122" w:type="dxa"/>
          </w:tcPr>
          <w:p w:rsidR="00CA42AF" w:rsidRPr="009743C2" w:rsidRDefault="00CA42AF" w:rsidP="004E5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56" w:type="dxa"/>
          </w:tcPr>
          <w:p w:rsidR="00CA42AF" w:rsidRPr="009743C2" w:rsidRDefault="00CA42AF" w:rsidP="004E5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777" w:type="dxa"/>
          </w:tcPr>
          <w:p w:rsidR="00CA42AF" w:rsidRPr="009743C2" w:rsidRDefault="00CA42AF" w:rsidP="004E5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339" w:type="dxa"/>
          </w:tcPr>
          <w:p w:rsidR="00CA42AF" w:rsidRPr="009743C2" w:rsidRDefault="00CA42AF" w:rsidP="004E5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CA42AF" w:rsidRPr="009743C2" w:rsidTr="00DF213F">
        <w:tc>
          <w:tcPr>
            <w:tcW w:w="1122" w:type="dxa"/>
          </w:tcPr>
          <w:p w:rsidR="00CA42AF" w:rsidRPr="009743C2" w:rsidRDefault="00CA42AF" w:rsidP="004E58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06/11</w:t>
            </w: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/2018</w:t>
            </w:r>
          </w:p>
        </w:tc>
        <w:tc>
          <w:tcPr>
            <w:tcW w:w="1256" w:type="dxa"/>
          </w:tcPr>
          <w:p w:rsidR="00CA42AF" w:rsidRPr="009743C2" w:rsidRDefault="00CA42AF" w:rsidP="004E58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3777" w:type="dxa"/>
          </w:tcPr>
          <w:p w:rsidR="00CA42AF" w:rsidRPr="009743C2" w:rsidRDefault="00CA42AF" w:rsidP="004E58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Creación del documento</w:t>
            </w:r>
          </w:p>
        </w:tc>
        <w:tc>
          <w:tcPr>
            <w:tcW w:w="2339" w:type="dxa"/>
          </w:tcPr>
          <w:p w:rsidR="00CA42AF" w:rsidRPr="009743C2" w:rsidRDefault="00CA42AF" w:rsidP="004E58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F213F" w:rsidRPr="009743C2" w:rsidTr="00DF213F">
        <w:tc>
          <w:tcPr>
            <w:tcW w:w="1122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08/11</w:t>
            </w: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/2018</w:t>
            </w:r>
          </w:p>
        </w:tc>
        <w:tc>
          <w:tcPr>
            <w:tcW w:w="1256" w:type="dxa"/>
          </w:tcPr>
          <w:p w:rsidR="00DF213F" w:rsidRPr="009743C2" w:rsidRDefault="006D64B4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3777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Modificación</w:t>
            </w: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 xml:space="preserve"> del documento</w:t>
            </w:r>
          </w:p>
        </w:tc>
        <w:tc>
          <w:tcPr>
            <w:tcW w:w="2339" w:type="dxa"/>
          </w:tcPr>
          <w:p w:rsidR="00DF213F" w:rsidRPr="009743C2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0B21EC" w:rsidRPr="009743C2" w:rsidTr="00DF213F">
        <w:tc>
          <w:tcPr>
            <w:tcW w:w="1122" w:type="dxa"/>
          </w:tcPr>
          <w:p w:rsidR="000B21EC" w:rsidRPr="009743C2" w:rsidRDefault="000B21EC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21/11</w:t>
            </w: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/2018</w:t>
            </w:r>
          </w:p>
        </w:tc>
        <w:tc>
          <w:tcPr>
            <w:tcW w:w="1256" w:type="dxa"/>
          </w:tcPr>
          <w:p w:rsidR="000B21EC" w:rsidRPr="009743C2" w:rsidRDefault="006D64B4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3777" w:type="dxa"/>
          </w:tcPr>
          <w:p w:rsidR="000B21EC" w:rsidRPr="009743C2" w:rsidRDefault="000B21EC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Modificación</w:t>
            </w: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 xml:space="preserve"> del documento</w:t>
            </w:r>
          </w:p>
        </w:tc>
        <w:tc>
          <w:tcPr>
            <w:tcW w:w="2339" w:type="dxa"/>
          </w:tcPr>
          <w:p w:rsidR="000B21EC" w:rsidRPr="009743C2" w:rsidRDefault="000B21EC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 xml:space="preserve">Jhosep </w:t>
            </w:r>
            <w:proofErr w:type="spellStart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0B21EC" w:rsidRPr="009743C2" w:rsidTr="00DF213F">
        <w:tc>
          <w:tcPr>
            <w:tcW w:w="1122" w:type="dxa"/>
          </w:tcPr>
          <w:p w:rsidR="000B21EC" w:rsidRPr="009743C2" w:rsidRDefault="000B21EC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</w:tcPr>
          <w:p w:rsidR="000B21EC" w:rsidRPr="009743C2" w:rsidRDefault="000B21EC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77" w:type="dxa"/>
          </w:tcPr>
          <w:p w:rsidR="000B21EC" w:rsidRPr="009743C2" w:rsidRDefault="000B21EC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9" w:type="dxa"/>
          </w:tcPr>
          <w:p w:rsidR="000B21EC" w:rsidRPr="009743C2" w:rsidRDefault="000B21EC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A42AF" w:rsidRPr="009743C2" w:rsidRDefault="00CA42AF" w:rsidP="00CA4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42AF" w:rsidRPr="009743C2" w:rsidRDefault="00CA42AF" w:rsidP="00CA4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42AF" w:rsidRPr="009743C2" w:rsidRDefault="00CA42AF" w:rsidP="00CA4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9743C2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A241B5" w:rsidRDefault="00A241B5" w:rsidP="00A241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37322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AF0" w:rsidRPr="00B948A5" w:rsidRDefault="005D2AF0">
          <w:pPr>
            <w:pStyle w:val="TtuloTDC"/>
            <w:rPr>
              <w:rStyle w:val="Hipervnculo"/>
              <w:rFonts w:ascii="Times New Roman" w:eastAsiaTheme="minorEastAsia" w:hAnsi="Times New Roman" w:cs="Times New Roman"/>
              <w:b/>
              <w:noProof/>
              <w:color w:val="auto"/>
              <w:sz w:val="22"/>
              <w:szCs w:val="22"/>
              <w:u w:val="none"/>
            </w:rPr>
          </w:pPr>
          <w:r w:rsidRPr="00B948A5">
            <w:rPr>
              <w:rStyle w:val="Hipervnculo"/>
              <w:rFonts w:ascii="Times New Roman" w:eastAsiaTheme="minorEastAsia" w:hAnsi="Times New Roman" w:cs="Times New Roman"/>
              <w:b/>
              <w:noProof/>
              <w:color w:val="auto"/>
              <w:sz w:val="22"/>
              <w:szCs w:val="22"/>
              <w:u w:val="none"/>
            </w:rPr>
            <w:t>Contenido</w:t>
          </w:r>
        </w:p>
        <w:p w:rsidR="005D3E9C" w:rsidRDefault="005D2AF0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0616471" w:history="1">
            <w:r w:rsidR="005D3E9C" w:rsidRPr="00D15104">
              <w:rPr>
                <w:rStyle w:val="Hipervnculo"/>
                <w:rFonts w:ascii="Times New Roman" w:hAnsi="Times New Roman"/>
                <w:b/>
                <w:noProof/>
              </w:rPr>
              <w:t>1.</w:t>
            </w:r>
            <w:r w:rsidR="005D3E9C">
              <w:rPr>
                <w:rFonts w:cstheme="minorBidi"/>
                <w:noProof/>
                <w:lang w:val="en-US" w:eastAsia="en-US"/>
              </w:rPr>
              <w:tab/>
            </w:r>
            <w:r w:rsidR="005D3E9C" w:rsidRPr="00D15104">
              <w:rPr>
                <w:rStyle w:val="Hipervnculo"/>
                <w:rFonts w:ascii="Times New Roman" w:hAnsi="Times New Roman"/>
                <w:b/>
                <w:noProof/>
              </w:rPr>
              <w:t>Introducción</w:t>
            </w:r>
            <w:r w:rsidR="005D3E9C">
              <w:rPr>
                <w:noProof/>
                <w:webHidden/>
              </w:rPr>
              <w:tab/>
            </w:r>
            <w:r w:rsidR="005D3E9C">
              <w:rPr>
                <w:noProof/>
                <w:webHidden/>
              </w:rPr>
              <w:fldChar w:fldCharType="begin"/>
            </w:r>
            <w:r w:rsidR="005D3E9C">
              <w:rPr>
                <w:noProof/>
                <w:webHidden/>
              </w:rPr>
              <w:instrText xml:space="preserve"> PAGEREF _Toc530616471 \h </w:instrText>
            </w:r>
            <w:r w:rsidR="005D3E9C">
              <w:rPr>
                <w:noProof/>
                <w:webHidden/>
              </w:rPr>
            </w:r>
            <w:r w:rsidR="005D3E9C"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4</w:t>
            </w:r>
            <w:r w:rsidR="005D3E9C">
              <w:rPr>
                <w:noProof/>
                <w:webHidden/>
              </w:rPr>
              <w:fldChar w:fldCharType="end"/>
            </w:r>
          </w:hyperlink>
        </w:p>
        <w:p w:rsidR="005D3E9C" w:rsidRDefault="005D3E9C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30616472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Formato de Solicitud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30616473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3.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Proceso de Gestión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30616474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4.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Lista de Formatos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30616475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5.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 w:rsidP="005D3E9C">
          <w:pPr>
            <w:pStyle w:val="TDC1"/>
            <w:tabs>
              <w:tab w:val="left" w:pos="440"/>
              <w:tab w:val="right" w:leader="dot" w:pos="8494"/>
            </w:tabs>
            <w:ind w:left="440"/>
            <w:rPr>
              <w:rFonts w:cstheme="minorBidi"/>
              <w:noProof/>
              <w:lang w:val="en-US" w:eastAsia="en-US"/>
            </w:rPr>
          </w:pPr>
          <w:hyperlink w:anchor="_Toc530616476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A. Tipos de prioridad de solicitudes de cambio: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 w:rsidP="005D3E9C">
          <w:pPr>
            <w:pStyle w:val="TDC1"/>
            <w:tabs>
              <w:tab w:val="left" w:pos="440"/>
              <w:tab w:val="right" w:leader="dot" w:pos="8494"/>
            </w:tabs>
            <w:ind w:left="440"/>
            <w:rPr>
              <w:rFonts w:cstheme="minorBidi"/>
              <w:noProof/>
              <w:lang w:val="en-US" w:eastAsia="en-US"/>
            </w:rPr>
          </w:pPr>
          <w:hyperlink w:anchor="_Toc530616477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B. Tipo de estado de requerimiento de solicitud de cambio: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 w:rsidP="005D3E9C">
          <w:pPr>
            <w:pStyle w:val="TDC1"/>
            <w:tabs>
              <w:tab w:val="left" w:pos="440"/>
              <w:tab w:val="right" w:leader="dot" w:pos="8494"/>
            </w:tabs>
            <w:ind w:left="440"/>
            <w:rPr>
              <w:rFonts w:cstheme="minorBidi"/>
              <w:noProof/>
              <w:lang w:val="en-US" w:eastAsia="en-US"/>
            </w:rPr>
          </w:pPr>
          <w:hyperlink w:anchor="_Toc530616478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C. Tipo de estado</w:t>
            </w:r>
            <w:bookmarkStart w:id="0" w:name="_GoBack"/>
            <w:bookmarkEnd w:id="0"/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s de solicitud de cambio: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30616479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6.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Roles de Solicitud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30616480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7.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Actividades del Proceso de Gestión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30616481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7.1.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Recibir y Analizar la Petición: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30616482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7.2.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Clasificar el Cambio: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30616483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7.3.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Evaluación del Impacto y Riesgo: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30616484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7.4.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Aprobación del Cambio: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30616485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7.5.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Planificación y Calendarización: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30616486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7.6.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Implementación: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30616487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7.7.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Verificación de la Implementación: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9C" w:rsidRDefault="005D3E9C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30616488" w:history="1"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7.8.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D15104">
              <w:rPr>
                <w:rStyle w:val="Hipervnculo"/>
                <w:rFonts w:ascii="Times New Roman" w:hAnsi="Times New Roman"/>
                <w:b/>
                <w:noProof/>
              </w:rPr>
              <w:t>Cierre: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4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AF0" w:rsidRDefault="005D2AF0">
          <w:r>
            <w:rPr>
              <w:b/>
              <w:bCs/>
              <w:lang w:val="es-ES"/>
            </w:rPr>
            <w:fldChar w:fldCharType="end"/>
          </w:r>
        </w:p>
      </w:sdtContent>
    </w:sdt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5D2AF0" w:rsidRDefault="005D2AF0" w:rsidP="00A241B5"/>
    <w:p w:rsidR="000D1641" w:rsidRPr="00CE773D" w:rsidRDefault="00A241B5" w:rsidP="000D1641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30616471"/>
      <w:r w:rsidRPr="000D164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Introducción</w:t>
      </w:r>
      <w:bookmarkEnd w:id="1"/>
    </w:p>
    <w:p w:rsidR="00A241B5" w:rsidRPr="007A397A" w:rsidRDefault="00633356" w:rsidP="000D1641">
      <w:pPr>
        <w:pStyle w:val="Prrafodelista"/>
        <w:jc w:val="both"/>
        <w:rPr>
          <w:rFonts w:ascii="Times New Roman" w:hAnsi="Times New Roman" w:cs="Times New Roman"/>
        </w:rPr>
      </w:pPr>
      <w:r w:rsidRPr="007A397A">
        <w:rPr>
          <w:rFonts w:ascii="Times New Roman" w:hAnsi="Times New Roman" w:cs="Times New Roman"/>
          <w:shd w:val="clear" w:color="auto" w:fill="FFFFFF"/>
        </w:rPr>
        <w:t xml:space="preserve">El presente </w:t>
      </w:r>
      <w:r w:rsidR="000D1641" w:rsidRPr="007A397A">
        <w:rPr>
          <w:rFonts w:ascii="Times New Roman" w:hAnsi="Times New Roman" w:cs="Times New Roman"/>
          <w:shd w:val="clear" w:color="auto" w:fill="FFFFFF"/>
        </w:rPr>
        <w:t>documento</w:t>
      </w:r>
      <w:r w:rsidRPr="007A397A">
        <w:rPr>
          <w:rFonts w:ascii="Times New Roman" w:hAnsi="Times New Roman" w:cs="Times New Roman"/>
          <w:shd w:val="clear" w:color="auto" w:fill="FFFFFF"/>
        </w:rPr>
        <w:t xml:space="preserve"> tiene por objetivo principal presentar </w:t>
      </w:r>
      <w:r w:rsidR="000D1641" w:rsidRPr="007A397A">
        <w:rPr>
          <w:rFonts w:ascii="Times New Roman" w:hAnsi="Times New Roman" w:cs="Times New Roman"/>
          <w:shd w:val="clear" w:color="auto" w:fill="FFFFFF"/>
        </w:rPr>
        <w:t>el</w:t>
      </w:r>
      <w:r w:rsidRPr="007A397A">
        <w:rPr>
          <w:rFonts w:ascii="Times New Roman" w:hAnsi="Times New Roman" w:cs="Times New Roman"/>
          <w:shd w:val="clear" w:color="auto" w:fill="FFFFFF"/>
        </w:rPr>
        <w:t xml:space="preserve"> plan de gestión del cambio para </w:t>
      </w:r>
      <w:r w:rsidR="000D1641" w:rsidRPr="007A397A">
        <w:rPr>
          <w:rFonts w:ascii="Times New Roman" w:hAnsi="Times New Roman" w:cs="Times New Roman"/>
          <w:shd w:val="clear" w:color="auto" w:fill="FFFFFF"/>
        </w:rPr>
        <w:t>la empresa Everis,</w:t>
      </w:r>
      <w:r w:rsidRPr="007A397A">
        <w:rPr>
          <w:rFonts w:ascii="Times New Roman" w:hAnsi="Times New Roman" w:cs="Times New Roman"/>
          <w:shd w:val="clear" w:color="auto" w:fill="FFFFFF"/>
        </w:rPr>
        <w:t xml:space="preserve"> una empresa </w:t>
      </w:r>
      <w:r w:rsidR="000D1641" w:rsidRPr="007A397A">
        <w:rPr>
          <w:rFonts w:ascii="Times New Roman" w:hAnsi="Times New Roman" w:cs="Times New Roman"/>
          <w:shd w:val="clear" w:color="auto" w:fill="FFFFFF"/>
        </w:rPr>
        <w:t>internacional, dedicada al</w:t>
      </w:r>
      <w:r w:rsidRPr="007A397A">
        <w:rPr>
          <w:rFonts w:ascii="Times New Roman" w:hAnsi="Times New Roman" w:cs="Times New Roman"/>
          <w:shd w:val="clear" w:color="auto" w:fill="FFFFFF"/>
        </w:rPr>
        <w:t xml:space="preserve"> rubro de </w:t>
      </w:r>
      <w:r w:rsidR="000D1641" w:rsidRPr="007A397A">
        <w:rPr>
          <w:rFonts w:ascii="Times New Roman" w:hAnsi="Times New Roman" w:cs="Times New Roman"/>
          <w:shd w:val="clear" w:color="auto" w:fill="FFFFFF"/>
        </w:rPr>
        <w:t>consultoría y desarrollo de proyectos de TI</w:t>
      </w:r>
      <w:r w:rsidRPr="007A397A">
        <w:rPr>
          <w:rFonts w:ascii="Times New Roman" w:hAnsi="Times New Roman" w:cs="Times New Roman"/>
          <w:shd w:val="clear" w:color="auto" w:fill="FFFFFF"/>
        </w:rPr>
        <w:t>. Ante la ausencia de una planificación de gestión del cambio hecha por la organización para el proyecto</w:t>
      </w:r>
      <w:r w:rsidR="000D1641" w:rsidRPr="007A397A">
        <w:rPr>
          <w:rFonts w:ascii="Times New Roman" w:hAnsi="Times New Roman" w:cs="Times New Roman"/>
          <w:shd w:val="clear" w:color="auto" w:fill="FFFFFF"/>
        </w:rPr>
        <w:t xml:space="preserve"> de Sistema de Gestión de Matriculas</w:t>
      </w:r>
      <w:r w:rsidRPr="007A397A">
        <w:rPr>
          <w:rFonts w:ascii="Times New Roman" w:hAnsi="Times New Roman" w:cs="Times New Roman"/>
          <w:shd w:val="clear" w:color="auto" w:fill="FFFFFF"/>
        </w:rPr>
        <w:t>, se propone un plan d</w:t>
      </w:r>
      <w:r w:rsidR="000D1641" w:rsidRPr="007A397A">
        <w:rPr>
          <w:rFonts w:ascii="Times New Roman" w:hAnsi="Times New Roman" w:cs="Times New Roman"/>
          <w:shd w:val="clear" w:color="auto" w:fill="FFFFFF"/>
        </w:rPr>
        <w:t>e gestión de cambio enfocado a este proyecto.</w:t>
      </w:r>
      <w:r w:rsidR="00542A55" w:rsidRPr="007A397A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7A397A" w:rsidRDefault="007A397A" w:rsidP="00A13ED6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30616472"/>
      <w:r>
        <w:rPr>
          <w:rFonts w:ascii="Times New Roman" w:hAnsi="Times New Roman" w:cs="Times New Roman"/>
          <w:b/>
          <w:color w:val="auto"/>
          <w:sz w:val="24"/>
          <w:szCs w:val="24"/>
        </w:rPr>
        <w:t>Formato de Solicitud de Cambio</w:t>
      </w:r>
      <w:bookmarkEnd w:id="2"/>
    </w:p>
    <w:p w:rsidR="007A397A" w:rsidRDefault="007A397A" w:rsidP="007A397A">
      <w:pPr>
        <w:ind w:left="708"/>
        <w:rPr>
          <w:rFonts w:ascii="Times New Roman" w:hAnsi="Times New Roman" w:cs="Times New Roman"/>
          <w:shd w:val="clear" w:color="auto" w:fill="FFFFFF"/>
        </w:rPr>
      </w:pPr>
      <w:r w:rsidRPr="007A397A">
        <w:rPr>
          <w:rFonts w:ascii="Times New Roman" w:hAnsi="Times New Roman" w:cs="Times New Roman"/>
          <w:shd w:val="clear" w:color="auto" w:fill="FFFFFF"/>
        </w:rPr>
        <w:t>A continuación, se describe los campos necesarios para la realización del formato de solicitud de cambio.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406"/>
        <w:gridCol w:w="5380"/>
      </w:tblGrid>
      <w:tr w:rsidR="007A397A" w:rsidTr="003B4620">
        <w:tc>
          <w:tcPr>
            <w:tcW w:w="2406" w:type="dxa"/>
            <w:shd w:val="clear" w:color="auto" w:fill="D9D9D9" w:themeFill="background1" w:themeFillShade="D9"/>
          </w:tcPr>
          <w:p w:rsidR="007A397A" w:rsidRPr="003B4620" w:rsidRDefault="007A397A" w:rsidP="003B4620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3B4620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>Nombre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:rsidR="007A397A" w:rsidRPr="003B4620" w:rsidRDefault="007A397A" w:rsidP="003B4620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3B4620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>Descripción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ID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el código de la solicitud de cambio, este debe ser único por cada nueva solicitud y estará compuesto por un formato alfa numérico.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Nombre del Sistema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el nombre del sistema al cual se está realizando la solicitud de cambio, este puede ser el nombre completo o puede ingresar las siglas del sistema.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Fecha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la fecha de registro de la solicitud de cambio, está dado en el siguiente formato: DD/MM/YYYY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Fuente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al usuario que realiza la petición de solicitud de cambio, aquí debe ir tanto su nombre como su rol.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Autor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al usuario responsable del sistema y que debe aprobar la solicitud del cambio, aquí debe ir tanto su nombre como su rol.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Descripción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una descripción general del cambio que se está proponiendo, es aconsejable que contemple las siguientes pautas: El motivo, propósito, recomendación, entre otros que especifique o aclare la solicitud.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Justificación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la justificación del cambio, ventajas y/o posibles fallos en el sistema.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Estado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el estado en el que se encuentra la solicitud de cambio.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Clasificación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el tipo de clasificación asignada a la solicitud de cambio.</w:t>
            </w:r>
          </w:p>
        </w:tc>
      </w:tr>
      <w:tr w:rsidR="007A397A" w:rsidTr="007A397A">
        <w:tc>
          <w:tcPr>
            <w:tcW w:w="2406" w:type="dxa"/>
          </w:tcPr>
          <w:p w:rsidR="007A397A" w:rsidRDefault="007A397A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Prioridad</w:t>
            </w:r>
          </w:p>
        </w:tc>
        <w:tc>
          <w:tcPr>
            <w:tcW w:w="5380" w:type="dxa"/>
          </w:tcPr>
          <w:p w:rsidR="007A397A" w:rsidRDefault="007A397A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el tipo de prioridad asignada a la solicitud de cambio.</w:t>
            </w:r>
          </w:p>
        </w:tc>
      </w:tr>
      <w:tr w:rsidR="00CE773D" w:rsidTr="007A397A">
        <w:tc>
          <w:tcPr>
            <w:tcW w:w="2406" w:type="dxa"/>
          </w:tcPr>
          <w:p w:rsidR="00CE773D" w:rsidRDefault="00CE773D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Comité Control Cambio</w:t>
            </w:r>
          </w:p>
        </w:tc>
        <w:tc>
          <w:tcPr>
            <w:tcW w:w="5380" w:type="dxa"/>
          </w:tcPr>
          <w:p w:rsidR="00CE773D" w:rsidRDefault="00CE773D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a los usuarios responsables de integrar el comité de control de cambio que aprueba la solicitud, aquí debe ir tanto sus nombres como sus roles.</w:t>
            </w:r>
          </w:p>
        </w:tc>
      </w:tr>
      <w:tr w:rsidR="00CE773D" w:rsidTr="007A397A">
        <w:tc>
          <w:tcPr>
            <w:tcW w:w="2406" w:type="dxa"/>
          </w:tcPr>
          <w:p w:rsidR="00CE773D" w:rsidRDefault="00CE773D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Responsable de atención del cambio</w:t>
            </w:r>
          </w:p>
        </w:tc>
        <w:tc>
          <w:tcPr>
            <w:tcW w:w="5380" w:type="dxa"/>
          </w:tcPr>
          <w:p w:rsidR="00CE773D" w:rsidRDefault="00CE773D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al usuario encargado de atender los cambios solicitados, aquí debe ir tanto su nombre como su rol.</w:t>
            </w:r>
          </w:p>
        </w:tc>
      </w:tr>
      <w:tr w:rsidR="00CE773D" w:rsidTr="007A397A">
        <w:tc>
          <w:tcPr>
            <w:tcW w:w="2406" w:type="dxa"/>
          </w:tcPr>
          <w:p w:rsidR="00CE773D" w:rsidRDefault="00CE773D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Impacto</w:t>
            </w:r>
          </w:p>
        </w:tc>
        <w:tc>
          <w:tcPr>
            <w:tcW w:w="5380" w:type="dxa"/>
          </w:tcPr>
          <w:p w:rsidR="00CE773D" w:rsidRDefault="00CE773D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el impacto que puede acarrear el cambio solicitado, esto se traduce en tiempos, costo o esfuerzo.</w:t>
            </w:r>
          </w:p>
        </w:tc>
      </w:tr>
      <w:tr w:rsidR="00CE773D" w:rsidTr="007A397A">
        <w:tc>
          <w:tcPr>
            <w:tcW w:w="2406" w:type="dxa"/>
          </w:tcPr>
          <w:p w:rsidR="00CE773D" w:rsidRDefault="00CE773D" w:rsidP="007A397A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Riesgo</w:t>
            </w:r>
          </w:p>
        </w:tc>
        <w:tc>
          <w:tcPr>
            <w:tcW w:w="5380" w:type="dxa"/>
          </w:tcPr>
          <w:p w:rsidR="00CE773D" w:rsidRDefault="00CE773D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el riesgo que puede acarrear el cambio solicitado.</w:t>
            </w:r>
          </w:p>
        </w:tc>
      </w:tr>
      <w:tr w:rsidR="00CE773D" w:rsidTr="007A397A">
        <w:tc>
          <w:tcPr>
            <w:tcW w:w="2406" w:type="dxa"/>
          </w:tcPr>
          <w:p w:rsidR="00CE773D" w:rsidRDefault="00CE773D" w:rsidP="00CE773D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Fecha Inicio</w:t>
            </w:r>
          </w:p>
        </w:tc>
        <w:tc>
          <w:tcPr>
            <w:tcW w:w="5380" w:type="dxa"/>
          </w:tcPr>
          <w:p w:rsidR="00CE773D" w:rsidRDefault="00CE773D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la fecha de inicio del proceso de solicitud de cambio una vez aprobada dicha solicitud, está dado en el siguiente formato: DD/MM/YYYY</w:t>
            </w:r>
          </w:p>
        </w:tc>
      </w:tr>
      <w:tr w:rsidR="00CE773D" w:rsidTr="007A397A">
        <w:tc>
          <w:tcPr>
            <w:tcW w:w="2406" w:type="dxa"/>
          </w:tcPr>
          <w:p w:rsidR="00CE773D" w:rsidRDefault="00CE773D" w:rsidP="00CE773D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Fecha Fin</w:t>
            </w:r>
          </w:p>
        </w:tc>
        <w:tc>
          <w:tcPr>
            <w:tcW w:w="5380" w:type="dxa"/>
          </w:tcPr>
          <w:p w:rsidR="00CE773D" w:rsidRDefault="00CE773D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la fecha de fin del proceso de solicitud de cambio una vez termina dicha solicitud, está dado en el siguiente formato: DD/MM/YYYY</w:t>
            </w:r>
          </w:p>
        </w:tc>
      </w:tr>
      <w:tr w:rsidR="003B4620" w:rsidTr="007A397A">
        <w:tc>
          <w:tcPr>
            <w:tcW w:w="2406" w:type="dxa"/>
          </w:tcPr>
          <w:p w:rsidR="003B4620" w:rsidRDefault="003B4620" w:rsidP="00CE773D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Antecedentes (ID)</w:t>
            </w:r>
          </w:p>
        </w:tc>
        <w:tc>
          <w:tcPr>
            <w:tcW w:w="5380" w:type="dxa"/>
          </w:tcPr>
          <w:p w:rsidR="003B4620" w:rsidRDefault="003B4620" w:rsidP="003B462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Define algún antecedente similar a la solicitud del cambio. Esta dada por el ID de la solicitud anterior.</w:t>
            </w:r>
          </w:p>
        </w:tc>
      </w:tr>
    </w:tbl>
    <w:p w:rsidR="007A397A" w:rsidRPr="007A397A" w:rsidRDefault="007A397A" w:rsidP="007A397A">
      <w:pPr>
        <w:ind w:left="708"/>
        <w:rPr>
          <w:rFonts w:ascii="Times New Roman" w:hAnsi="Times New Roman" w:cs="Times New Roman"/>
          <w:shd w:val="clear" w:color="auto" w:fill="FFFFFF"/>
        </w:rPr>
      </w:pPr>
    </w:p>
    <w:p w:rsidR="00BB23AF" w:rsidRDefault="00BB23AF" w:rsidP="00A13ED6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3061647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Proceso de Gestión de Cambio</w:t>
      </w:r>
      <w:bookmarkEnd w:id="3"/>
    </w:p>
    <w:p w:rsidR="00BB23AF" w:rsidRDefault="00BB23AF" w:rsidP="00BB23AF">
      <w:pPr>
        <w:ind w:left="708"/>
      </w:pPr>
      <w:r>
        <w:t>El proceso de gestión de cambio estará dado por las siguientes actividades:</w:t>
      </w:r>
    </w:p>
    <w:p w:rsidR="00BB23AF" w:rsidRDefault="00BB23AF" w:rsidP="00BB23AF">
      <w:pPr>
        <w:pStyle w:val="Prrafodelista"/>
        <w:numPr>
          <w:ilvl w:val="0"/>
          <w:numId w:val="32"/>
        </w:numPr>
      </w:pPr>
      <w:r>
        <w:t>Recepción y Análisis de la Petición.</w:t>
      </w:r>
    </w:p>
    <w:p w:rsidR="00BB23AF" w:rsidRDefault="00BB23AF" w:rsidP="00BB23AF">
      <w:pPr>
        <w:pStyle w:val="Prrafodelista"/>
        <w:numPr>
          <w:ilvl w:val="0"/>
          <w:numId w:val="32"/>
        </w:numPr>
      </w:pPr>
      <w:r>
        <w:t>Clasificación del Cambio.</w:t>
      </w:r>
    </w:p>
    <w:p w:rsidR="00BB23AF" w:rsidRDefault="00BB23AF" w:rsidP="00BB23AF">
      <w:pPr>
        <w:pStyle w:val="Prrafodelista"/>
        <w:numPr>
          <w:ilvl w:val="0"/>
          <w:numId w:val="32"/>
        </w:numPr>
      </w:pPr>
      <w:r>
        <w:t>Evaluación del impacto y riesgo.</w:t>
      </w:r>
    </w:p>
    <w:p w:rsidR="00BB23AF" w:rsidRDefault="00BB23AF" w:rsidP="00BB23AF">
      <w:pPr>
        <w:pStyle w:val="Prrafodelista"/>
        <w:numPr>
          <w:ilvl w:val="0"/>
          <w:numId w:val="32"/>
        </w:numPr>
      </w:pPr>
      <w:r>
        <w:t>Aprobación del Cambio.</w:t>
      </w:r>
    </w:p>
    <w:p w:rsidR="00BB23AF" w:rsidRDefault="00BB23AF" w:rsidP="00BB23AF">
      <w:pPr>
        <w:pStyle w:val="Prrafodelista"/>
        <w:numPr>
          <w:ilvl w:val="0"/>
          <w:numId w:val="32"/>
        </w:numPr>
      </w:pPr>
      <w:r>
        <w:t>Planificación y Calendarización.</w:t>
      </w:r>
    </w:p>
    <w:p w:rsidR="00BB23AF" w:rsidRDefault="00BB23AF" w:rsidP="00BB23AF">
      <w:pPr>
        <w:pStyle w:val="Prrafodelista"/>
        <w:numPr>
          <w:ilvl w:val="0"/>
          <w:numId w:val="32"/>
        </w:numPr>
      </w:pPr>
      <w:r>
        <w:t>Implementación</w:t>
      </w:r>
    </w:p>
    <w:p w:rsidR="00BB23AF" w:rsidRDefault="00BB23AF" w:rsidP="00BB23AF">
      <w:pPr>
        <w:pStyle w:val="Prrafodelista"/>
        <w:numPr>
          <w:ilvl w:val="0"/>
          <w:numId w:val="32"/>
        </w:numPr>
      </w:pPr>
      <w:r>
        <w:t>Verificación de la Implementación</w:t>
      </w:r>
    </w:p>
    <w:p w:rsidR="00BB23AF" w:rsidRDefault="00BB23AF" w:rsidP="00BB23AF">
      <w:pPr>
        <w:pStyle w:val="Prrafodelista"/>
        <w:numPr>
          <w:ilvl w:val="0"/>
          <w:numId w:val="32"/>
        </w:numPr>
      </w:pPr>
      <w:r>
        <w:t>Cierre.</w:t>
      </w:r>
    </w:p>
    <w:p w:rsidR="00BB23AF" w:rsidRDefault="00BB23AF" w:rsidP="00BB23AF">
      <w:pPr>
        <w:ind w:left="708"/>
      </w:pPr>
      <w:r>
        <w:t>La siguiente figura muestra el flujo del proceso de Solicitud de Cambio.</w:t>
      </w:r>
    </w:p>
    <w:p w:rsidR="00BB23AF" w:rsidRDefault="00BB23AF" w:rsidP="00BA5C63">
      <w:pPr>
        <w:ind w:left="708"/>
      </w:pPr>
      <w:r>
        <w:rPr>
          <w:rFonts w:ascii="Times New Roman" w:eastAsiaTheme="maj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D3A4EB" wp14:editId="166A8179">
            <wp:extent cx="4600575" cy="3185774"/>
            <wp:effectExtent l="76200" t="76200" r="123825" b="129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9764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6369" w:rsidRDefault="00E76369" w:rsidP="00A13ED6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30616474"/>
      <w:r>
        <w:rPr>
          <w:rFonts w:ascii="Times New Roman" w:hAnsi="Times New Roman" w:cs="Times New Roman"/>
          <w:b/>
          <w:color w:val="auto"/>
          <w:sz w:val="24"/>
          <w:szCs w:val="24"/>
        </w:rPr>
        <w:t>Lista de Formatos</w:t>
      </w:r>
      <w:bookmarkEnd w:id="4"/>
    </w:p>
    <w:p w:rsidR="00E76369" w:rsidRDefault="00E76369" w:rsidP="00E76369">
      <w:pPr>
        <w:ind w:left="708"/>
      </w:pPr>
      <w:r>
        <w:t>Se trabajará con la siguiente lista de Formatos:</w:t>
      </w:r>
    </w:p>
    <w:p w:rsidR="00E76369" w:rsidRDefault="00E76369" w:rsidP="00E76369">
      <w:pPr>
        <w:pStyle w:val="Prrafodelista"/>
        <w:numPr>
          <w:ilvl w:val="0"/>
          <w:numId w:val="35"/>
        </w:numPr>
      </w:pPr>
      <w:r>
        <w:t>Documento de estándares y normas</w:t>
      </w:r>
    </w:p>
    <w:p w:rsidR="00E76369" w:rsidRDefault="00E76369" w:rsidP="00E76369">
      <w:pPr>
        <w:pStyle w:val="Prrafodelista"/>
        <w:numPr>
          <w:ilvl w:val="0"/>
          <w:numId w:val="35"/>
        </w:numPr>
      </w:pPr>
      <w:r>
        <w:t>Diccionario de Datos</w:t>
      </w:r>
    </w:p>
    <w:p w:rsidR="00E76369" w:rsidRDefault="00E76369" w:rsidP="00E76369">
      <w:pPr>
        <w:pStyle w:val="Prrafodelista"/>
        <w:numPr>
          <w:ilvl w:val="0"/>
          <w:numId w:val="35"/>
        </w:numPr>
      </w:pPr>
      <w:r>
        <w:t>Documento de Gestión de Riesgos</w:t>
      </w:r>
    </w:p>
    <w:p w:rsidR="00E76369" w:rsidRDefault="00E76369" w:rsidP="00E76369">
      <w:pPr>
        <w:pStyle w:val="Prrafodelista"/>
        <w:numPr>
          <w:ilvl w:val="0"/>
          <w:numId w:val="35"/>
        </w:numPr>
      </w:pPr>
      <w:r>
        <w:t>Documento de Gestión de Incidentes</w:t>
      </w:r>
    </w:p>
    <w:p w:rsidR="00E76369" w:rsidRDefault="00E76369" w:rsidP="00E76369">
      <w:pPr>
        <w:pStyle w:val="Prrafodelista"/>
        <w:numPr>
          <w:ilvl w:val="0"/>
          <w:numId w:val="35"/>
        </w:numPr>
      </w:pPr>
      <w:r>
        <w:t>Documento de Diseño de Interfaces estándares.</w:t>
      </w:r>
    </w:p>
    <w:p w:rsidR="00E76369" w:rsidRDefault="00E76369" w:rsidP="00E76369">
      <w:pPr>
        <w:pStyle w:val="Prrafodelista"/>
        <w:ind w:left="1428"/>
      </w:pPr>
    </w:p>
    <w:p w:rsidR="00E76369" w:rsidRDefault="00E76369" w:rsidP="00E76369">
      <w:pPr>
        <w:pStyle w:val="Prrafodelista"/>
        <w:ind w:left="1428"/>
      </w:pPr>
    </w:p>
    <w:p w:rsidR="00E76369" w:rsidRDefault="00E76369" w:rsidP="00E76369">
      <w:pPr>
        <w:pStyle w:val="Prrafodelista"/>
        <w:ind w:left="1428"/>
      </w:pPr>
    </w:p>
    <w:p w:rsidR="00E76369" w:rsidRDefault="00E76369" w:rsidP="00E76369">
      <w:pPr>
        <w:pStyle w:val="Prrafodelista"/>
        <w:ind w:left="1428"/>
      </w:pPr>
    </w:p>
    <w:p w:rsidR="00E76369" w:rsidRDefault="00E76369" w:rsidP="00E76369">
      <w:pPr>
        <w:pStyle w:val="Prrafodelista"/>
        <w:ind w:left="1428"/>
      </w:pPr>
    </w:p>
    <w:p w:rsidR="00E76369" w:rsidRPr="00E76369" w:rsidRDefault="00E76369" w:rsidP="00E76369">
      <w:pPr>
        <w:pStyle w:val="Prrafodelista"/>
        <w:ind w:left="1428"/>
      </w:pPr>
    </w:p>
    <w:p w:rsidR="00BB23AF" w:rsidRDefault="00BA5C63" w:rsidP="00A13ED6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30616475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Lista de Tablas</w:t>
      </w:r>
      <w:bookmarkEnd w:id="5"/>
    </w:p>
    <w:p w:rsidR="00BA5C63" w:rsidRPr="00BA5C63" w:rsidRDefault="00BA5C63" w:rsidP="00BA5C63">
      <w:pPr>
        <w:ind w:left="708"/>
      </w:pPr>
      <w:r>
        <w:t>A continuación, se detallará la lista de tablas de estados usados para la realización de una solicitud de cambio y que son aplicadas en el proceso de solicitud de cambio.</w:t>
      </w:r>
    </w:p>
    <w:p w:rsidR="00A241B5" w:rsidRPr="000D1641" w:rsidRDefault="00A241B5" w:rsidP="00BB23AF">
      <w:pPr>
        <w:pStyle w:val="Ttulo1"/>
        <w:numPr>
          <w:ilvl w:val="1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30616476"/>
      <w:r w:rsidRPr="000D1641">
        <w:rPr>
          <w:rFonts w:ascii="Times New Roman" w:hAnsi="Times New Roman" w:cs="Times New Roman"/>
          <w:b/>
          <w:color w:val="auto"/>
          <w:sz w:val="24"/>
          <w:szCs w:val="24"/>
        </w:rPr>
        <w:t xml:space="preserve">Tipos de </w:t>
      </w:r>
      <w:r w:rsidR="00BD41A0">
        <w:rPr>
          <w:rFonts w:ascii="Times New Roman" w:hAnsi="Times New Roman" w:cs="Times New Roman"/>
          <w:b/>
          <w:color w:val="auto"/>
          <w:sz w:val="24"/>
          <w:szCs w:val="24"/>
        </w:rPr>
        <w:t>prioridad de solicitudes de c</w:t>
      </w:r>
      <w:r w:rsidRPr="000D1641">
        <w:rPr>
          <w:rFonts w:ascii="Times New Roman" w:hAnsi="Times New Roman" w:cs="Times New Roman"/>
          <w:b/>
          <w:color w:val="auto"/>
          <w:sz w:val="24"/>
          <w:szCs w:val="24"/>
        </w:rPr>
        <w:t>ambio</w:t>
      </w:r>
      <w:r w:rsidR="00BA5C63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6"/>
    </w:p>
    <w:tbl>
      <w:tblPr>
        <w:tblStyle w:val="Tablaconcuadrcula"/>
        <w:tblpPr w:leftFromText="180" w:rightFromText="180" w:vertAnchor="text" w:horzAnchor="margin" w:tblpXSpec="center" w:tblpY="282"/>
        <w:tblW w:w="0" w:type="auto"/>
        <w:tblLook w:val="04A0" w:firstRow="1" w:lastRow="0" w:firstColumn="1" w:lastColumn="0" w:noHBand="0" w:noVBand="1"/>
      </w:tblPr>
      <w:tblGrid>
        <w:gridCol w:w="1827"/>
        <w:gridCol w:w="4394"/>
      </w:tblGrid>
      <w:tr w:rsidR="00BA5C63" w:rsidTr="00BA5C63">
        <w:tc>
          <w:tcPr>
            <w:tcW w:w="1827" w:type="dxa"/>
            <w:shd w:val="clear" w:color="auto" w:fill="D9D9D9" w:themeFill="background1" w:themeFillShade="D9"/>
          </w:tcPr>
          <w:p w:rsidR="00BA5C63" w:rsidRPr="000857ED" w:rsidRDefault="00BA5C63" w:rsidP="00BA5C63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0857ED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>Tipo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BA5C63" w:rsidRPr="000857ED" w:rsidRDefault="00BA5C63" w:rsidP="00BA5C63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0857ED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 xml:space="preserve">Descripción </w:t>
            </w:r>
          </w:p>
        </w:tc>
      </w:tr>
      <w:tr w:rsidR="00BA5C63" w:rsidTr="00BA5C63">
        <w:tc>
          <w:tcPr>
            <w:tcW w:w="1827" w:type="dxa"/>
          </w:tcPr>
          <w:p w:rsidR="00BA5C63" w:rsidRDefault="00BA5C63" w:rsidP="00BA5C63">
            <w:pPr>
              <w:pStyle w:val="Prrafodelista"/>
              <w:ind w:left="0"/>
            </w:pPr>
            <w:r>
              <w:t>Baja</w:t>
            </w:r>
          </w:p>
        </w:tc>
        <w:tc>
          <w:tcPr>
            <w:tcW w:w="4394" w:type="dxa"/>
          </w:tcPr>
          <w:p w:rsidR="00BA5C63" w:rsidRDefault="00BA5C63" w:rsidP="00BA5C63">
            <w:pPr>
              <w:pStyle w:val="Prrafodelista"/>
              <w:ind w:left="0"/>
            </w:pPr>
            <w:r>
              <w:t>Sigue el proceso completo de la solicitud de cambio, pero puede esperar en sus distintas fases.</w:t>
            </w:r>
          </w:p>
        </w:tc>
      </w:tr>
      <w:tr w:rsidR="00BA5C63" w:rsidTr="00BA5C63">
        <w:tc>
          <w:tcPr>
            <w:tcW w:w="1827" w:type="dxa"/>
          </w:tcPr>
          <w:p w:rsidR="00BA5C63" w:rsidRDefault="00BA5C63" w:rsidP="00BA5C63">
            <w:pPr>
              <w:pStyle w:val="Prrafodelista"/>
              <w:ind w:left="0"/>
            </w:pPr>
            <w:r>
              <w:t>Media</w:t>
            </w:r>
          </w:p>
        </w:tc>
        <w:tc>
          <w:tcPr>
            <w:tcW w:w="4394" w:type="dxa"/>
          </w:tcPr>
          <w:p w:rsidR="00BA5C63" w:rsidRDefault="00BA5C63" w:rsidP="00BA5C63">
            <w:pPr>
              <w:pStyle w:val="Prrafodelista"/>
              <w:ind w:left="0"/>
            </w:pPr>
            <w:r>
              <w:t>Sigue el proceso completo de la solicitud de Cambio de forma normal.</w:t>
            </w:r>
          </w:p>
        </w:tc>
      </w:tr>
      <w:tr w:rsidR="00BA5C63" w:rsidTr="00BA5C63">
        <w:tc>
          <w:tcPr>
            <w:tcW w:w="1827" w:type="dxa"/>
          </w:tcPr>
          <w:p w:rsidR="00BA5C63" w:rsidRDefault="00BA5C63" w:rsidP="00BA5C63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4394" w:type="dxa"/>
          </w:tcPr>
          <w:p w:rsidR="00BA5C63" w:rsidRDefault="00BA5C63" w:rsidP="00BA5C63">
            <w:pPr>
              <w:pStyle w:val="Prrafodelista"/>
              <w:ind w:left="0"/>
            </w:pPr>
            <w:r>
              <w:t>Sigue el proceso completo de la solicitud de Cambio pero se pide atender de forma rápida en cada fase.</w:t>
            </w:r>
          </w:p>
        </w:tc>
      </w:tr>
      <w:tr w:rsidR="00BA5C63" w:rsidTr="00BA5C63">
        <w:tc>
          <w:tcPr>
            <w:tcW w:w="1827" w:type="dxa"/>
          </w:tcPr>
          <w:p w:rsidR="00BA5C63" w:rsidRDefault="00BA5C63" w:rsidP="00BA5C63">
            <w:pPr>
              <w:pStyle w:val="Prrafodelista"/>
              <w:ind w:left="0"/>
            </w:pPr>
            <w:r>
              <w:t>Urgente</w:t>
            </w:r>
          </w:p>
        </w:tc>
        <w:tc>
          <w:tcPr>
            <w:tcW w:w="4394" w:type="dxa"/>
          </w:tcPr>
          <w:p w:rsidR="00BA5C63" w:rsidRDefault="00BA5C63" w:rsidP="00BA5C63">
            <w:pPr>
              <w:pStyle w:val="Prrafodelista"/>
              <w:ind w:left="0"/>
            </w:pPr>
            <w:r>
              <w:t>Puede saltarse algunas fases del proceso de solicitud de cambio.</w:t>
            </w:r>
          </w:p>
        </w:tc>
      </w:tr>
    </w:tbl>
    <w:p w:rsidR="00A241B5" w:rsidRDefault="00A241B5" w:rsidP="00A241B5">
      <w:pPr>
        <w:pStyle w:val="Prrafodelista"/>
      </w:pPr>
    </w:p>
    <w:p w:rsidR="00776C82" w:rsidRDefault="00776C82" w:rsidP="00776C82">
      <w:pPr>
        <w:pStyle w:val="Prrafodelista"/>
        <w:rPr>
          <w:b/>
        </w:rPr>
      </w:pPr>
    </w:p>
    <w:p w:rsidR="00041A94" w:rsidRDefault="00041A94" w:rsidP="00776C82">
      <w:pPr>
        <w:pStyle w:val="Prrafodelista"/>
        <w:rPr>
          <w:b/>
        </w:rPr>
      </w:pPr>
    </w:p>
    <w:p w:rsidR="00041A94" w:rsidRDefault="00041A94" w:rsidP="00776C82">
      <w:pPr>
        <w:pStyle w:val="Prrafodelista"/>
        <w:rPr>
          <w:b/>
        </w:rPr>
      </w:pPr>
    </w:p>
    <w:p w:rsidR="00041A94" w:rsidRDefault="00041A94" w:rsidP="00776C82">
      <w:pPr>
        <w:pStyle w:val="Prrafodelista"/>
        <w:rPr>
          <w:b/>
        </w:rPr>
      </w:pPr>
    </w:p>
    <w:p w:rsidR="00041A94" w:rsidRDefault="00041A94" w:rsidP="00776C82">
      <w:pPr>
        <w:pStyle w:val="Prrafodelista"/>
        <w:rPr>
          <w:b/>
        </w:rPr>
      </w:pPr>
    </w:p>
    <w:p w:rsidR="00041A94" w:rsidRDefault="00041A94" w:rsidP="00776C82">
      <w:pPr>
        <w:pStyle w:val="Prrafodelista"/>
        <w:rPr>
          <w:b/>
        </w:rPr>
      </w:pPr>
    </w:p>
    <w:p w:rsidR="00041A94" w:rsidRDefault="00041A94" w:rsidP="00776C82">
      <w:pPr>
        <w:pStyle w:val="Prrafodelista"/>
        <w:rPr>
          <w:b/>
        </w:rPr>
      </w:pPr>
    </w:p>
    <w:p w:rsidR="00041A94" w:rsidRDefault="00041A94" w:rsidP="00776C82">
      <w:pPr>
        <w:pStyle w:val="Prrafodelista"/>
        <w:rPr>
          <w:b/>
        </w:rPr>
      </w:pPr>
    </w:p>
    <w:p w:rsidR="00041A94" w:rsidRDefault="00041A94" w:rsidP="00776C82">
      <w:pPr>
        <w:pStyle w:val="Prrafodelista"/>
        <w:rPr>
          <w:b/>
        </w:rPr>
      </w:pPr>
    </w:p>
    <w:p w:rsidR="00041A94" w:rsidRDefault="00041A94" w:rsidP="00776C82">
      <w:pPr>
        <w:pStyle w:val="Prrafodelista"/>
        <w:rPr>
          <w:b/>
        </w:rPr>
      </w:pPr>
    </w:p>
    <w:p w:rsidR="00041A94" w:rsidRPr="00BF5C20" w:rsidRDefault="00041A94" w:rsidP="00776C82">
      <w:pPr>
        <w:pStyle w:val="Prrafodelista"/>
        <w:rPr>
          <w:b/>
        </w:rPr>
      </w:pPr>
    </w:p>
    <w:p w:rsidR="00A241B5" w:rsidRPr="00BF5C20" w:rsidRDefault="00776C82" w:rsidP="00BA5C63">
      <w:pPr>
        <w:pStyle w:val="Ttulo1"/>
        <w:numPr>
          <w:ilvl w:val="1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30616477"/>
      <w:r w:rsidRPr="00BF5C20">
        <w:rPr>
          <w:rFonts w:ascii="Times New Roman" w:hAnsi="Times New Roman" w:cs="Times New Roman"/>
          <w:b/>
          <w:color w:val="auto"/>
          <w:sz w:val="24"/>
          <w:szCs w:val="24"/>
        </w:rPr>
        <w:t>Tipo</w:t>
      </w:r>
      <w:r w:rsidR="00A241B5" w:rsidRPr="00BF5C2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F5C20" w:rsidRPr="00BF5C20">
        <w:rPr>
          <w:rFonts w:ascii="Times New Roman" w:hAnsi="Times New Roman" w:cs="Times New Roman"/>
          <w:b/>
          <w:color w:val="auto"/>
          <w:sz w:val="24"/>
          <w:szCs w:val="24"/>
        </w:rPr>
        <w:t xml:space="preserve">de </w:t>
      </w:r>
      <w:r w:rsidR="00BD41A0">
        <w:rPr>
          <w:rFonts w:ascii="Times New Roman" w:hAnsi="Times New Roman" w:cs="Times New Roman"/>
          <w:b/>
          <w:color w:val="auto"/>
          <w:sz w:val="24"/>
          <w:szCs w:val="24"/>
        </w:rPr>
        <w:t>estado de r</w:t>
      </w:r>
      <w:r w:rsidR="00BF5C20" w:rsidRPr="00BF5C20">
        <w:rPr>
          <w:rFonts w:ascii="Times New Roman" w:hAnsi="Times New Roman" w:cs="Times New Roman"/>
          <w:b/>
          <w:color w:val="auto"/>
          <w:sz w:val="24"/>
          <w:szCs w:val="24"/>
        </w:rPr>
        <w:t>equerimiento</w:t>
      </w:r>
      <w:r w:rsidR="00BD41A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de solicitud de cambio</w:t>
      </w:r>
      <w:r w:rsidR="00BA5C63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7"/>
    </w:p>
    <w:tbl>
      <w:tblPr>
        <w:tblStyle w:val="Tablaconcuadrcula"/>
        <w:tblpPr w:leftFromText="180" w:rightFromText="180" w:vertAnchor="text" w:horzAnchor="page" w:tblpX="2836" w:tblpY="272"/>
        <w:tblW w:w="0" w:type="auto"/>
        <w:tblLook w:val="04A0" w:firstRow="1" w:lastRow="0" w:firstColumn="1" w:lastColumn="0" w:noHBand="0" w:noVBand="1"/>
      </w:tblPr>
      <w:tblGrid>
        <w:gridCol w:w="2536"/>
        <w:gridCol w:w="5238"/>
      </w:tblGrid>
      <w:tr w:rsidR="00BA5C63" w:rsidTr="00BA5C63">
        <w:tc>
          <w:tcPr>
            <w:tcW w:w="2536" w:type="dxa"/>
            <w:shd w:val="clear" w:color="auto" w:fill="D9D9D9" w:themeFill="background1" w:themeFillShade="D9"/>
          </w:tcPr>
          <w:p w:rsidR="00BA5C63" w:rsidRPr="000857ED" w:rsidRDefault="00BA5C63" w:rsidP="00BA5C63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0857ED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>Tipo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="00BA5C63" w:rsidRPr="000857ED" w:rsidRDefault="00BA5C63" w:rsidP="00BA5C63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0857ED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 xml:space="preserve">Descripción </w:t>
            </w:r>
          </w:p>
        </w:tc>
      </w:tr>
      <w:tr w:rsidR="00BA5C63" w:rsidTr="00BA5C63">
        <w:tc>
          <w:tcPr>
            <w:tcW w:w="2536" w:type="dxa"/>
          </w:tcPr>
          <w:p w:rsidR="00BA5C63" w:rsidRDefault="00BA5C63" w:rsidP="00BA5C63">
            <w:pPr>
              <w:pStyle w:val="Prrafodelista"/>
              <w:ind w:left="0"/>
            </w:pPr>
            <w:r>
              <w:t>Aprobada</w:t>
            </w:r>
          </w:p>
        </w:tc>
        <w:tc>
          <w:tcPr>
            <w:tcW w:w="5238" w:type="dxa"/>
          </w:tcPr>
          <w:p w:rsidR="00BA5C63" w:rsidRDefault="00BA5C63" w:rsidP="00BA5C63">
            <w:pPr>
              <w:pStyle w:val="Prrafodelista"/>
              <w:ind w:left="0"/>
            </w:pPr>
            <w:r>
              <w:t>El cambio en la solicitud es aprobada para iniciar el proceso de gestión de cambio.</w:t>
            </w:r>
          </w:p>
        </w:tc>
      </w:tr>
      <w:tr w:rsidR="00BA5C63" w:rsidTr="00BA5C63">
        <w:tc>
          <w:tcPr>
            <w:tcW w:w="2536" w:type="dxa"/>
          </w:tcPr>
          <w:p w:rsidR="00BA5C63" w:rsidRDefault="00BA5C63" w:rsidP="00BA5C63">
            <w:pPr>
              <w:pStyle w:val="Prrafodelista"/>
              <w:ind w:left="0"/>
            </w:pPr>
            <w:r>
              <w:t>Rechazada</w:t>
            </w:r>
          </w:p>
        </w:tc>
        <w:tc>
          <w:tcPr>
            <w:tcW w:w="5238" w:type="dxa"/>
          </w:tcPr>
          <w:p w:rsidR="00BA5C63" w:rsidRDefault="00BA5C63" w:rsidP="00BA5C63">
            <w:pPr>
              <w:pStyle w:val="Prrafodelista"/>
              <w:ind w:left="0"/>
            </w:pPr>
            <w:r>
              <w:t>El cambio en la solicitud es rechazada para iniciar el proceso de gestión de cambio.</w:t>
            </w:r>
          </w:p>
        </w:tc>
      </w:tr>
      <w:tr w:rsidR="00BA5C63" w:rsidTr="00BA5C63">
        <w:tc>
          <w:tcPr>
            <w:tcW w:w="2536" w:type="dxa"/>
          </w:tcPr>
          <w:p w:rsidR="00BA5C63" w:rsidRDefault="00BA5C63" w:rsidP="00BA5C63">
            <w:pPr>
              <w:pStyle w:val="Prrafodelista"/>
              <w:ind w:left="0"/>
            </w:pPr>
            <w:r>
              <w:t>Espera Modificación</w:t>
            </w:r>
          </w:p>
        </w:tc>
        <w:tc>
          <w:tcPr>
            <w:tcW w:w="5238" w:type="dxa"/>
          </w:tcPr>
          <w:p w:rsidR="00BA5C63" w:rsidRDefault="00BA5C63" w:rsidP="00BA5C63">
            <w:pPr>
              <w:pStyle w:val="Prrafodelista"/>
              <w:ind w:left="0"/>
            </w:pPr>
            <w:r>
              <w:t>El cambio en la solicitud es aprobada pero necesita algunas correcciones ya sea en tiempo, esfuerzo o alcance para iniciar el proceso de gestión de cambio.</w:t>
            </w:r>
          </w:p>
        </w:tc>
      </w:tr>
    </w:tbl>
    <w:p w:rsidR="00A241B5" w:rsidRDefault="00A241B5" w:rsidP="00A241B5">
      <w:pPr>
        <w:pStyle w:val="Prrafodelista"/>
      </w:pPr>
    </w:p>
    <w:p w:rsidR="00A241B5" w:rsidRDefault="00A241B5" w:rsidP="000857ED"/>
    <w:p w:rsidR="00BA5C63" w:rsidRDefault="00BA5C63" w:rsidP="00BA5C63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041A94" w:rsidRDefault="00041A94" w:rsidP="00041A94"/>
    <w:p w:rsidR="00041A94" w:rsidRDefault="00041A94" w:rsidP="00041A94"/>
    <w:p w:rsidR="00041A94" w:rsidRPr="00041A94" w:rsidRDefault="00041A94" w:rsidP="00041A94"/>
    <w:p w:rsidR="00A241B5" w:rsidRPr="00BF5C20" w:rsidRDefault="00BD41A0" w:rsidP="00BA5C63">
      <w:pPr>
        <w:pStyle w:val="Ttulo1"/>
        <w:numPr>
          <w:ilvl w:val="1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30616478"/>
      <w:r>
        <w:rPr>
          <w:rFonts w:ascii="Times New Roman" w:hAnsi="Times New Roman" w:cs="Times New Roman"/>
          <w:b/>
          <w:color w:val="auto"/>
          <w:sz w:val="24"/>
          <w:szCs w:val="24"/>
        </w:rPr>
        <w:t>Tipo de e</w:t>
      </w:r>
      <w:r w:rsidR="00A241B5" w:rsidRPr="00BF5C20">
        <w:rPr>
          <w:rFonts w:ascii="Times New Roman" w:hAnsi="Times New Roman" w:cs="Times New Roman"/>
          <w:b/>
          <w:color w:val="auto"/>
          <w:sz w:val="24"/>
          <w:szCs w:val="24"/>
        </w:rPr>
        <w:t xml:space="preserve">stados de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="00A241B5" w:rsidRPr="00BF5C20">
        <w:rPr>
          <w:rFonts w:ascii="Times New Roman" w:hAnsi="Times New Roman" w:cs="Times New Roman"/>
          <w:b/>
          <w:color w:val="auto"/>
          <w:sz w:val="24"/>
          <w:szCs w:val="24"/>
        </w:rPr>
        <w:t>olicitud de cambio</w:t>
      </w:r>
      <w:r w:rsidR="00BA5C63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8"/>
    </w:p>
    <w:tbl>
      <w:tblPr>
        <w:tblStyle w:val="Tablaconcuadrcula"/>
        <w:tblpPr w:leftFromText="180" w:rightFromText="180" w:vertAnchor="text" w:horzAnchor="margin" w:tblpXSpec="center" w:tblpY="229"/>
        <w:tblW w:w="0" w:type="auto"/>
        <w:tblLook w:val="04A0" w:firstRow="1" w:lastRow="0" w:firstColumn="1" w:lastColumn="0" w:noHBand="0" w:noVBand="1"/>
      </w:tblPr>
      <w:tblGrid>
        <w:gridCol w:w="1827"/>
        <w:gridCol w:w="4394"/>
      </w:tblGrid>
      <w:tr w:rsidR="00BA5C63" w:rsidTr="00BA5C63">
        <w:tc>
          <w:tcPr>
            <w:tcW w:w="1827" w:type="dxa"/>
            <w:shd w:val="clear" w:color="auto" w:fill="D9D9D9" w:themeFill="background1" w:themeFillShade="D9"/>
          </w:tcPr>
          <w:p w:rsidR="00BA5C63" w:rsidRPr="000857ED" w:rsidRDefault="00BA5C63" w:rsidP="00BA5C63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0857ED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>Estado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BA5C63" w:rsidRPr="000857ED" w:rsidRDefault="00BA5C63" w:rsidP="00BA5C63">
            <w:pPr>
              <w:jc w:val="center"/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</w:pPr>
            <w:r w:rsidRPr="000857ED">
              <w:rPr>
                <w:rFonts w:ascii="Times New Roman" w:hAnsi="Times New Roman" w:cs="Times New Roman"/>
                <w:b/>
                <w:highlight w:val="lightGray"/>
                <w:shd w:val="clear" w:color="auto" w:fill="FFFFFF"/>
              </w:rPr>
              <w:t xml:space="preserve">Descripción </w:t>
            </w:r>
          </w:p>
        </w:tc>
      </w:tr>
      <w:tr w:rsidR="008B1C4A" w:rsidTr="00BA5C63">
        <w:tc>
          <w:tcPr>
            <w:tcW w:w="1827" w:type="dxa"/>
          </w:tcPr>
          <w:p w:rsidR="008B1C4A" w:rsidRDefault="008B1C4A" w:rsidP="00BA5C63">
            <w:pPr>
              <w:pStyle w:val="Prrafodelista"/>
              <w:ind w:left="0"/>
            </w:pPr>
            <w:r>
              <w:t>Registrada</w:t>
            </w:r>
          </w:p>
        </w:tc>
        <w:tc>
          <w:tcPr>
            <w:tcW w:w="4394" w:type="dxa"/>
          </w:tcPr>
          <w:p w:rsidR="008B1C4A" w:rsidRDefault="008B1C4A" w:rsidP="00BA5C63">
            <w:pPr>
              <w:pStyle w:val="Prrafodelista"/>
              <w:ind w:left="0"/>
            </w:pPr>
            <w:r>
              <w:t>La solicitud es registrada en el sistema para iniciar el proceso de solicitud de cambio.</w:t>
            </w:r>
          </w:p>
        </w:tc>
      </w:tr>
      <w:tr w:rsidR="00BA5C63" w:rsidTr="00BA5C63">
        <w:tc>
          <w:tcPr>
            <w:tcW w:w="1827" w:type="dxa"/>
          </w:tcPr>
          <w:p w:rsidR="00BA5C63" w:rsidRDefault="00BA5C63" w:rsidP="00BA5C63">
            <w:pPr>
              <w:pStyle w:val="Prrafodelista"/>
              <w:ind w:left="0"/>
            </w:pPr>
            <w:r>
              <w:t>Recibida</w:t>
            </w:r>
          </w:p>
        </w:tc>
        <w:tc>
          <w:tcPr>
            <w:tcW w:w="4394" w:type="dxa"/>
          </w:tcPr>
          <w:p w:rsidR="00BA5C63" w:rsidRDefault="00BA5C63" w:rsidP="00BA5C63">
            <w:pPr>
              <w:pStyle w:val="Prrafodelista"/>
              <w:ind w:left="0"/>
            </w:pPr>
            <w:r>
              <w:t>La solicitud es aceptada dentro del proceso de gestión de cambio</w:t>
            </w:r>
          </w:p>
        </w:tc>
      </w:tr>
      <w:tr w:rsidR="00BA5C63" w:rsidTr="00BA5C63">
        <w:tc>
          <w:tcPr>
            <w:tcW w:w="1827" w:type="dxa"/>
          </w:tcPr>
          <w:p w:rsidR="00BA5C63" w:rsidRDefault="00BA5C63" w:rsidP="00BA5C63">
            <w:pPr>
              <w:pStyle w:val="Prrafodelista"/>
              <w:ind w:left="0"/>
            </w:pPr>
            <w:r>
              <w:t>Clasificada</w:t>
            </w:r>
          </w:p>
        </w:tc>
        <w:tc>
          <w:tcPr>
            <w:tcW w:w="4394" w:type="dxa"/>
          </w:tcPr>
          <w:p w:rsidR="00BA5C63" w:rsidRDefault="00BA5C63" w:rsidP="00BA5C63">
            <w:pPr>
              <w:pStyle w:val="Prrafodelista"/>
              <w:ind w:left="0"/>
            </w:pPr>
            <w:r>
              <w:t>La solicitud está siendo clasificada de acuerdo a la decisión que tome el CCC.</w:t>
            </w:r>
          </w:p>
        </w:tc>
      </w:tr>
      <w:tr w:rsidR="00BA5C63" w:rsidTr="00BA5C63">
        <w:tc>
          <w:tcPr>
            <w:tcW w:w="1827" w:type="dxa"/>
          </w:tcPr>
          <w:p w:rsidR="00BA5C63" w:rsidRDefault="00BA5C63" w:rsidP="00BA5C63">
            <w:pPr>
              <w:pStyle w:val="Prrafodelista"/>
              <w:ind w:left="0"/>
            </w:pPr>
            <w:r>
              <w:t>Evaluada</w:t>
            </w:r>
          </w:p>
        </w:tc>
        <w:tc>
          <w:tcPr>
            <w:tcW w:w="4394" w:type="dxa"/>
          </w:tcPr>
          <w:p w:rsidR="00BA5C63" w:rsidRDefault="00BA5C63" w:rsidP="00BA5C63">
            <w:pPr>
              <w:pStyle w:val="Prrafodelista"/>
              <w:ind w:left="0"/>
            </w:pPr>
            <w:r>
              <w:t>La solicitud está siendo evaluada de acuerdo al criterio del CCC.</w:t>
            </w:r>
          </w:p>
        </w:tc>
      </w:tr>
      <w:tr w:rsidR="00BA5C63" w:rsidTr="00BA5C63">
        <w:tc>
          <w:tcPr>
            <w:tcW w:w="1827" w:type="dxa"/>
          </w:tcPr>
          <w:p w:rsidR="00BA5C63" w:rsidRDefault="00BA5C63" w:rsidP="00BA5C63">
            <w:pPr>
              <w:pStyle w:val="Prrafodelista"/>
              <w:ind w:left="0"/>
            </w:pPr>
            <w:r>
              <w:t>Aprobada</w:t>
            </w:r>
          </w:p>
        </w:tc>
        <w:tc>
          <w:tcPr>
            <w:tcW w:w="4394" w:type="dxa"/>
          </w:tcPr>
          <w:p w:rsidR="00BA5C63" w:rsidRDefault="00BA5C63" w:rsidP="00BA5C63">
            <w:pPr>
              <w:pStyle w:val="Prrafodelista"/>
              <w:ind w:left="0"/>
            </w:pPr>
            <w:r>
              <w:t>La solicitud está aprobada para iniciar el cambio en el sistema.</w:t>
            </w:r>
          </w:p>
        </w:tc>
      </w:tr>
      <w:tr w:rsidR="00BA5C63" w:rsidTr="00BA5C63">
        <w:tc>
          <w:tcPr>
            <w:tcW w:w="1827" w:type="dxa"/>
          </w:tcPr>
          <w:p w:rsidR="00BA5C63" w:rsidRDefault="00BA5C63" w:rsidP="00BA5C63">
            <w:pPr>
              <w:pStyle w:val="Prrafodelista"/>
              <w:ind w:left="0"/>
            </w:pPr>
            <w:r>
              <w:t>Planificada</w:t>
            </w:r>
          </w:p>
        </w:tc>
        <w:tc>
          <w:tcPr>
            <w:tcW w:w="4394" w:type="dxa"/>
          </w:tcPr>
          <w:p w:rsidR="00BA5C63" w:rsidRDefault="00BA5C63" w:rsidP="00BA5C63">
            <w:pPr>
              <w:pStyle w:val="Prrafodelista"/>
              <w:ind w:left="0"/>
            </w:pPr>
            <w:r>
              <w:t>La solicitud viene siendo planificada para estimar tiempo, alcance y costo.</w:t>
            </w:r>
          </w:p>
        </w:tc>
      </w:tr>
      <w:tr w:rsidR="00BA5C63" w:rsidTr="00BA5C63">
        <w:tc>
          <w:tcPr>
            <w:tcW w:w="1827" w:type="dxa"/>
          </w:tcPr>
          <w:p w:rsidR="00BA5C63" w:rsidRDefault="00BA5C63" w:rsidP="00BA5C63">
            <w:pPr>
              <w:pStyle w:val="Prrafodelista"/>
              <w:ind w:left="0"/>
            </w:pPr>
            <w:r>
              <w:t>Implementada</w:t>
            </w:r>
          </w:p>
        </w:tc>
        <w:tc>
          <w:tcPr>
            <w:tcW w:w="4394" w:type="dxa"/>
          </w:tcPr>
          <w:p w:rsidR="00BA5C63" w:rsidRDefault="00BA5C63" w:rsidP="00BA5C63">
            <w:pPr>
              <w:pStyle w:val="Prrafodelista"/>
              <w:ind w:left="0"/>
            </w:pPr>
            <w:r>
              <w:t>La solicitud está en la etapa de implementación o desarrollo.</w:t>
            </w:r>
          </w:p>
        </w:tc>
      </w:tr>
      <w:tr w:rsidR="00BA5C63" w:rsidTr="00BA5C63">
        <w:tc>
          <w:tcPr>
            <w:tcW w:w="1827" w:type="dxa"/>
          </w:tcPr>
          <w:p w:rsidR="00BA5C63" w:rsidRDefault="00BA5C63" w:rsidP="00BA5C63">
            <w:pPr>
              <w:pStyle w:val="Prrafodelista"/>
              <w:ind w:left="0"/>
            </w:pPr>
            <w:r>
              <w:t>Verificada</w:t>
            </w:r>
          </w:p>
        </w:tc>
        <w:tc>
          <w:tcPr>
            <w:tcW w:w="4394" w:type="dxa"/>
          </w:tcPr>
          <w:p w:rsidR="00BA5C63" w:rsidRDefault="00BA5C63" w:rsidP="00BA5C63">
            <w:pPr>
              <w:pStyle w:val="Prrafodelista"/>
              <w:ind w:left="0"/>
            </w:pPr>
            <w:r>
              <w:t>La solicitud esta puesta en producción a la espera de la verificación de los usuarios.</w:t>
            </w:r>
          </w:p>
        </w:tc>
      </w:tr>
      <w:tr w:rsidR="00BA5C63" w:rsidTr="00BA5C63">
        <w:tc>
          <w:tcPr>
            <w:tcW w:w="1827" w:type="dxa"/>
          </w:tcPr>
          <w:p w:rsidR="00BA5C63" w:rsidRDefault="00BA5C63" w:rsidP="00BA5C63">
            <w:pPr>
              <w:pStyle w:val="Prrafodelista"/>
              <w:ind w:left="0"/>
            </w:pPr>
            <w:r>
              <w:t>Cerrada</w:t>
            </w:r>
          </w:p>
        </w:tc>
        <w:tc>
          <w:tcPr>
            <w:tcW w:w="4394" w:type="dxa"/>
          </w:tcPr>
          <w:p w:rsidR="00BA5C63" w:rsidRDefault="00BA5C63" w:rsidP="00BA5C63">
            <w:pPr>
              <w:pStyle w:val="Prrafodelista"/>
              <w:ind w:left="0"/>
            </w:pPr>
            <w:r>
              <w:t>La solicitud es concluida.</w:t>
            </w:r>
          </w:p>
        </w:tc>
      </w:tr>
      <w:tr w:rsidR="00BA5C63" w:rsidTr="00BA5C63">
        <w:tc>
          <w:tcPr>
            <w:tcW w:w="1827" w:type="dxa"/>
          </w:tcPr>
          <w:p w:rsidR="00BA5C63" w:rsidRDefault="00BA5C63" w:rsidP="00BA5C63">
            <w:pPr>
              <w:pStyle w:val="Prrafodelista"/>
              <w:ind w:left="0"/>
            </w:pPr>
            <w:r>
              <w:lastRenderedPageBreak/>
              <w:t>Rechazada</w:t>
            </w:r>
          </w:p>
        </w:tc>
        <w:tc>
          <w:tcPr>
            <w:tcW w:w="4394" w:type="dxa"/>
          </w:tcPr>
          <w:p w:rsidR="00BA5C63" w:rsidRDefault="00BA5C63" w:rsidP="00BA5C63">
            <w:pPr>
              <w:pStyle w:val="Prrafodelista"/>
              <w:ind w:left="0"/>
            </w:pPr>
            <w:r>
              <w:t>La solicitud fue rechazada por algún motivo especifico que se describirá en algún detalle de la solicitud.</w:t>
            </w:r>
          </w:p>
        </w:tc>
      </w:tr>
    </w:tbl>
    <w:p w:rsidR="00A241B5" w:rsidRDefault="00A241B5" w:rsidP="00A241B5">
      <w:pPr>
        <w:pStyle w:val="Prrafodelista"/>
      </w:pPr>
    </w:p>
    <w:p w:rsidR="00DB4275" w:rsidRPr="00DA3029" w:rsidRDefault="00DB4275" w:rsidP="00DA3029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DB4275" w:rsidRDefault="00DB4275" w:rsidP="00BA5C63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30616479"/>
      <w:r>
        <w:rPr>
          <w:rFonts w:ascii="Times New Roman" w:hAnsi="Times New Roman" w:cs="Times New Roman"/>
          <w:b/>
          <w:color w:val="auto"/>
          <w:sz w:val="24"/>
          <w:szCs w:val="24"/>
        </w:rPr>
        <w:t>Roles de Solicitud de Cambio</w:t>
      </w:r>
      <w:bookmarkEnd w:id="9"/>
    </w:p>
    <w:p w:rsidR="00DB4275" w:rsidRDefault="00DB4275" w:rsidP="00DB4275">
      <w:pPr>
        <w:ind w:left="708"/>
      </w:pPr>
      <w:r>
        <w:t>Se define los roles encargados de Gestionar y aprobar las solicitudes de cambio.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817"/>
        <w:gridCol w:w="3024"/>
        <w:gridCol w:w="1109"/>
        <w:gridCol w:w="1836"/>
      </w:tblGrid>
      <w:tr w:rsidR="00DB4275" w:rsidTr="00DB4275">
        <w:tc>
          <w:tcPr>
            <w:tcW w:w="1817" w:type="dxa"/>
            <w:shd w:val="clear" w:color="auto" w:fill="D9D9D9" w:themeFill="background1" w:themeFillShade="D9"/>
          </w:tcPr>
          <w:p w:rsidR="00DB4275" w:rsidRPr="00DB4275" w:rsidRDefault="00DB4275" w:rsidP="00DB4275">
            <w:pPr>
              <w:jc w:val="center"/>
              <w:rPr>
                <w:b/>
              </w:rPr>
            </w:pPr>
            <w:r w:rsidRPr="00DB4275">
              <w:rPr>
                <w:b/>
              </w:rPr>
              <w:t>Rol</w:t>
            </w:r>
          </w:p>
        </w:tc>
        <w:tc>
          <w:tcPr>
            <w:tcW w:w="3024" w:type="dxa"/>
            <w:shd w:val="clear" w:color="auto" w:fill="D9D9D9" w:themeFill="background1" w:themeFillShade="D9"/>
          </w:tcPr>
          <w:p w:rsidR="00DB4275" w:rsidRPr="00DB4275" w:rsidRDefault="00DB4275" w:rsidP="00DB4275">
            <w:pPr>
              <w:jc w:val="center"/>
              <w:rPr>
                <w:b/>
              </w:rPr>
            </w:pPr>
            <w:r w:rsidRPr="00DB4275">
              <w:rPr>
                <w:b/>
              </w:rPr>
              <w:t>Descripción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:rsidR="00DB4275" w:rsidRPr="00DB4275" w:rsidRDefault="00DB4275" w:rsidP="00DB4275">
            <w:pPr>
              <w:jc w:val="center"/>
              <w:rPr>
                <w:b/>
              </w:rPr>
            </w:pPr>
            <w:r w:rsidRPr="00DB4275">
              <w:rPr>
                <w:b/>
              </w:rPr>
              <w:t>Cantidad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DB4275" w:rsidRPr="00DB4275" w:rsidRDefault="00DB4275" w:rsidP="00DB4275">
            <w:pPr>
              <w:jc w:val="center"/>
              <w:rPr>
                <w:b/>
              </w:rPr>
            </w:pPr>
            <w:r w:rsidRPr="00DB4275">
              <w:rPr>
                <w:b/>
              </w:rPr>
              <w:t>Responsable</w:t>
            </w:r>
          </w:p>
        </w:tc>
      </w:tr>
      <w:tr w:rsidR="00DB4275" w:rsidTr="00DB4275">
        <w:tc>
          <w:tcPr>
            <w:tcW w:w="1817" w:type="dxa"/>
          </w:tcPr>
          <w:p w:rsidR="00DB4275" w:rsidRDefault="00DB4275" w:rsidP="00DB4275">
            <w:r>
              <w:t>Gestor de Control de Cambio</w:t>
            </w:r>
          </w:p>
        </w:tc>
        <w:tc>
          <w:tcPr>
            <w:tcW w:w="3024" w:type="dxa"/>
          </w:tcPr>
          <w:p w:rsidR="00DB4275" w:rsidRDefault="00DB4275" w:rsidP="00DB4275">
            <w:r w:rsidRPr="00DB4275">
              <w:t>Este rol define y supervisa el proceso de control de cambios.</w:t>
            </w:r>
          </w:p>
        </w:tc>
        <w:tc>
          <w:tcPr>
            <w:tcW w:w="1109" w:type="dxa"/>
          </w:tcPr>
          <w:p w:rsidR="00DB4275" w:rsidRDefault="00DB4275" w:rsidP="00DB4275">
            <w:r>
              <w:t>1</w:t>
            </w:r>
          </w:p>
        </w:tc>
        <w:tc>
          <w:tcPr>
            <w:tcW w:w="1836" w:type="dxa"/>
          </w:tcPr>
          <w:p w:rsidR="00DB4275" w:rsidRDefault="00DB4275" w:rsidP="00DB4275">
            <w:r>
              <w:t>Jhosep Meléndez</w:t>
            </w:r>
          </w:p>
        </w:tc>
      </w:tr>
      <w:tr w:rsidR="00DB4275" w:rsidTr="00DB4275">
        <w:tc>
          <w:tcPr>
            <w:tcW w:w="1817" w:type="dxa"/>
          </w:tcPr>
          <w:p w:rsidR="00DB4275" w:rsidRDefault="00BA6DCE" w:rsidP="00DB4275">
            <w:r>
              <w:t>Ejecutor</w:t>
            </w:r>
          </w:p>
        </w:tc>
        <w:tc>
          <w:tcPr>
            <w:tcW w:w="3024" w:type="dxa"/>
          </w:tcPr>
          <w:p w:rsidR="00DB4275" w:rsidRDefault="00DB4275" w:rsidP="00DB4275">
            <w:r>
              <w:t xml:space="preserve">Es rol </w:t>
            </w:r>
            <w:r w:rsidR="00BA6DCE">
              <w:t>se encarga de verificar, aprobar y dar seguimiento las solicitudes de cambio que son registradas.</w:t>
            </w:r>
          </w:p>
        </w:tc>
        <w:tc>
          <w:tcPr>
            <w:tcW w:w="1109" w:type="dxa"/>
          </w:tcPr>
          <w:p w:rsidR="00DB4275" w:rsidRDefault="00BA6DCE" w:rsidP="00DB4275">
            <w:r>
              <w:t>2</w:t>
            </w:r>
          </w:p>
        </w:tc>
        <w:tc>
          <w:tcPr>
            <w:tcW w:w="1836" w:type="dxa"/>
          </w:tcPr>
          <w:p w:rsidR="00DB4275" w:rsidRDefault="00BA6DCE" w:rsidP="00DB4275">
            <w:r>
              <w:t>Luciano/Alfaro</w:t>
            </w:r>
          </w:p>
        </w:tc>
      </w:tr>
      <w:tr w:rsidR="00DB4275" w:rsidTr="00DB4275">
        <w:tc>
          <w:tcPr>
            <w:tcW w:w="1817" w:type="dxa"/>
          </w:tcPr>
          <w:p w:rsidR="00DB4275" w:rsidRDefault="00BA6DCE" w:rsidP="00DB4275">
            <w:r>
              <w:t>Facilitador</w:t>
            </w:r>
          </w:p>
        </w:tc>
        <w:tc>
          <w:tcPr>
            <w:tcW w:w="3024" w:type="dxa"/>
          </w:tcPr>
          <w:p w:rsidR="00DB4275" w:rsidRDefault="00BA6DCE" w:rsidP="00DB4275">
            <w:r>
              <w:t>Este rol es responsable de reportar los incidentes originados a los largo del proceso de solicitud de cambio ya sea al Gestor o al Comité de solicitud de Cambio.</w:t>
            </w:r>
          </w:p>
        </w:tc>
        <w:tc>
          <w:tcPr>
            <w:tcW w:w="1109" w:type="dxa"/>
          </w:tcPr>
          <w:p w:rsidR="00DB4275" w:rsidRDefault="00BA6DCE" w:rsidP="00DB4275">
            <w:r>
              <w:t>1</w:t>
            </w:r>
          </w:p>
        </w:tc>
        <w:tc>
          <w:tcPr>
            <w:tcW w:w="1836" w:type="dxa"/>
          </w:tcPr>
          <w:p w:rsidR="00DB4275" w:rsidRDefault="00BA6DCE" w:rsidP="00DB4275">
            <w:r>
              <w:t>Paul Quiroz</w:t>
            </w:r>
          </w:p>
        </w:tc>
      </w:tr>
    </w:tbl>
    <w:p w:rsidR="00BA5C63" w:rsidRDefault="00BA5C63" w:rsidP="00BA5C63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30616480"/>
      <w:r>
        <w:rPr>
          <w:rFonts w:ascii="Times New Roman" w:hAnsi="Times New Roman" w:cs="Times New Roman"/>
          <w:b/>
          <w:color w:val="auto"/>
          <w:sz w:val="24"/>
          <w:szCs w:val="24"/>
        </w:rPr>
        <w:t>Actividades del Proceso de Gestión de Cambio</w:t>
      </w:r>
      <w:bookmarkEnd w:id="10"/>
    </w:p>
    <w:p w:rsidR="00BF20E4" w:rsidRDefault="00BA5C63" w:rsidP="002A2BFA">
      <w:pPr>
        <w:ind w:left="708"/>
      </w:pPr>
      <w:r>
        <w:t>A continuación, se detallará las actividades realizadas por cada etapa del proceso de la Gestión de Cambio</w:t>
      </w:r>
    </w:p>
    <w:p w:rsidR="00A241B5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30616481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>Recibir y Analizar la Petición</w:t>
      </w:r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1"/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4506B4" w:rsidTr="004506B4">
        <w:tc>
          <w:tcPr>
            <w:tcW w:w="1980" w:type="dxa"/>
          </w:tcPr>
          <w:p w:rsidR="004506B4" w:rsidRDefault="004506B4" w:rsidP="004506B4">
            <w:r>
              <w:t>Actividades</w:t>
            </w:r>
          </w:p>
        </w:tc>
        <w:tc>
          <w:tcPr>
            <w:tcW w:w="5812" w:type="dxa"/>
          </w:tcPr>
          <w:p w:rsidR="009F4B63" w:rsidRDefault="009F4B63" w:rsidP="002A2BFA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Verificar la</w:t>
            </w:r>
            <w:r w:rsidR="008B1C4A">
              <w:t xml:space="preserve"> descripción y justificación de la solicitud de cambio registrado en el sistema en estado</w:t>
            </w:r>
            <w:r w:rsidR="002A2BFA">
              <w:t xml:space="preserve"> registrada.</w:t>
            </w:r>
          </w:p>
          <w:p w:rsidR="002A2BFA" w:rsidRDefault="002A2BFA" w:rsidP="002A2BFA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Si cumple con los criterios de aceptación cambia de estado a “Recibida”, de lo contrario la solicitud cambia de estado a “Rechazada”. Si este último evento sucede se registra las razones del rechazo en la </w:t>
            </w:r>
            <w:r w:rsidRPr="002A2BFA">
              <w:t xml:space="preserve"> Descripción de la solicitud como un punto adicional.</w:t>
            </w:r>
          </w:p>
        </w:tc>
      </w:tr>
      <w:tr w:rsidR="004506B4" w:rsidTr="004506B4">
        <w:tc>
          <w:tcPr>
            <w:tcW w:w="1980" w:type="dxa"/>
          </w:tcPr>
          <w:p w:rsidR="004506B4" w:rsidRDefault="004506B4" w:rsidP="004506B4">
            <w:r>
              <w:t>Documentación</w:t>
            </w:r>
          </w:p>
        </w:tc>
        <w:tc>
          <w:tcPr>
            <w:tcW w:w="5812" w:type="dxa"/>
          </w:tcPr>
          <w:p w:rsidR="009F4B63" w:rsidRDefault="002A2BFA" w:rsidP="009F4B63">
            <w:pPr>
              <w:pStyle w:val="Prrafodelista"/>
              <w:numPr>
                <w:ilvl w:val="0"/>
                <w:numId w:val="10"/>
              </w:numPr>
            </w:pPr>
            <w:r>
              <w:t>Especificaciones Funcionales</w:t>
            </w:r>
          </w:p>
          <w:p w:rsidR="002A2BFA" w:rsidRDefault="002A2BFA" w:rsidP="009F4B63">
            <w:pPr>
              <w:pStyle w:val="Prrafodelista"/>
              <w:numPr>
                <w:ilvl w:val="0"/>
                <w:numId w:val="10"/>
              </w:numPr>
            </w:pPr>
            <w:r>
              <w:t>Plan de Gestión de Cambios</w:t>
            </w:r>
          </w:p>
          <w:p w:rsidR="002A2BFA" w:rsidRDefault="002A2BFA" w:rsidP="009F4B63">
            <w:pPr>
              <w:pStyle w:val="Prrafodelista"/>
              <w:numPr>
                <w:ilvl w:val="0"/>
                <w:numId w:val="10"/>
              </w:numPr>
            </w:pPr>
            <w:r>
              <w:t>Normas y reglas válidas para criterios de aceptación de Solicitudes de Cambio.</w:t>
            </w:r>
          </w:p>
        </w:tc>
      </w:tr>
      <w:tr w:rsidR="004506B4" w:rsidTr="004506B4">
        <w:tc>
          <w:tcPr>
            <w:tcW w:w="1980" w:type="dxa"/>
          </w:tcPr>
          <w:p w:rsidR="004506B4" w:rsidRDefault="004506B4" w:rsidP="004506B4">
            <w:r>
              <w:t>Políticas</w:t>
            </w:r>
          </w:p>
        </w:tc>
        <w:tc>
          <w:tcPr>
            <w:tcW w:w="5812" w:type="dxa"/>
          </w:tcPr>
          <w:p w:rsidR="004506B4" w:rsidRDefault="009F4B63" w:rsidP="00CE0CD6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El </w:t>
            </w:r>
            <w:r w:rsidR="002A2BFA">
              <w:t xml:space="preserve">facilitador informara la lista de solicitudes de cambio que han sido registradas por </w:t>
            </w:r>
            <w:r w:rsidR="00CE0CD6">
              <w:t>día</w:t>
            </w:r>
            <w:r w:rsidR="002A2BFA">
              <w:t xml:space="preserve"> y cuan</w:t>
            </w:r>
            <w:r w:rsidR="00CE0CD6">
              <w:t>tos fueron pasadas para la siguiente etapa</w:t>
            </w:r>
            <w:r>
              <w:t>.</w:t>
            </w:r>
          </w:p>
          <w:p w:rsidR="002A2BFA" w:rsidRDefault="002A2BFA" w:rsidP="00CE0CD6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El ejecutor tiene un máximo de 5 </w:t>
            </w:r>
            <w:r w:rsidR="00CE0CD6">
              <w:t>días</w:t>
            </w:r>
            <w:r>
              <w:t xml:space="preserve"> para atender las solicitudes generadas en estado “Registrada”, de lo contrario el </w:t>
            </w:r>
            <w:r w:rsidR="00CE0CD6">
              <w:t>facilitador</w:t>
            </w:r>
            <w:r>
              <w:t xml:space="preserve"> informara al Gestos de Cambios que existen solicitudes de cambio que no han sido atendidas.</w:t>
            </w:r>
          </w:p>
          <w:p w:rsidR="009F4B63" w:rsidRDefault="009F4B63" w:rsidP="00CE0CD6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Pasados estos </w:t>
            </w:r>
            <w:r w:rsidR="00CE0CD6">
              <w:t>5</w:t>
            </w:r>
            <w:r>
              <w:t xml:space="preserve"> días </w:t>
            </w:r>
            <w:r w:rsidR="00CE0CD6">
              <w:t>las solicitudes de cambio son rechazadas con la descripción “Por el momento la solicitud no pudo ser atendida debido a no contar con el tiempo suficiente para analizar la solicitud”</w:t>
            </w:r>
            <w:r>
              <w:t>.</w:t>
            </w:r>
          </w:p>
          <w:p w:rsidR="009F4B63" w:rsidRDefault="009F4B63" w:rsidP="00C17DEB">
            <w:pPr>
              <w:jc w:val="both"/>
            </w:pPr>
          </w:p>
        </w:tc>
      </w:tr>
    </w:tbl>
    <w:p w:rsidR="004506B4" w:rsidRDefault="004506B4" w:rsidP="004506B4"/>
    <w:p w:rsidR="004506B4" w:rsidRDefault="004506B4" w:rsidP="004506B4"/>
    <w:p w:rsidR="004506B4" w:rsidRPr="004506B4" w:rsidRDefault="004506B4" w:rsidP="004506B4"/>
    <w:p w:rsidR="00A241B5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30616482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Clasificar el Cambio</w:t>
      </w:r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2"/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Tr="004E5834">
        <w:tc>
          <w:tcPr>
            <w:tcW w:w="1980" w:type="dxa"/>
          </w:tcPr>
          <w:p w:rsidR="005A1B02" w:rsidRDefault="005A1B02" w:rsidP="004E5834">
            <w:r>
              <w:t>Actividades</w:t>
            </w:r>
          </w:p>
        </w:tc>
        <w:tc>
          <w:tcPr>
            <w:tcW w:w="5812" w:type="dxa"/>
          </w:tcPr>
          <w:p w:rsidR="00E14320" w:rsidRDefault="00E14320" w:rsidP="00E14320">
            <w:pPr>
              <w:pStyle w:val="Prrafodelista"/>
              <w:numPr>
                <w:ilvl w:val="0"/>
                <w:numId w:val="12"/>
              </w:numPr>
            </w:pPr>
            <w:r>
              <w:t>Mostrar todas las solicitudes que se encuentran en estado “Recibida”</w:t>
            </w:r>
          </w:p>
          <w:p w:rsidR="00A11E49" w:rsidRDefault="00E14320" w:rsidP="00E14320">
            <w:pPr>
              <w:pStyle w:val="Prrafodelista"/>
              <w:numPr>
                <w:ilvl w:val="0"/>
                <w:numId w:val="12"/>
              </w:numPr>
            </w:pPr>
            <w:r>
              <w:t>Clasificar el tipo de prioridad que va a tener la solicitud de cambio. Esta depende directamente a la descripción de la solicitud. Los tipos de prioridades están tipificados en la tabla A.</w:t>
            </w:r>
          </w:p>
          <w:p w:rsidR="00E14320" w:rsidRDefault="00E14320" w:rsidP="00E14320">
            <w:pPr>
              <w:pStyle w:val="Prrafodelista"/>
              <w:numPr>
                <w:ilvl w:val="0"/>
                <w:numId w:val="12"/>
              </w:numPr>
            </w:pPr>
            <w:r>
              <w:t>Una vez realizada la clasificación cambiar la solicitud al estado Clasificada.</w:t>
            </w:r>
          </w:p>
        </w:tc>
      </w:tr>
      <w:tr w:rsidR="005A1B02" w:rsidTr="004E5834">
        <w:tc>
          <w:tcPr>
            <w:tcW w:w="1980" w:type="dxa"/>
          </w:tcPr>
          <w:p w:rsidR="005A1B02" w:rsidRDefault="005A1B02" w:rsidP="004E5834">
            <w:r>
              <w:t>Documentación</w:t>
            </w:r>
          </w:p>
        </w:tc>
        <w:tc>
          <w:tcPr>
            <w:tcW w:w="5812" w:type="dxa"/>
          </w:tcPr>
          <w:p w:rsidR="005A1B02" w:rsidRDefault="00E14320" w:rsidP="00E14320">
            <w:pPr>
              <w:pStyle w:val="Prrafodelista"/>
              <w:numPr>
                <w:ilvl w:val="0"/>
                <w:numId w:val="13"/>
              </w:numPr>
            </w:pPr>
            <w:r>
              <w:t>Especificaciones Funcionales del sistema</w:t>
            </w:r>
          </w:p>
          <w:p w:rsidR="00E14320" w:rsidRDefault="00E14320" w:rsidP="00E14320">
            <w:pPr>
              <w:pStyle w:val="Prrafodelista"/>
              <w:numPr>
                <w:ilvl w:val="0"/>
                <w:numId w:val="13"/>
              </w:numPr>
            </w:pPr>
            <w:r>
              <w:t>Manual de Usuario.</w:t>
            </w:r>
          </w:p>
          <w:p w:rsidR="00E14320" w:rsidRDefault="00E14320" w:rsidP="00E14320">
            <w:pPr>
              <w:pStyle w:val="Prrafodelista"/>
              <w:numPr>
                <w:ilvl w:val="0"/>
                <w:numId w:val="13"/>
              </w:numPr>
            </w:pPr>
            <w:r>
              <w:t>Documento de especificación de requerimiento de Software.</w:t>
            </w:r>
          </w:p>
        </w:tc>
      </w:tr>
      <w:tr w:rsidR="005A1B02" w:rsidTr="004E5834">
        <w:tc>
          <w:tcPr>
            <w:tcW w:w="1980" w:type="dxa"/>
          </w:tcPr>
          <w:p w:rsidR="005A1B02" w:rsidRDefault="005A1B02" w:rsidP="004E5834">
            <w:r>
              <w:t>Políticas</w:t>
            </w:r>
          </w:p>
        </w:tc>
        <w:tc>
          <w:tcPr>
            <w:tcW w:w="5812" w:type="dxa"/>
          </w:tcPr>
          <w:p w:rsidR="00E14320" w:rsidRDefault="00E14320" w:rsidP="00E14320">
            <w:pPr>
              <w:pStyle w:val="Prrafodelista"/>
              <w:numPr>
                <w:ilvl w:val="0"/>
                <w:numId w:val="13"/>
              </w:numPr>
            </w:pPr>
            <w:r>
              <w:t>El tipo de prioridad debe estar correctamente asignada en la solicitud de Cambio.</w:t>
            </w:r>
          </w:p>
          <w:p w:rsidR="00A11E49" w:rsidRDefault="00E14320" w:rsidP="00A11E49">
            <w:pPr>
              <w:pStyle w:val="Prrafodelista"/>
              <w:numPr>
                <w:ilvl w:val="0"/>
                <w:numId w:val="13"/>
              </w:numPr>
            </w:pPr>
            <w:r>
              <w:t>Si no se puede asignar un tipo de prioridad la solicitud debe ser rechazada y en la descripción colocar el motivo de rechazo.</w:t>
            </w:r>
          </w:p>
          <w:p w:rsidR="00E14320" w:rsidRDefault="00E14320" w:rsidP="00A11E49">
            <w:pPr>
              <w:pStyle w:val="Prrafodelista"/>
              <w:numPr>
                <w:ilvl w:val="0"/>
                <w:numId w:val="13"/>
              </w:numPr>
            </w:pPr>
            <w:r>
              <w:t xml:space="preserve">El facilitador debe informar las solicitudes que fueron clasificadas durante el </w:t>
            </w:r>
            <w:r w:rsidR="00595899">
              <w:t>día</w:t>
            </w:r>
            <w:r>
              <w:t>.</w:t>
            </w:r>
          </w:p>
        </w:tc>
      </w:tr>
    </w:tbl>
    <w:p w:rsidR="005A1B02" w:rsidRPr="005A1B02" w:rsidRDefault="005A1B02" w:rsidP="005A1B02"/>
    <w:p w:rsidR="005A1B02" w:rsidRDefault="005A1B02" w:rsidP="005A1B02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A1B02" w:rsidRDefault="005A1B02" w:rsidP="005A1B02">
      <w:pPr>
        <w:pStyle w:val="Ttulo2"/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241B5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30616483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>Evaluación del Impacto y Riesgo</w:t>
      </w:r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3"/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Tr="004E5834">
        <w:tc>
          <w:tcPr>
            <w:tcW w:w="1980" w:type="dxa"/>
          </w:tcPr>
          <w:p w:rsidR="005A1B02" w:rsidRDefault="005A1B02" w:rsidP="004E5834">
            <w:r>
              <w:t>Actividades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14"/>
              </w:numPr>
            </w:pPr>
            <w:r>
              <w:t>Identificación y análisis del impacto del cambio</w:t>
            </w:r>
            <w:r w:rsidR="00E14320">
              <w:t xml:space="preserve"> dependiendo de la clasificación que ha sido categorizada.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4"/>
              </w:numPr>
            </w:pPr>
            <w:r>
              <w:t>Analizar riesgos del cambio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14"/>
              </w:numPr>
            </w:pPr>
            <w:r>
              <w:t>Analizar el impacto sobre los cambios en curso</w:t>
            </w:r>
          </w:p>
          <w:p w:rsidR="00E14320" w:rsidRDefault="00E14320" w:rsidP="00A11E49">
            <w:pPr>
              <w:pStyle w:val="Prrafodelista"/>
              <w:numPr>
                <w:ilvl w:val="0"/>
                <w:numId w:val="14"/>
              </w:numPr>
            </w:pPr>
            <w:r>
              <w:t xml:space="preserve">Categorizar </w:t>
            </w:r>
            <w:r w:rsidR="00595899">
              <w:t>con un tipo de estado de requerimiento de acuerdo al análisis realizado. Lo tipos se encuentran especificados en la tabla B.</w:t>
            </w:r>
          </w:p>
          <w:p w:rsidR="00595899" w:rsidRDefault="00595899" w:rsidP="00A11E49">
            <w:pPr>
              <w:pStyle w:val="Prrafodelista"/>
              <w:numPr>
                <w:ilvl w:val="0"/>
                <w:numId w:val="14"/>
              </w:numPr>
            </w:pPr>
            <w:r>
              <w:t>Cambiar el estado de la solicitud a “Evaluada”</w:t>
            </w:r>
          </w:p>
        </w:tc>
      </w:tr>
      <w:tr w:rsidR="005A1B02" w:rsidTr="004E5834">
        <w:tc>
          <w:tcPr>
            <w:tcW w:w="1980" w:type="dxa"/>
          </w:tcPr>
          <w:p w:rsidR="005A1B02" w:rsidRDefault="005A1B02" w:rsidP="004E5834">
            <w:r>
              <w:t>Documentación</w:t>
            </w:r>
          </w:p>
        </w:tc>
        <w:tc>
          <w:tcPr>
            <w:tcW w:w="5812" w:type="dxa"/>
          </w:tcPr>
          <w:p w:rsidR="00A11E49" w:rsidRDefault="00595899" w:rsidP="00A11E49">
            <w:pPr>
              <w:pStyle w:val="Prrafodelista"/>
              <w:numPr>
                <w:ilvl w:val="0"/>
                <w:numId w:val="15"/>
              </w:numPr>
            </w:pPr>
            <w:r>
              <w:t>Especificación de Requerimientos de Software</w:t>
            </w:r>
          </w:p>
          <w:p w:rsidR="00595899" w:rsidRDefault="00595899" w:rsidP="00A11E49">
            <w:pPr>
              <w:pStyle w:val="Prrafodelista"/>
              <w:numPr>
                <w:ilvl w:val="0"/>
                <w:numId w:val="15"/>
              </w:numPr>
            </w:pPr>
            <w:r>
              <w:t>Documento de Análisis Técnico</w:t>
            </w:r>
          </w:p>
          <w:p w:rsidR="00595899" w:rsidRDefault="00595899" w:rsidP="00A11E49">
            <w:pPr>
              <w:pStyle w:val="Prrafodelista"/>
              <w:numPr>
                <w:ilvl w:val="0"/>
                <w:numId w:val="15"/>
              </w:numPr>
            </w:pPr>
            <w:r>
              <w:t>Lista de Requerimientos en curso</w:t>
            </w:r>
          </w:p>
        </w:tc>
      </w:tr>
      <w:tr w:rsidR="005A1B02" w:rsidTr="004E5834">
        <w:tc>
          <w:tcPr>
            <w:tcW w:w="1980" w:type="dxa"/>
          </w:tcPr>
          <w:p w:rsidR="005A1B02" w:rsidRDefault="005A1B02" w:rsidP="004E5834">
            <w:r>
              <w:t>Políticas</w:t>
            </w:r>
          </w:p>
        </w:tc>
        <w:tc>
          <w:tcPr>
            <w:tcW w:w="5812" w:type="dxa"/>
          </w:tcPr>
          <w:p w:rsidR="00A11E49" w:rsidRDefault="00595899" w:rsidP="00A11E49">
            <w:pPr>
              <w:pStyle w:val="Prrafodelista"/>
              <w:numPr>
                <w:ilvl w:val="0"/>
                <w:numId w:val="16"/>
              </w:numPr>
            </w:pPr>
            <w:r>
              <w:t>Si el ejecutor no puede identificar el riesgo de la solicitud, esta debe ser categorizada como Rechazada así mismo se debe cambiar el estado de la solicitud a Rechazada indicando el motivo en la descripción.</w:t>
            </w:r>
          </w:p>
          <w:p w:rsidR="00595899" w:rsidRDefault="00595899" w:rsidP="00A11E49">
            <w:pPr>
              <w:pStyle w:val="Prrafodelista"/>
              <w:numPr>
                <w:ilvl w:val="0"/>
                <w:numId w:val="16"/>
              </w:numPr>
            </w:pPr>
            <w:r>
              <w:t>Si el ejecutor necesita mayor información para categorizar el tipo de estado de requerimiento, este debe cambiar de estado a espera de modificación, indicando el motivo en la descripción de la solicitud y el estado de la póliza no debe cambiar.</w:t>
            </w:r>
          </w:p>
          <w:p w:rsidR="00595899" w:rsidRDefault="00595899" w:rsidP="00595899">
            <w:pPr>
              <w:pStyle w:val="Prrafodelista"/>
              <w:numPr>
                <w:ilvl w:val="0"/>
                <w:numId w:val="16"/>
              </w:numPr>
            </w:pPr>
            <w:r>
              <w:t>El facilitador debe informar las solicitudes que fueron evaluadas durante el día.</w:t>
            </w:r>
          </w:p>
          <w:p w:rsidR="00595899" w:rsidRDefault="00595899" w:rsidP="00595899">
            <w:pPr>
              <w:pStyle w:val="Prrafodelista"/>
              <w:numPr>
                <w:ilvl w:val="0"/>
                <w:numId w:val="16"/>
              </w:numPr>
            </w:pPr>
            <w:r>
              <w:lastRenderedPageBreak/>
              <w:t>El facilitador debe informar las solicitudes que están en espera de atención a los usuarios que registraron la solicitud para que sean actualizadas.</w:t>
            </w:r>
          </w:p>
          <w:p w:rsidR="00595899" w:rsidRDefault="00595899" w:rsidP="00595899">
            <w:pPr>
              <w:pStyle w:val="Prrafodelista"/>
              <w:numPr>
                <w:ilvl w:val="0"/>
                <w:numId w:val="16"/>
              </w:numPr>
            </w:pPr>
            <w:r>
              <w:t>El ejecutor debe dar prioridad a las solicitudes cuya clasificación es urgente y alta o que el estado del tipo fue en espera de modificación.</w:t>
            </w:r>
          </w:p>
        </w:tc>
      </w:tr>
    </w:tbl>
    <w:p w:rsidR="005A1B02" w:rsidRPr="005A1B02" w:rsidRDefault="005A1B02" w:rsidP="005A1B02"/>
    <w:p w:rsidR="005A1B02" w:rsidRDefault="005A1B02" w:rsidP="005A1B02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A1B02" w:rsidRDefault="005A1B02" w:rsidP="005A1B02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A1B02" w:rsidRPr="005A1B02" w:rsidRDefault="005A1B02" w:rsidP="005A1B02"/>
    <w:p w:rsidR="00C17DEB" w:rsidRDefault="00C17DEB" w:rsidP="00C17DEB">
      <w:pPr>
        <w:pStyle w:val="Ttulo2"/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241B5" w:rsidRDefault="009E4FEA" w:rsidP="005A1B02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30616484"/>
      <w:r w:rsidRPr="005A1B02">
        <w:rPr>
          <w:rFonts w:ascii="Times New Roman" w:hAnsi="Times New Roman" w:cs="Times New Roman"/>
          <w:b/>
          <w:color w:val="auto"/>
          <w:sz w:val="24"/>
          <w:szCs w:val="24"/>
        </w:rPr>
        <w:t>Aprobación del Cambio</w:t>
      </w:r>
      <w:r w:rsidR="00A241B5" w:rsidRPr="005A1B02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4"/>
      <w:r w:rsidR="00A241B5" w:rsidRPr="005A1B0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Tr="004E5834">
        <w:tc>
          <w:tcPr>
            <w:tcW w:w="1980" w:type="dxa"/>
          </w:tcPr>
          <w:p w:rsidR="005A1B02" w:rsidRDefault="005A1B02" w:rsidP="004E5834">
            <w:r>
              <w:t>Actividades</w:t>
            </w:r>
          </w:p>
        </w:tc>
        <w:tc>
          <w:tcPr>
            <w:tcW w:w="5812" w:type="dxa"/>
          </w:tcPr>
          <w:p w:rsidR="00A11E49" w:rsidRDefault="004E5834" w:rsidP="00A11E49">
            <w:pPr>
              <w:pStyle w:val="Prrafodelista"/>
              <w:numPr>
                <w:ilvl w:val="0"/>
                <w:numId w:val="17"/>
              </w:numPr>
            </w:pPr>
            <w:r>
              <w:t>Se revisa los estados tanto de la solicitud de cambio, la clasificación de prioridad y que el requerimiento este en estado aprobado, si no existe ningún problema se cambia de estado a “Aprobado”</w:t>
            </w:r>
          </w:p>
        </w:tc>
      </w:tr>
      <w:tr w:rsidR="005A1B02" w:rsidTr="004E5834">
        <w:tc>
          <w:tcPr>
            <w:tcW w:w="1980" w:type="dxa"/>
          </w:tcPr>
          <w:p w:rsidR="005A1B02" w:rsidRDefault="005A1B02" w:rsidP="004E5834">
            <w:r>
              <w:t>Documentación</w:t>
            </w:r>
          </w:p>
        </w:tc>
        <w:tc>
          <w:tcPr>
            <w:tcW w:w="5812" w:type="dxa"/>
          </w:tcPr>
          <w:p w:rsidR="00A11E49" w:rsidRDefault="004E5834" w:rsidP="00A11E49">
            <w:pPr>
              <w:pStyle w:val="Prrafodelista"/>
              <w:numPr>
                <w:ilvl w:val="0"/>
                <w:numId w:val="18"/>
              </w:numPr>
            </w:pPr>
            <w:r>
              <w:t>Especificación de requerimiento de Software.</w:t>
            </w:r>
          </w:p>
          <w:p w:rsidR="004E5834" w:rsidRDefault="004E5834" w:rsidP="00A11E49">
            <w:pPr>
              <w:pStyle w:val="Prrafodelista"/>
              <w:numPr>
                <w:ilvl w:val="0"/>
                <w:numId w:val="18"/>
              </w:numPr>
            </w:pPr>
            <w:r>
              <w:t>Manual de usuario.</w:t>
            </w:r>
          </w:p>
          <w:p w:rsidR="004E5834" w:rsidRDefault="004E5834" w:rsidP="00A11E49">
            <w:pPr>
              <w:pStyle w:val="Prrafodelista"/>
              <w:numPr>
                <w:ilvl w:val="0"/>
                <w:numId w:val="18"/>
              </w:numPr>
            </w:pPr>
            <w:r>
              <w:t>Documento de Análisis y Diseño.</w:t>
            </w:r>
          </w:p>
        </w:tc>
      </w:tr>
      <w:tr w:rsidR="005A1B02" w:rsidTr="004E5834">
        <w:tc>
          <w:tcPr>
            <w:tcW w:w="1980" w:type="dxa"/>
          </w:tcPr>
          <w:p w:rsidR="005A1B02" w:rsidRDefault="005A1B02" w:rsidP="004E5834">
            <w:r>
              <w:t>Políticas</w:t>
            </w:r>
          </w:p>
        </w:tc>
        <w:tc>
          <w:tcPr>
            <w:tcW w:w="5812" w:type="dxa"/>
          </w:tcPr>
          <w:p w:rsidR="00A11E49" w:rsidRDefault="004E5834" w:rsidP="004E5834">
            <w:pPr>
              <w:pStyle w:val="Prrafodelista"/>
              <w:numPr>
                <w:ilvl w:val="0"/>
                <w:numId w:val="19"/>
              </w:numPr>
            </w:pPr>
            <w:r>
              <w:t>El facilitador debe informar las solicitudes que fueron aprobadas durante el día al comité de control de cambio.</w:t>
            </w:r>
          </w:p>
          <w:p w:rsidR="004E5834" w:rsidRDefault="004E5834" w:rsidP="004E5834">
            <w:pPr>
              <w:pStyle w:val="Prrafodelista"/>
              <w:numPr>
                <w:ilvl w:val="0"/>
                <w:numId w:val="19"/>
              </w:numPr>
            </w:pPr>
            <w:r>
              <w:t>Solo pasan a la siguiente etapa los documentos cuyo tipo de requerimiento es aprobada.</w:t>
            </w:r>
          </w:p>
        </w:tc>
      </w:tr>
    </w:tbl>
    <w:p w:rsidR="005A1B02" w:rsidRPr="005A1B02" w:rsidRDefault="005A1B02" w:rsidP="005A1B02"/>
    <w:p w:rsidR="005A1B02" w:rsidRDefault="005A1B02" w:rsidP="005A1B02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A1B02" w:rsidRDefault="005A1B02" w:rsidP="005A1B02"/>
    <w:p w:rsidR="005A1B02" w:rsidRPr="005A1B02" w:rsidRDefault="005A1B02" w:rsidP="005A1B02"/>
    <w:p w:rsidR="00C17DEB" w:rsidRDefault="00C17DEB" w:rsidP="00C17DEB">
      <w:pPr>
        <w:pStyle w:val="Ttulo2"/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241B5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30616485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>Planificación y Calendarización</w:t>
      </w:r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5"/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Tr="004E5834">
        <w:tc>
          <w:tcPr>
            <w:tcW w:w="1980" w:type="dxa"/>
          </w:tcPr>
          <w:p w:rsidR="005A1B02" w:rsidRDefault="005A1B02" w:rsidP="004E5834">
            <w:r>
              <w:t>Actividades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20"/>
              </w:numPr>
            </w:pPr>
            <w:r>
              <w:t>Definir fechas</w:t>
            </w:r>
          </w:p>
          <w:p w:rsidR="00A11E49" w:rsidRDefault="004E5834" w:rsidP="00A11E49">
            <w:pPr>
              <w:pStyle w:val="Prrafodelista"/>
              <w:numPr>
                <w:ilvl w:val="0"/>
                <w:numId w:val="20"/>
              </w:numPr>
            </w:pPr>
            <w:r>
              <w:t>Realizar cronograma de actividades.</w:t>
            </w:r>
          </w:p>
          <w:p w:rsidR="004E5834" w:rsidRDefault="004E5834" w:rsidP="00A11E49">
            <w:pPr>
              <w:pStyle w:val="Prrafodelista"/>
              <w:numPr>
                <w:ilvl w:val="0"/>
                <w:numId w:val="20"/>
              </w:numPr>
            </w:pPr>
            <w:r>
              <w:t>Definir fechas tentativas de fin de desarrollo</w:t>
            </w:r>
          </w:p>
          <w:p w:rsidR="004E5834" w:rsidRDefault="004E5834" w:rsidP="00A11E49">
            <w:pPr>
              <w:pStyle w:val="Prrafodelista"/>
              <w:numPr>
                <w:ilvl w:val="0"/>
                <w:numId w:val="20"/>
              </w:numPr>
            </w:pPr>
            <w:r>
              <w:t>Cambiar el estado de la solicitud a “Planificada”</w:t>
            </w:r>
          </w:p>
        </w:tc>
      </w:tr>
      <w:tr w:rsidR="005A1B02" w:rsidTr="004E5834">
        <w:tc>
          <w:tcPr>
            <w:tcW w:w="1980" w:type="dxa"/>
          </w:tcPr>
          <w:p w:rsidR="005A1B02" w:rsidRDefault="005A1B02" w:rsidP="004E5834">
            <w:r>
              <w:t>Documentación</w:t>
            </w:r>
          </w:p>
        </w:tc>
        <w:tc>
          <w:tcPr>
            <w:tcW w:w="5812" w:type="dxa"/>
          </w:tcPr>
          <w:p w:rsidR="00A11E49" w:rsidRDefault="004E5834" w:rsidP="00A11E49">
            <w:pPr>
              <w:pStyle w:val="Prrafodelista"/>
              <w:numPr>
                <w:ilvl w:val="0"/>
                <w:numId w:val="21"/>
              </w:numPr>
            </w:pPr>
            <w:r>
              <w:t>Cronograma de Actividades</w:t>
            </w:r>
          </w:p>
          <w:p w:rsidR="004E5834" w:rsidRDefault="004E5834" w:rsidP="00A11E49">
            <w:pPr>
              <w:pStyle w:val="Prrafodelista"/>
              <w:numPr>
                <w:ilvl w:val="0"/>
                <w:numId w:val="21"/>
              </w:numPr>
            </w:pPr>
            <w:r>
              <w:t>Diagrama de Objetos impactados</w:t>
            </w:r>
          </w:p>
        </w:tc>
      </w:tr>
      <w:tr w:rsidR="005A1B02" w:rsidTr="004E5834">
        <w:tc>
          <w:tcPr>
            <w:tcW w:w="1980" w:type="dxa"/>
          </w:tcPr>
          <w:p w:rsidR="005A1B02" w:rsidRDefault="005A1B02" w:rsidP="004E5834">
            <w:r>
              <w:t>Políticas</w:t>
            </w:r>
          </w:p>
        </w:tc>
        <w:tc>
          <w:tcPr>
            <w:tcW w:w="5812" w:type="dxa"/>
          </w:tcPr>
          <w:p w:rsidR="005A1B02" w:rsidRDefault="00A11E49" w:rsidP="004E5834">
            <w:pPr>
              <w:pStyle w:val="Prrafodelista"/>
              <w:numPr>
                <w:ilvl w:val="0"/>
                <w:numId w:val="21"/>
              </w:numPr>
            </w:pPr>
            <w:r>
              <w:t xml:space="preserve">El grupo de gestión de cambios, realizara en forma conjunta con el proceso de Gestión de entrega, la planificación del cambio en el tiempo, </w:t>
            </w:r>
            <w:r w:rsidR="004E5834">
              <w:t>coordinando con el área de desarrollo.</w:t>
            </w:r>
          </w:p>
          <w:p w:rsidR="00746925" w:rsidRDefault="004E5834" w:rsidP="00746925">
            <w:pPr>
              <w:pStyle w:val="Prrafodelista"/>
              <w:numPr>
                <w:ilvl w:val="0"/>
                <w:numId w:val="21"/>
              </w:numPr>
            </w:pPr>
            <w:r>
              <w:t>El facilitador debe informar las solicitudes que fueron Planificadas durante el día al comité de control de cambio.</w:t>
            </w:r>
          </w:p>
        </w:tc>
      </w:tr>
    </w:tbl>
    <w:p w:rsidR="005A1B02" w:rsidRPr="005A1B02" w:rsidRDefault="005A1B02" w:rsidP="005A1B02"/>
    <w:p w:rsidR="00C17DEB" w:rsidRDefault="00C17DEB" w:rsidP="00C17DEB">
      <w:pPr>
        <w:pStyle w:val="Ttulo2"/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241B5" w:rsidRDefault="009E4FEA" w:rsidP="00A13ED6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30616486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>Implementación</w:t>
      </w:r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6"/>
      <w:r w:rsidR="00A241B5" w:rsidRPr="009E4F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Tr="004E5834">
        <w:tc>
          <w:tcPr>
            <w:tcW w:w="1980" w:type="dxa"/>
          </w:tcPr>
          <w:p w:rsidR="005A1B02" w:rsidRDefault="005A1B02" w:rsidP="004E5834">
            <w:r>
              <w:t>Actividades</w:t>
            </w:r>
          </w:p>
        </w:tc>
        <w:tc>
          <w:tcPr>
            <w:tcW w:w="5812" w:type="dxa"/>
          </w:tcPr>
          <w:p w:rsidR="005A1B02" w:rsidRDefault="00A11E49" w:rsidP="00A11E49">
            <w:pPr>
              <w:pStyle w:val="Prrafodelista"/>
              <w:numPr>
                <w:ilvl w:val="0"/>
                <w:numId w:val="22"/>
              </w:numPr>
            </w:pPr>
            <w:r>
              <w:t>Asignación de tareas</w:t>
            </w:r>
          </w:p>
          <w:p w:rsidR="00A11E49" w:rsidRDefault="00A11E49" w:rsidP="004E5834">
            <w:pPr>
              <w:pStyle w:val="Prrafodelista"/>
              <w:numPr>
                <w:ilvl w:val="0"/>
                <w:numId w:val="22"/>
              </w:numPr>
            </w:pPr>
            <w:r>
              <w:t>Verificar la correcta preparación del cambio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2"/>
              </w:numPr>
            </w:pPr>
            <w:r>
              <w:t>Verificar la realización de pruebas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2"/>
              </w:numPr>
            </w:pPr>
            <w:r>
              <w:t>Implementación del cambio</w:t>
            </w:r>
            <w:r w:rsidR="004E5834">
              <w:t xml:space="preserve"> en los ambientes</w:t>
            </w:r>
          </w:p>
          <w:p w:rsidR="004E5834" w:rsidRDefault="004E5834" w:rsidP="00A11E49">
            <w:pPr>
              <w:pStyle w:val="Prrafodelista"/>
              <w:numPr>
                <w:ilvl w:val="0"/>
                <w:numId w:val="22"/>
              </w:numPr>
            </w:pPr>
            <w:r>
              <w:t>Cambiar el estado de la solicitud a “ Implementada ”</w:t>
            </w:r>
          </w:p>
        </w:tc>
      </w:tr>
      <w:tr w:rsidR="005A1B02" w:rsidTr="004E5834">
        <w:tc>
          <w:tcPr>
            <w:tcW w:w="1980" w:type="dxa"/>
          </w:tcPr>
          <w:p w:rsidR="005A1B02" w:rsidRDefault="005A1B02" w:rsidP="004E5834">
            <w:r>
              <w:t>Documentación</w:t>
            </w:r>
          </w:p>
        </w:tc>
        <w:tc>
          <w:tcPr>
            <w:tcW w:w="5812" w:type="dxa"/>
          </w:tcPr>
          <w:p w:rsidR="00A11E49" w:rsidRDefault="00AB4997" w:rsidP="00A11E49">
            <w:pPr>
              <w:pStyle w:val="Prrafodelista"/>
              <w:numPr>
                <w:ilvl w:val="0"/>
                <w:numId w:val="23"/>
              </w:numPr>
            </w:pPr>
            <w:r>
              <w:t>Diagrama de actividades de Trabajo</w:t>
            </w:r>
          </w:p>
          <w:p w:rsidR="00AB4997" w:rsidRDefault="00AB4997" w:rsidP="00A11E49">
            <w:pPr>
              <w:pStyle w:val="Prrafodelista"/>
              <w:numPr>
                <w:ilvl w:val="0"/>
                <w:numId w:val="23"/>
              </w:numPr>
            </w:pPr>
            <w:r>
              <w:t>Documento de Objetos impactados</w:t>
            </w:r>
          </w:p>
          <w:p w:rsidR="00AB4997" w:rsidRDefault="00AB4997" w:rsidP="00A11E49">
            <w:pPr>
              <w:pStyle w:val="Prrafodelista"/>
              <w:numPr>
                <w:ilvl w:val="0"/>
                <w:numId w:val="23"/>
              </w:numPr>
            </w:pPr>
            <w:r>
              <w:lastRenderedPageBreak/>
              <w:t>Documento de pruebas Unitaria, Funcionales e Integrales.</w:t>
            </w:r>
          </w:p>
          <w:p w:rsidR="00AB4997" w:rsidRDefault="00AB4997" w:rsidP="00A11E49">
            <w:pPr>
              <w:pStyle w:val="Prrafodelista"/>
              <w:numPr>
                <w:ilvl w:val="0"/>
                <w:numId w:val="23"/>
              </w:numPr>
            </w:pPr>
            <w:r>
              <w:t>Manual del sistema.</w:t>
            </w:r>
          </w:p>
        </w:tc>
      </w:tr>
      <w:tr w:rsidR="005A1B02" w:rsidTr="004E5834">
        <w:tc>
          <w:tcPr>
            <w:tcW w:w="1980" w:type="dxa"/>
          </w:tcPr>
          <w:p w:rsidR="005A1B02" w:rsidRDefault="005A1B02" w:rsidP="004E5834">
            <w:r>
              <w:lastRenderedPageBreak/>
              <w:t>Políticas</w:t>
            </w:r>
          </w:p>
        </w:tc>
        <w:tc>
          <w:tcPr>
            <w:tcW w:w="5812" w:type="dxa"/>
          </w:tcPr>
          <w:p w:rsidR="005A1B02" w:rsidRPr="00AB4997" w:rsidRDefault="00AB4997" w:rsidP="00A11E49">
            <w:pPr>
              <w:pStyle w:val="Prrafodelista"/>
              <w:numPr>
                <w:ilvl w:val="0"/>
                <w:numId w:val="24"/>
              </w:numPr>
            </w:pPr>
            <w:r>
              <w:t>Seguimiento del Plan de Trabajo</w:t>
            </w:r>
          </w:p>
          <w:p w:rsidR="00A11E49" w:rsidRPr="00AB4997" w:rsidRDefault="00AB4997" w:rsidP="00A11E49">
            <w:pPr>
              <w:pStyle w:val="Prrafodelista"/>
              <w:numPr>
                <w:ilvl w:val="0"/>
                <w:numId w:val="24"/>
              </w:numPr>
            </w:pPr>
            <w:r w:rsidRPr="00AB4997">
              <w:t>Cambios Infraestructura</w:t>
            </w:r>
          </w:p>
          <w:p w:rsidR="00A11E49" w:rsidRDefault="00A11E49" w:rsidP="00AB4997">
            <w:pPr>
              <w:pStyle w:val="Prrafodelista"/>
              <w:numPr>
                <w:ilvl w:val="0"/>
                <w:numId w:val="24"/>
              </w:numPr>
            </w:pPr>
            <w:r w:rsidRPr="00AB4997">
              <w:t>Cambios de Aplicación (reléase)</w:t>
            </w:r>
          </w:p>
          <w:p w:rsidR="00746925" w:rsidRDefault="00746925" w:rsidP="00746925">
            <w:pPr>
              <w:pStyle w:val="Prrafodelista"/>
              <w:numPr>
                <w:ilvl w:val="0"/>
                <w:numId w:val="24"/>
              </w:numPr>
            </w:pPr>
            <w:r>
              <w:t xml:space="preserve">El facilitador debe informar las solicitudes que fueron </w:t>
            </w:r>
            <w:r>
              <w:t xml:space="preserve"> </w:t>
            </w:r>
            <w:r>
              <w:t>Implementada durante el día</w:t>
            </w:r>
            <w:r>
              <w:t xml:space="preserve"> al Gestor de Cambios</w:t>
            </w:r>
            <w:r>
              <w:t>.</w:t>
            </w:r>
          </w:p>
        </w:tc>
      </w:tr>
    </w:tbl>
    <w:p w:rsidR="005A1B02" w:rsidRDefault="005A1B02" w:rsidP="005A1B02"/>
    <w:p w:rsidR="005A1B02" w:rsidRPr="005A1B02" w:rsidRDefault="005A1B02" w:rsidP="005A1B02"/>
    <w:p w:rsidR="005A1B02" w:rsidRDefault="005A1B02" w:rsidP="005A1B02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A1B02" w:rsidRPr="005A1B02" w:rsidRDefault="005A1B02" w:rsidP="005A1B02"/>
    <w:p w:rsidR="00C17DEB" w:rsidRDefault="00C17DEB" w:rsidP="00C17DEB">
      <w:pPr>
        <w:pStyle w:val="Ttulo2"/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E4FEA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30616487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>Verificación de la Implementación:</w:t>
      </w:r>
      <w:bookmarkEnd w:id="17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Tr="004E5834">
        <w:tc>
          <w:tcPr>
            <w:tcW w:w="1980" w:type="dxa"/>
          </w:tcPr>
          <w:p w:rsidR="005A1B02" w:rsidRDefault="005A1B02" w:rsidP="004E5834">
            <w:r>
              <w:t>Actividades</w:t>
            </w:r>
          </w:p>
        </w:tc>
        <w:tc>
          <w:tcPr>
            <w:tcW w:w="5812" w:type="dxa"/>
          </w:tcPr>
          <w:p w:rsidR="005A1B02" w:rsidRDefault="00746925" w:rsidP="00A11E49">
            <w:pPr>
              <w:pStyle w:val="Prrafodelista"/>
              <w:numPr>
                <w:ilvl w:val="0"/>
                <w:numId w:val="27"/>
              </w:numPr>
            </w:pPr>
            <w:r>
              <w:t>Verificar los cambios realizados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7"/>
              </w:numPr>
            </w:pPr>
            <w:r>
              <w:t>Identificar la satisfacción de usuarios/clientes</w:t>
            </w:r>
          </w:p>
          <w:p w:rsidR="00746925" w:rsidRDefault="00746925" w:rsidP="00A11E49">
            <w:pPr>
              <w:pStyle w:val="Prrafodelista"/>
              <w:numPr>
                <w:ilvl w:val="0"/>
                <w:numId w:val="27"/>
              </w:numPr>
            </w:pPr>
            <w:r>
              <w:t xml:space="preserve">Cambiar el estado de la solicitud a “ </w:t>
            </w:r>
            <w:r>
              <w:t xml:space="preserve"> </w:t>
            </w:r>
            <w:r>
              <w:t>Verificada</w:t>
            </w:r>
            <w:r>
              <w:t xml:space="preserve"> </w:t>
            </w:r>
            <w:r>
              <w:t>”</w:t>
            </w:r>
          </w:p>
        </w:tc>
      </w:tr>
      <w:tr w:rsidR="005A1B02" w:rsidTr="004E5834">
        <w:tc>
          <w:tcPr>
            <w:tcW w:w="1980" w:type="dxa"/>
          </w:tcPr>
          <w:p w:rsidR="005A1B02" w:rsidRDefault="005A1B02" w:rsidP="004E5834">
            <w:r>
              <w:t>Documentación</w:t>
            </w:r>
          </w:p>
        </w:tc>
        <w:tc>
          <w:tcPr>
            <w:tcW w:w="5812" w:type="dxa"/>
          </w:tcPr>
          <w:p w:rsidR="00A11E49" w:rsidRDefault="00A11E49" w:rsidP="00A11E49">
            <w:pPr>
              <w:pStyle w:val="Prrafodelista"/>
              <w:numPr>
                <w:ilvl w:val="0"/>
                <w:numId w:val="28"/>
              </w:numPr>
            </w:pPr>
            <w:r>
              <w:t>Calendario Cambios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8"/>
              </w:numPr>
            </w:pPr>
            <w:r>
              <w:t>Reporte de maniobras ejecutadas</w:t>
            </w:r>
          </w:p>
          <w:p w:rsidR="00A11E49" w:rsidRDefault="00A11E49" w:rsidP="00A11E49">
            <w:pPr>
              <w:pStyle w:val="Prrafodelista"/>
              <w:numPr>
                <w:ilvl w:val="0"/>
                <w:numId w:val="28"/>
              </w:numPr>
            </w:pPr>
            <w:r>
              <w:t>Reporte de Reléase implementados</w:t>
            </w:r>
          </w:p>
          <w:p w:rsidR="00A11E49" w:rsidRDefault="00A11E49" w:rsidP="00746925">
            <w:pPr>
              <w:pStyle w:val="Prrafodelista"/>
              <w:numPr>
                <w:ilvl w:val="0"/>
                <w:numId w:val="28"/>
              </w:numPr>
            </w:pPr>
            <w:r>
              <w:t xml:space="preserve">Matriz de </w:t>
            </w:r>
            <w:r w:rsidR="00746925">
              <w:t>Objetos impactados</w:t>
            </w:r>
            <w:r>
              <w:t>.</w:t>
            </w:r>
          </w:p>
        </w:tc>
      </w:tr>
      <w:tr w:rsidR="005A1B02" w:rsidTr="004E5834">
        <w:tc>
          <w:tcPr>
            <w:tcW w:w="1980" w:type="dxa"/>
          </w:tcPr>
          <w:p w:rsidR="005A1B02" w:rsidRDefault="005A1B02" w:rsidP="004E5834">
            <w:r>
              <w:t>Políticas</w:t>
            </w:r>
          </w:p>
        </w:tc>
        <w:tc>
          <w:tcPr>
            <w:tcW w:w="5812" w:type="dxa"/>
          </w:tcPr>
          <w:p w:rsidR="00A11E49" w:rsidRDefault="00746925" w:rsidP="00746925">
            <w:pPr>
              <w:pStyle w:val="Prrafodelista"/>
              <w:numPr>
                <w:ilvl w:val="0"/>
                <w:numId w:val="33"/>
              </w:numPr>
            </w:pPr>
            <w:r>
              <w:t>Esta etapa termina cuando el usuario aprueba el cambio realizado.</w:t>
            </w:r>
          </w:p>
          <w:p w:rsidR="00746925" w:rsidRDefault="00746925" w:rsidP="00746925">
            <w:pPr>
              <w:pStyle w:val="Prrafodelista"/>
              <w:numPr>
                <w:ilvl w:val="0"/>
                <w:numId w:val="33"/>
              </w:numPr>
            </w:pPr>
            <w:r>
              <w:t xml:space="preserve">El facilitador debe informar las solicitudes que fueron </w:t>
            </w:r>
            <w:r>
              <w:t xml:space="preserve"> </w:t>
            </w:r>
            <w:r>
              <w:t>Verificada</w:t>
            </w:r>
            <w:r>
              <w:t>s</w:t>
            </w:r>
            <w:r>
              <w:t xml:space="preserve"> durante el día al comité de control de cambio.</w:t>
            </w:r>
          </w:p>
        </w:tc>
      </w:tr>
    </w:tbl>
    <w:p w:rsidR="005A1B02" w:rsidRDefault="005A1B02" w:rsidP="005A1B02"/>
    <w:p w:rsidR="005A1B02" w:rsidRDefault="005A1B02" w:rsidP="005A1B02"/>
    <w:p w:rsidR="005A1B02" w:rsidRPr="005A1B02" w:rsidRDefault="005A1B02" w:rsidP="005A1B02"/>
    <w:p w:rsidR="00C17DEB" w:rsidRDefault="00C17DEB" w:rsidP="00C17DEB">
      <w:pPr>
        <w:pStyle w:val="Ttulo2"/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E4FEA" w:rsidRPr="009E4FEA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530616488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>Cierre:</w:t>
      </w:r>
      <w:bookmarkEnd w:id="18"/>
      <w:r w:rsidRPr="009E4F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Tr="004E5834">
        <w:tc>
          <w:tcPr>
            <w:tcW w:w="1980" w:type="dxa"/>
          </w:tcPr>
          <w:p w:rsidR="005A1B02" w:rsidRDefault="005A1B02" w:rsidP="004E5834">
            <w:r>
              <w:t>Actividades</w:t>
            </w:r>
          </w:p>
        </w:tc>
        <w:tc>
          <w:tcPr>
            <w:tcW w:w="5812" w:type="dxa"/>
          </w:tcPr>
          <w:p w:rsidR="005A1B02" w:rsidRDefault="00746925" w:rsidP="00746925">
            <w:pPr>
              <w:pStyle w:val="Prrafodelista"/>
              <w:numPr>
                <w:ilvl w:val="0"/>
                <w:numId w:val="34"/>
              </w:numPr>
            </w:pPr>
            <w:r>
              <w:t xml:space="preserve">Cambiar el estado de la solicitud a “  </w:t>
            </w:r>
            <w:r>
              <w:t>Cerrada</w:t>
            </w:r>
            <w:r>
              <w:t xml:space="preserve"> ”</w:t>
            </w:r>
          </w:p>
        </w:tc>
      </w:tr>
      <w:tr w:rsidR="005A1B02" w:rsidTr="004E5834">
        <w:tc>
          <w:tcPr>
            <w:tcW w:w="1980" w:type="dxa"/>
          </w:tcPr>
          <w:p w:rsidR="005A1B02" w:rsidRDefault="005A1B02" w:rsidP="004E5834">
            <w:r>
              <w:t>Documentación</w:t>
            </w:r>
          </w:p>
        </w:tc>
        <w:tc>
          <w:tcPr>
            <w:tcW w:w="5812" w:type="dxa"/>
          </w:tcPr>
          <w:p w:rsidR="005A1B02" w:rsidRDefault="00746925" w:rsidP="00746925">
            <w:pPr>
              <w:pStyle w:val="Prrafodelista"/>
              <w:numPr>
                <w:ilvl w:val="0"/>
                <w:numId w:val="34"/>
              </w:numPr>
            </w:pPr>
            <w:r>
              <w:t>Manual de Usuario</w:t>
            </w:r>
          </w:p>
          <w:p w:rsidR="00746925" w:rsidRDefault="00746925" w:rsidP="00746925">
            <w:pPr>
              <w:pStyle w:val="Prrafodelista"/>
              <w:numPr>
                <w:ilvl w:val="0"/>
                <w:numId w:val="34"/>
              </w:numPr>
            </w:pPr>
            <w:r>
              <w:t>Manual del Sistema</w:t>
            </w:r>
          </w:p>
        </w:tc>
      </w:tr>
      <w:tr w:rsidR="005A1B02" w:rsidTr="004E5834">
        <w:tc>
          <w:tcPr>
            <w:tcW w:w="1980" w:type="dxa"/>
          </w:tcPr>
          <w:p w:rsidR="005A1B02" w:rsidRDefault="005A1B02" w:rsidP="004E5834">
            <w:r>
              <w:t>Políticas</w:t>
            </w:r>
          </w:p>
        </w:tc>
        <w:tc>
          <w:tcPr>
            <w:tcW w:w="5812" w:type="dxa"/>
          </w:tcPr>
          <w:p w:rsidR="00A11E49" w:rsidRDefault="00746925" w:rsidP="00746925">
            <w:pPr>
              <w:pStyle w:val="Prrafodelista"/>
              <w:numPr>
                <w:ilvl w:val="0"/>
                <w:numId w:val="31"/>
              </w:numPr>
            </w:pPr>
            <w:r>
              <w:t>Se dará cierre a la solicitud de cambio.</w:t>
            </w:r>
          </w:p>
          <w:p w:rsidR="00746925" w:rsidRDefault="00746925" w:rsidP="00746925">
            <w:pPr>
              <w:pStyle w:val="Prrafodelista"/>
              <w:numPr>
                <w:ilvl w:val="0"/>
                <w:numId w:val="31"/>
              </w:numPr>
            </w:pPr>
            <w:r>
              <w:t xml:space="preserve">El facilitador debe informar las solicitudes que fueron  </w:t>
            </w:r>
            <w:r>
              <w:t xml:space="preserve"> </w:t>
            </w:r>
            <w:r>
              <w:t>Cerrada durante el día al Gestor de Cambios.</w:t>
            </w:r>
          </w:p>
        </w:tc>
      </w:tr>
    </w:tbl>
    <w:p w:rsidR="009E4FEA" w:rsidRPr="009E4FEA" w:rsidRDefault="009E4FEA" w:rsidP="009E4FEA"/>
    <w:p w:rsidR="009E4FEA" w:rsidRPr="009E4FEA" w:rsidRDefault="009E4FEA" w:rsidP="009E4FEA"/>
    <w:p w:rsidR="00A241B5" w:rsidRDefault="00A241B5" w:rsidP="00A241B5">
      <w:pPr>
        <w:pStyle w:val="Prrafodelista"/>
      </w:pPr>
    </w:p>
    <w:p w:rsidR="00A241B5" w:rsidRDefault="00A241B5" w:rsidP="00A241B5">
      <w:pPr>
        <w:ind w:left="360"/>
      </w:pPr>
    </w:p>
    <w:p w:rsidR="00A241B5" w:rsidRDefault="00A241B5"/>
    <w:sectPr w:rsidR="00A241B5" w:rsidSect="00457344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65F" w:rsidRDefault="0049665F" w:rsidP="00457344">
      <w:pPr>
        <w:spacing w:after="0" w:line="240" w:lineRule="auto"/>
      </w:pPr>
      <w:r>
        <w:separator/>
      </w:r>
    </w:p>
  </w:endnote>
  <w:endnote w:type="continuationSeparator" w:id="0">
    <w:p w:rsidR="0049665F" w:rsidRDefault="0049665F" w:rsidP="00457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011774"/>
      <w:docPartObj>
        <w:docPartGallery w:val="Page Numbers (Bottom of Page)"/>
        <w:docPartUnique/>
      </w:docPartObj>
    </w:sdtPr>
    <w:sdtContent>
      <w:p w:rsidR="004E5834" w:rsidRDefault="004E583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4B4" w:rsidRPr="006D64B4">
          <w:rPr>
            <w:noProof/>
            <w:lang w:val="es-ES"/>
          </w:rPr>
          <w:t>10</w:t>
        </w:r>
        <w:r>
          <w:fldChar w:fldCharType="end"/>
        </w:r>
      </w:p>
    </w:sdtContent>
  </w:sdt>
  <w:p w:rsidR="004E5834" w:rsidRDefault="004E58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65F" w:rsidRDefault="0049665F" w:rsidP="00457344">
      <w:pPr>
        <w:spacing w:after="0" w:line="240" w:lineRule="auto"/>
      </w:pPr>
      <w:r>
        <w:separator/>
      </w:r>
    </w:p>
  </w:footnote>
  <w:footnote w:type="continuationSeparator" w:id="0">
    <w:p w:rsidR="0049665F" w:rsidRDefault="0049665F" w:rsidP="00457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3D4F"/>
    <w:multiLevelType w:val="hybridMultilevel"/>
    <w:tmpl w:val="6A4EC4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4BF"/>
    <w:multiLevelType w:val="hybridMultilevel"/>
    <w:tmpl w:val="D724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7037D"/>
    <w:multiLevelType w:val="hybridMultilevel"/>
    <w:tmpl w:val="B21A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A57EF"/>
    <w:multiLevelType w:val="hybridMultilevel"/>
    <w:tmpl w:val="6DD6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0FCC"/>
    <w:multiLevelType w:val="hybridMultilevel"/>
    <w:tmpl w:val="4AE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3009C"/>
    <w:multiLevelType w:val="hybridMultilevel"/>
    <w:tmpl w:val="6A4EC4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00415"/>
    <w:multiLevelType w:val="hybridMultilevel"/>
    <w:tmpl w:val="676E8856"/>
    <w:lvl w:ilvl="0" w:tplc="3C8C2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972F8"/>
    <w:multiLevelType w:val="hybridMultilevel"/>
    <w:tmpl w:val="D868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A5EC2"/>
    <w:multiLevelType w:val="hybridMultilevel"/>
    <w:tmpl w:val="E17C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164C0"/>
    <w:multiLevelType w:val="hybridMultilevel"/>
    <w:tmpl w:val="E2D234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A1A4E"/>
    <w:multiLevelType w:val="hybridMultilevel"/>
    <w:tmpl w:val="D0CA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956F0"/>
    <w:multiLevelType w:val="multilevel"/>
    <w:tmpl w:val="D902CC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841162"/>
    <w:multiLevelType w:val="hybridMultilevel"/>
    <w:tmpl w:val="BC38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B03E5"/>
    <w:multiLevelType w:val="hybridMultilevel"/>
    <w:tmpl w:val="1EFAE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E60DC"/>
    <w:multiLevelType w:val="hybridMultilevel"/>
    <w:tmpl w:val="CFFA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A7A8B"/>
    <w:multiLevelType w:val="hybridMultilevel"/>
    <w:tmpl w:val="15DE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554D9"/>
    <w:multiLevelType w:val="hybridMultilevel"/>
    <w:tmpl w:val="9132D420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DAB0C58"/>
    <w:multiLevelType w:val="hybridMultilevel"/>
    <w:tmpl w:val="578C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56858"/>
    <w:multiLevelType w:val="hybridMultilevel"/>
    <w:tmpl w:val="71AE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B690E"/>
    <w:multiLevelType w:val="hybridMultilevel"/>
    <w:tmpl w:val="1B1696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D1B30"/>
    <w:multiLevelType w:val="hybridMultilevel"/>
    <w:tmpl w:val="B82C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E6EB3"/>
    <w:multiLevelType w:val="hybridMultilevel"/>
    <w:tmpl w:val="CBB8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43E3C"/>
    <w:multiLevelType w:val="hybridMultilevel"/>
    <w:tmpl w:val="4F4A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B0A7D"/>
    <w:multiLevelType w:val="hybridMultilevel"/>
    <w:tmpl w:val="1D20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C3BA5"/>
    <w:multiLevelType w:val="hybridMultilevel"/>
    <w:tmpl w:val="DC68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134FC"/>
    <w:multiLevelType w:val="hybridMultilevel"/>
    <w:tmpl w:val="EBD4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B44C8D"/>
    <w:multiLevelType w:val="hybridMultilevel"/>
    <w:tmpl w:val="EEF2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B402D"/>
    <w:multiLevelType w:val="hybridMultilevel"/>
    <w:tmpl w:val="7AE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3444B"/>
    <w:multiLevelType w:val="hybridMultilevel"/>
    <w:tmpl w:val="5620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30226"/>
    <w:multiLevelType w:val="hybridMultilevel"/>
    <w:tmpl w:val="2C08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B49F9"/>
    <w:multiLevelType w:val="hybridMultilevel"/>
    <w:tmpl w:val="15E07E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4702B27"/>
    <w:multiLevelType w:val="multilevel"/>
    <w:tmpl w:val="026C655A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7985F6D"/>
    <w:multiLevelType w:val="multilevel"/>
    <w:tmpl w:val="36EEA4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7D46213"/>
    <w:multiLevelType w:val="hybridMultilevel"/>
    <w:tmpl w:val="7DAA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30DD6"/>
    <w:multiLevelType w:val="hybridMultilevel"/>
    <w:tmpl w:val="0F2C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5"/>
  </w:num>
  <w:num w:numId="5">
    <w:abstractNumId w:val="32"/>
  </w:num>
  <w:num w:numId="6">
    <w:abstractNumId w:val="6"/>
  </w:num>
  <w:num w:numId="7">
    <w:abstractNumId w:val="19"/>
  </w:num>
  <w:num w:numId="8">
    <w:abstractNumId w:val="31"/>
  </w:num>
  <w:num w:numId="9">
    <w:abstractNumId w:val="26"/>
  </w:num>
  <w:num w:numId="10">
    <w:abstractNumId w:val="8"/>
  </w:num>
  <w:num w:numId="11">
    <w:abstractNumId w:val="21"/>
  </w:num>
  <w:num w:numId="12">
    <w:abstractNumId w:val="2"/>
  </w:num>
  <w:num w:numId="13">
    <w:abstractNumId w:val="22"/>
  </w:num>
  <w:num w:numId="14">
    <w:abstractNumId w:val="29"/>
  </w:num>
  <w:num w:numId="15">
    <w:abstractNumId w:val="28"/>
  </w:num>
  <w:num w:numId="16">
    <w:abstractNumId w:val="12"/>
  </w:num>
  <w:num w:numId="17">
    <w:abstractNumId w:val="24"/>
  </w:num>
  <w:num w:numId="18">
    <w:abstractNumId w:val="10"/>
  </w:num>
  <w:num w:numId="19">
    <w:abstractNumId w:val="33"/>
  </w:num>
  <w:num w:numId="20">
    <w:abstractNumId w:val="4"/>
  </w:num>
  <w:num w:numId="21">
    <w:abstractNumId w:val="14"/>
  </w:num>
  <w:num w:numId="22">
    <w:abstractNumId w:val="23"/>
  </w:num>
  <w:num w:numId="23">
    <w:abstractNumId w:val="25"/>
  </w:num>
  <w:num w:numId="24">
    <w:abstractNumId w:val="3"/>
  </w:num>
  <w:num w:numId="25">
    <w:abstractNumId w:val="15"/>
  </w:num>
  <w:num w:numId="26">
    <w:abstractNumId w:val="13"/>
  </w:num>
  <w:num w:numId="27">
    <w:abstractNumId w:val="18"/>
  </w:num>
  <w:num w:numId="28">
    <w:abstractNumId w:val="34"/>
  </w:num>
  <w:num w:numId="29">
    <w:abstractNumId w:val="1"/>
  </w:num>
  <w:num w:numId="30">
    <w:abstractNumId w:val="7"/>
  </w:num>
  <w:num w:numId="31">
    <w:abstractNumId w:val="27"/>
  </w:num>
  <w:num w:numId="32">
    <w:abstractNumId w:val="30"/>
  </w:num>
  <w:num w:numId="33">
    <w:abstractNumId w:val="17"/>
  </w:num>
  <w:num w:numId="34">
    <w:abstractNumId w:val="20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B5"/>
    <w:rsid w:val="00041A94"/>
    <w:rsid w:val="000857ED"/>
    <w:rsid w:val="00086AE8"/>
    <w:rsid w:val="000B21EC"/>
    <w:rsid w:val="000D1641"/>
    <w:rsid w:val="001760A0"/>
    <w:rsid w:val="002A2BFA"/>
    <w:rsid w:val="00336818"/>
    <w:rsid w:val="003B4620"/>
    <w:rsid w:val="004506B4"/>
    <w:rsid w:val="00457344"/>
    <w:rsid w:val="0049665F"/>
    <w:rsid w:val="004E5834"/>
    <w:rsid w:val="004F0B6F"/>
    <w:rsid w:val="00542A55"/>
    <w:rsid w:val="00595899"/>
    <w:rsid w:val="005A1B02"/>
    <w:rsid w:val="005D2AF0"/>
    <w:rsid w:val="005D3E9C"/>
    <w:rsid w:val="00633356"/>
    <w:rsid w:val="006D64B4"/>
    <w:rsid w:val="00746925"/>
    <w:rsid w:val="00776C82"/>
    <w:rsid w:val="007A397A"/>
    <w:rsid w:val="007F2351"/>
    <w:rsid w:val="008B1C4A"/>
    <w:rsid w:val="00995083"/>
    <w:rsid w:val="009E4FEA"/>
    <w:rsid w:val="009F4B63"/>
    <w:rsid w:val="00A11E49"/>
    <w:rsid w:val="00A13ED6"/>
    <w:rsid w:val="00A241B5"/>
    <w:rsid w:val="00A73C2E"/>
    <w:rsid w:val="00AB4997"/>
    <w:rsid w:val="00B82D23"/>
    <w:rsid w:val="00B948A5"/>
    <w:rsid w:val="00BA5C63"/>
    <w:rsid w:val="00BA6DCE"/>
    <w:rsid w:val="00BB23AF"/>
    <w:rsid w:val="00BB69DB"/>
    <w:rsid w:val="00BD41A0"/>
    <w:rsid w:val="00BF20E4"/>
    <w:rsid w:val="00BF5C20"/>
    <w:rsid w:val="00C17DEB"/>
    <w:rsid w:val="00CA42AF"/>
    <w:rsid w:val="00CC7B08"/>
    <w:rsid w:val="00CE0CD6"/>
    <w:rsid w:val="00CE773D"/>
    <w:rsid w:val="00D26AF0"/>
    <w:rsid w:val="00D6569A"/>
    <w:rsid w:val="00DA3029"/>
    <w:rsid w:val="00DB4275"/>
    <w:rsid w:val="00DF213F"/>
    <w:rsid w:val="00E14320"/>
    <w:rsid w:val="00E7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7B57"/>
  <w15:chartTrackingRefBased/>
  <w15:docId w15:val="{BBC3406C-87CA-4738-831E-43B4C43D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1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CA42AF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CA42AF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13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3E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D2AF0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5D2AF0"/>
    <w:pPr>
      <w:spacing w:after="100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D2AF0"/>
    <w:pPr>
      <w:spacing w:after="100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5D2AF0"/>
    <w:pPr>
      <w:spacing w:after="100"/>
      <w:ind w:left="440"/>
    </w:pPr>
    <w:rPr>
      <w:rFonts w:eastAsiaTheme="minorEastAsia" w:cs="Times New Roman"/>
      <w:lang w:eastAsia="es-PE"/>
    </w:rPr>
  </w:style>
  <w:style w:type="character" w:styleId="Hipervnculo">
    <w:name w:val="Hyperlink"/>
    <w:basedOn w:val="Fuentedeprrafopredeter"/>
    <w:uiPriority w:val="99"/>
    <w:unhideWhenUsed/>
    <w:rsid w:val="005D2AF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57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344"/>
  </w:style>
  <w:style w:type="paragraph" w:styleId="Piedepgina">
    <w:name w:val="footer"/>
    <w:basedOn w:val="Normal"/>
    <w:link w:val="PiedepginaCar"/>
    <w:uiPriority w:val="99"/>
    <w:unhideWhenUsed/>
    <w:rsid w:val="00457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1F353-34CA-4EA6-83C3-32E479AA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10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Jhosep Jeiner Meléndez Varas</cp:lastModifiedBy>
  <cp:revision>43</cp:revision>
  <dcterms:created xsi:type="dcterms:W3CDTF">2018-10-27T19:21:00Z</dcterms:created>
  <dcterms:modified xsi:type="dcterms:W3CDTF">2018-11-22T07:21:00Z</dcterms:modified>
</cp:coreProperties>
</file>