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9743C2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9743C2">
        <w:rPr>
          <w:rFonts w:ascii="Cambria" w:hAnsi="Cambria"/>
          <w:b/>
          <w:sz w:val="32"/>
          <w:szCs w:val="32"/>
          <w:lang w:val="es-PE"/>
        </w:rPr>
        <w:t>Versión</w:t>
      </w:r>
      <w:r w:rsidR="00353633">
        <w:rPr>
          <w:rFonts w:ascii="Cambria" w:hAnsi="Cambria"/>
          <w:b/>
          <w:sz w:val="32"/>
          <w:szCs w:val="32"/>
          <w:lang w:val="es-PE"/>
        </w:rPr>
        <w:t xml:space="preserve"> 1.2</w:t>
      </w: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C2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22/10/2018</w:t>
            </w:r>
          </w:p>
        </w:tc>
        <w:tc>
          <w:tcPr>
            <w:tcW w:w="1276" w:type="dxa"/>
          </w:tcPr>
          <w:p w:rsidR="00D707A9" w:rsidRPr="009743C2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3969" w:type="dxa"/>
          </w:tcPr>
          <w:p w:rsidR="00D707A9" w:rsidRPr="009743C2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Etapa de Control del Documento</w:t>
            </w:r>
          </w:p>
        </w:tc>
        <w:tc>
          <w:tcPr>
            <w:tcW w:w="2454" w:type="dxa"/>
          </w:tcPr>
          <w:p w:rsidR="00D707A9" w:rsidRPr="009743C2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9743C2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9743C2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94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94" w:rsidRPr="00F02294" w:rsidRDefault="00F02294">
          <w:pPr>
            <w:pStyle w:val="TtuloTDC"/>
            <w:rPr>
              <w:b/>
              <w:color w:val="auto"/>
            </w:rPr>
          </w:pPr>
          <w:r w:rsidRPr="00F02294">
            <w:rPr>
              <w:b/>
              <w:color w:val="auto"/>
              <w:lang w:val="es-ES"/>
            </w:rPr>
            <w:t>Tabla de contenido</w:t>
          </w:r>
        </w:p>
        <w:p w:rsidR="008E28D3" w:rsidRDefault="00F022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18845" w:history="1">
            <w:r w:rsidR="008E28D3" w:rsidRPr="002F7B08">
              <w:rPr>
                <w:rStyle w:val="Hipervnculo"/>
                <w:rFonts w:ascii="Cambria" w:hAnsi="Cambria"/>
                <w:b/>
                <w:noProof/>
              </w:rPr>
              <w:t>INTRODUCCION</w:t>
            </w:r>
            <w:r w:rsidR="008E28D3">
              <w:rPr>
                <w:noProof/>
                <w:webHidden/>
              </w:rPr>
              <w:tab/>
            </w:r>
            <w:r w:rsidR="008E28D3">
              <w:rPr>
                <w:noProof/>
                <w:webHidden/>
              </w:rPr>
              <w:fldChar w:fldCharType="begin"/>
            </w:r>
            <w:r w:rsidR="008E28D3">
              <w:rPr>
                <w:noProof/>
                <w:webHidden/>
              </w:rPr>
              <w:instrText xml:space="preserve"> PAGEREF _Toc528018845 \h </w:instrText>
            </w:r>
            <w:r w:rsidR="008E28D3">
              <w:rPr>
                <w:noProof/>
                <w:webHidden/>
              </w:rPr>
            </w:r>
            <w:r w:rsidR="008E28D3"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4</w:t>
            </w:r>
            <w:r w:rsidR="008E28D3"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46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Problemática: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47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Propósito: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48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GESTION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49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Responsabilidades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0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Políticas, directrices o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1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2" w:history="1">
            <w:r w:rsidRPr="002F7B08">
              <w:rPr>
                <w:rStyle w:val="Hipervnculo"/>
                <w:rFonts w:cstheme="minorHAnsi"/>
                <w:b/>
                <w:noProof/>
              </w:rPr>
              <w:t>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3" w:history="1">
            <w:r w:rsidRPr="002F7B08">
              <w:rPr>
                <w:rStyle w:val="Hipervnculo"/>
                <w:rFonts w:cstheme="minorHAnsi"/>
                <w:b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4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5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3 Actividades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6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3.1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7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3.1.1 Cuadro con los CI clasificados e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8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3.1.2 Nomenclatura de la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59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3.1.3 Lista de ítems con la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0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3.2 Control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1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3.2.1 Cuadro de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2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3.2.2 Grafico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3" w:history="1">
            <w:r w:rsidRPr="002F7B08">
              <w:rPr>
                <w:rStyle w:val="Hipervnculo"/>
                <w:rFonts w:eastAsia="Verdana"/>
                <w:b/>
                <w:noProof/>
                <w:lang w:eastAsia="es-PE"/>
              </w:rPr>
              <w:t>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4" w:history="1">
            <w:r w:rsidRPr="002F7B08">
              <w:rPr>
                <w:rStyle w:val="Hipervnculo"/>
                <w:rFonts w:eastAsia="Verdana"/>
                <w:noProof/>
                <w:lang w:eastAsia="es-PE"/>
              </w:rPr>
              <w:t>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5" w:history="1">
            <w:r w:rsidRPr="002F7B08">
              <w:rPr>
                <w:rStyle w:val="Hipervnculo"/>
                <w:rFonts w:eastAsia="Verdana"/>
                <w:noProof/>
                <w:lang w:eastAsia="es-PE"/>
              </w:rPr>
              <w:t>Evaluación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D3" w:rsidRDefault="008E28D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8018866" w:history="1">
            <w:r w:rsidRPr="002F7B08">
              <w:rPr>
                <w:rStyle w:val="Hipervnculo"/>
                <w:rFonts w:ascii="Cambria" w:hAnsi="Cambria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2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r>
            <w:rPr>
              <w:b/>
              <w:bCs/>
              <w:lang w:val="es-ES"/>
            </w:rPr>
            <w:fldChar w:fldCharType="end"/>
          </w:r>
        </w:p>
      </w:sdtContent>
    </w:sdt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46FC" w:rsidRPr="009743C2" w:rsidRDefault="002E46FC" w:rsidP="00421695">
      <w:pPr>
        <w:pStyle w:val="Ttulo1"/>
        <w:rPr>
          <w:rFonts w:ascii="Cambria" w:hAnsi="Cambria"/>
          <w:b/>
          <w:color w:val="auto"/>
        </w:rPr>
      </w:pPr>
      <w:bookmarkStart w:id="1" w:name="_Toc528018845"/>
      <w:r w:rsidRPr="009743C2">
        <w:rPr>
          <w:rFonts w:ascii="Cambria" w:hAnsi="Cambria"/>
          <w:b/>
          <w:color w:val="auto"/>
        </w:rPr>
        <w:lastRenderedPageBreak/>
        <w:t>INTRODUCCION</w:t>
      </w:r>
      <w:bookmarkEnd w:id="1"/>
    </w:p>
    <w:p w:rsidR="002E46FC" w:rsidRPr="009743C2" w:rsidRDefault="002E46FC" w:rsidP="00421695">
      <w:pPr>
        <w:pStyle w:val="Ttulo2"/>
        <w:rPr>
          <w:rFonts w:ascii="Cambria" w:hAnsi="Cambria"/>
          <w:b/>
          <w:color w:val="auto"/>
        </w:rPr>
      </w:pPr>
      <w:bookmarkStart w:id="2" w:name="_Toc528018846"/>
      <w:r w:rsidRPr="009743C2">
        <w:rPr>
          <w:rFonts w:ascii="Cambria" w:hAnsi="Cambria"/>
          <w:b/>
          <w:color w:val="auto"/>
        </w:rPr>
        <w:t>Problemática:</w:t>
      </w:r>
      <w:bookmarkEnd w:id="2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7750AD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743C2">
        <w:rPr>
          <w:rFonts w:ascii="Times New Roman" w:hAnsi="Times New Roman" w:cs="Times New Roman"/>
          <w:sz w:val="24"/>
          <w:szCs w:val="24"/>
        </w:rPr>
        <w:t>veris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="0037432F" w:rsidRPr="009743C2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9743C2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9743C2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9743C2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el</w:t>
      </w:r>
      <w:r w:rsidRPr="009743C2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Pr="009743C2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9743C2">
        <w:rPr>
          <w:rFonts w:ascii="Times New Roman" w:hAnsi="Times New Roman" w:cs="Times New Roman"/>
          <w:sz w:val="24"/>
          <w:szCs w:val="24"/>
        </w:rPr>
        <w:t>compañías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son: Movistar, Claro, Repsol, BCP, Interbank,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etc.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9743C2" w:rsidRDefault="006A505A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9743C2">
        <w:rPr>
          <w:rFonts w:ascii="Times New Roman" w:hAnsi="Times New Roman" w:cs="Times New Roman"/>
          <w:sz w:val="24"/>
          <w:szCs w:val="24"/>
        </w:rPr>
        <w:t>para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9743C2">
        <w:rPr>
          <w:rFonts w:ascii="Times New Roman" w:hAnsi="Times New Roman" w:cs="Times New Roman"/>
          <w:sz w:val="24"/>
          <w:szCs w:val="24"/>
        </w:rPr>
        <w:t>cliente</w:t>
      </w:r>
      <w:r w:rsidR="00BA2A05" w:rsidRPr="009743C2">
        <w:rPr>
          <w:rFonts w:ascii="Times New Roman" w:hAnsi="Times New Roman" w:cs="Times New Roman"/>
          <w:sz w:val="24"/>
          <w:szCs w:val="24"/>
        </w:rPr>
        <w:t>s</w:t>
      </w:r>
      <w:r w:rsidRPr="009743C2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9743C2">
        <w:rPr>
          <w:rFonts w:ascii="Times New Roman" w:hAnsi="Times New Roman" w:cs="Times New Roman"/>
          <w:sz w:val="24"/>
          <w:szCs w:val="24"/>
        </w:rPr>
        <w:t>lo</w:t>
      </w:r>
      <w:r w:rsidRPr="009743C2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9743C2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9743C2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9743C2">
        <w:rPr>
          <w:rFonts w:ascii="Times New Roman" w:hAnsi="Times New Roman" w:cs="Times New Roman"/>
          <w:sz w:val="24"/>
          <w:szCs w:val="24"/>
        </w:rPr>
        <w:t>de</w:t>
      </w:r>
      <w:r w:rsidRPr="009743C2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 así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9743C2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Pr="009743C2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9743C2">
        <w:rPr>
          <w:rFonts w:ascii="Times New Roman" w:hAnsi="Times New Roman" w:cs="Times New Roman"/>
          <w:sz w:val="24"/>
          <w:szCs w:val="24"/>
        </w:rPr>
        <w:t>a su cargo</w:t>
      </w:r>
      <w:r w:rsidR="00D72AFA" w:rsidRPr="009743C2">
        <w:rPr>
          <w:rFonts w:ascii="Times New Roman" w:hAnsi="Times New Roman" w:cs="Times New Roman"/>
          <w:sz w:val="24"/>
          <w:szCs w:val="24"/>
        </w:rPr>
        <w:t>.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9743C2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9743C2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9743C2">
        <w:rPr>
          <w:rFonts w:ascii="Times New Roman" w:hAnsi="Times New Roman" w:cs="Times New Roman"/>
          <w:sz w:val="24"/>
          <w:szCs w:val="24"/>
        </w:rPr>
        <w:t>,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9743C2">
        <w:rPr>
          <w:rFonts w:ascii="Times New Roman" w:hAnsi="Times New Roman" w:cs="Times New Roman"/>
          <w:sz w:val="24"/>
          <w:szCs w:val="24"/>
        </w:rPr>
        <w:t>porque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9743C2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9743C2">
        <w:rPr>
          <w:rFonts w:ascii="Times New Roman" w:hAnsi="Times New Roman" w:cs="Times New Roman"/>
          <w:sz w:val="24"/>
          <w:szCs w:val="24"/>
        </w:rPr>
        <w:t>estos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9743C2">
        <w:rPr>
          <w:rFonts w:ascii="Times New Roman" w:hAnsi="Times New Roman" w:cs="Times New Roman"/>
          <w:sz w:val="24"/>
          <w:szCs w:val="24"/>
        </w:rPr>
        <w:t>s</w:t>
      </w:r>
      <w:r w:rsidR="00756B8D" w:rsidRPr="009743C2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9743C2" w:rsidRDefault="00630DA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9743C2" w:rsidRDefault="00EE37F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9743C2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9743C2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9743C2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9743C2" w:rsidRDefault="002E46FC" w:rsidP="00A5607F">
      <w:pPr>
        <w:pStyle w:val="Ttulo2"/>
        <w:rPr>
          <w:rFonts w:ascii="Cambria" w:hAnsi="Cambria"/>
          <w:b/>
          <w:color w:val="auto"/>
        </w:rPr>
      </w:pPr>
      <w:bookmarkStart w:id="3" w:name="_Toc528018847"/>
      <w:r w:rsidRPr="009743C2">
        <w:rPr>
          <w:rFonts w:ascii="Cambria" w:hAnsi="Cambria"/>
          <w:b/>
          <w:color w:val="auto"/>
        </w:rPr>
        <w:t>Propósito:</w:t>
      </w:r>
      <w:bookmarkEnd w:id="3"/>
    </w:p>
    <w:p w:rsidR="002E46FC" w:rsidRPr="009743C2" w:rsidRDefault="002E46FC" w:rsidP="002E46FC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2E46FC" w:rsidP="009E0DD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9743C2">
        <w:rPr>
          <w:rFonts w:ascii="Times New Roman" w:hAnsi="Times New Roman" w:cs="Times New Roman"/>
          <w:sz w:val="24"/>
          <w:szCs w:val="24"/>
        </w:rPr>
        <w:t>propósito</w:t>
      </w:r>
      <w:r w:rsidRPr="009743C2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9743C2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9743C2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9743C2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9743C2">
        <w:rPr>
          <w:rFonts w:ascii="Times New Roman" w:hAnsi="Times New Roman" w:cs="Times New Roman"/>
          <w:sz w:val="24"/>
          <w:szCs w:val="24"/>
        </w:rPr>
        <w:t>l</w:t>
      </w:r>
      <w:r w:rsidR="00A5201C" w:rsidRPr="009743C2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9743C2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9743C2">
        <w:rPr>
          <w:rFonts w:ascii="Times New Roman" w:hAnsi="Times New Roman" w:cs="Times New Roman"/>
          <w:sz w:val="24"/>
          <w:szCs w:val="24"/>
        </w:rPr>
        <w:t>.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197077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9743C2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9743C2">
        <w:rPr>
          <w:rFonts w:ascii="Times New Roman" w:hAnsi="Times New Roman" w:cs="Times New Roman"/>
          <w:sz w:val="24"/>
          <w:szCs w:val="24"/>
        </w:rPr>
        <w:t>: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9743C2" w:rsidRDefault="0037432F" w:rsidP="009E0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9743C2">
        <w:rPr>
          <w:rFonts w:ascii="Times New Roman" w:hAnsi="Times New Roman" w:cs="Times New Roman"/>
          <w:sz w:val="24"/>
          <w:szCs w:val="24"/>
        </w:rPr>
        <w:t>n</w:t>
      </w:r>
      <w:r w:rsidRPr="009743C2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9743C2" w:rsidRDefault="0037432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9743C2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9743C2" w:rsidRDefault="002E46FC" w:rsidP="00A5201C">
      <w:pPr>
        <w:pStyle w:val="Ttulo1"/>
        <w:rPr>
          <w:rFonts w:ascii="Cambria" w:hAnsi="Cambria"/>
          <w:b/>
          <w:color w:val="auto"/>
        </w:rPr>
      </w:pPr>
      <w:bookmarkStart w:id="4" w:name="_Toc528018848"/>
      <w:r w:rsidRPr="009743C2">
        <w:rPr>
          <w:rFonts w:ascii="Cambria" w:hAnsi="Cambria"/>
          <w:b/>
          <w:color w:val="auto"/>
        </w:rPr>
        <w:t>GESTION SCM</w:t>
      </w:r>
      <w:bookmarkEnd w:id="4"/>
    </w:p>
    <w:p w:rsidR="00344A9D" w:rsidRPr="009743C2" w:rsidRDefault="00344A9D" w:rsidP="00A5201C">
      <w:pPr>
        <w:pStyle w:val="Ttulo2"/>
        <w:rPr>
          <w:rFonts w:ascii="Cambria" w:hAnsi="Cambria"/>
          <w:b/>
          <w:color w:val="auto"/>
        </w:rPr>
      </w:pPr>
      <w:bookmarkStart w:id="5" w:name="_Toc528018849"/>
      <w:r w:rsidRPr="009743C2">
        <w:rPr>
          <w:rFonts w:ascii="Cambria" w:hAnsi="Cambria"/>
          <w:b/>
          <w:color w:val="auto"/>
        </w:rPr>
        <w:t>Responsabilidades de la SCM</w:t>
      </w:r>
      <w:bookmarkEnd w:id="5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9743C2" w:rsidRDefault="00344A9D" w:rsidP="00A21513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Según ITIL (Information Technology Infrastructure Library) define </w:t>
      </w:r>
      <w:r w:rsidR="00A21513" w:rsidRPr="009743C2">
        <w:rPr>
          <w:rFonts w:ascii="Times New Roman" w:hAnsi="Times New Roman" w:cs="Times New Roman"/>
          <w:sz w:val="24"/>
          <w:szCs w:val="24"/>
        </w:rPr>
        <w:t>los siguientes</w:t>
      </w:r>
      <w:r w:rsidRPr="009743C2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9743C2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4423E4" w:rsidRDefault="006F13D3" w:rsidP="006F13D3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6" w:name="_Toc509919912"/>
      <w:bookmarkStart w:id="7" w:name="_Toc510008607"/>
      <w:bookmarkStart w:id="8" w:name="_Toc511498773"/>
      <w:bookmarkStart w:id="9" w:name="_Toc514947603"/>
      <w:r w:rsidRPr="004423E4">
        <w:rPr>
          <w:rFonts w:ascii="Times New Roman" w:hAnsi="Times New Roman" w:cs="Times New Roman"/>
          <w:b/>
          <w:sz w:val="24"/>
          <w:szCs w:val="24"/>
        </w:rPr>
        <w:t xml:space="preserve">Tabla 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423E4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423E4">
        <w:rPr>
          <w:rFonts w:ascii="Times New Roman" w:hAnsi="Times New Roman" w:cs="Times New Roman"/>
          <w:b/>
          <w:sz w:val="24"/>
          <w:szCs w:val="24"/>
        </w:rPr>
        <w:t>.Roles de Gestión de Configuración .</w:t>
      </w:r>
      <w:bookmarkEnd w:id="6"/>
      <w:bookmarkEnd w:id="7"/>
      <w:bookmarkEnd w:id="8"/>
      <w:bookmarkEnd w:id="9"/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9743C2" w:rsidRDefault="00344A9D" w:rsidP="00791073">
      <w:pPr>
        <w:pStyle w:val="Ttulo2"/>
        <w:spacing w:line="360" w:lineRule="auto"/>
        <w:rPr>
          <w:rFonts w:ascii="Cambria" w:hAnsi="Cambria"/>
          <w:b/>
          <w:color w:val="auto"/>
        </w:rPr>
      </w:pPr>
      <w:bookmarkStart w:id="10" w:name="_Toc528018850"/>
      <w:r w:rsidRPr="009743C2">
        <w:rPr>
          <w:rFonts w:ascii="Cambria" w:hAnsi="Cambria"/>
          <w:b/>
          <w:color w:val="auto"/>
        </w:rPr>
        <w:lastRenderedPageBreak/>
        <w:t>Políticas, directrices o procedimientos</w:t>
      </w:r>
      <w:bookmarkEnd w:id="10"/>
    </w:p>
    <w:p w:rsidR="00305863" w:rsidRPr="009743C2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9743C2" w:rsidRDefault="00AC3343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Especificación de diseño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DE0E57" w:rsidRPr="009743C2" w:rsidRDefault="00DE0E57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DE0E57">
        <w:rPr>
          <w:rFonts w:ascii="Times New Roman" w:hAnsi="Times New Roman" w:cs="Times New Roman"/>
          <w:sz w:val="24"/>
          <w:szCs w:val="24"/>
        </w:rPr>
        <w:t>Plan de Gestión de la Configuración</w:t>
      </w:r>
    </w:p>
    <w:p w:rsidR="00F476B6" w:rsidRPr="009743C2" w:rsidRDefault="00584AA4" w:rsidP="009C22F9">
      <w:pPr>
        <w:pStyle w:val="Ttulo2"/>
        <w:rPr>
          <w:rFonts w:ascii="Cambria" w:hAnsi="Cambria"/>
          <w:b/>
          <w:color w:val="auto"/>
        </w:rPr>
      </w:pPr>
      <w:bookmarkStart w:id="11" w:name="_Toc528018851"/>
      <w:r w:rsidRPr="009743C2">
        <w:rPr>
          <w:rFonts w:ascii="Cambria" w:hAnsi="Cambria"/>
          <w:b/>
          <w:color w:val="auto"/>
        </w:rPr>
        <w:t>Herramientas, entorno e Infraestructura</w:t>
      </w:r>
      <w:bookmarkEnd w:id="11"/>
    </w:p>
    <w:p w:rsidR="009C22F9" w:rsidRPr="009743C2" w:rsidRDefault="009C22F9" w:rsidP="009C22F9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2" w:name="_Toc528018852"/>
      <w:r w:rsidRPr="009743C2">
        <w:rPr>
          <w:rFonts w:asciiTheme="minorHAnsi" w:hAnsiTheme="minorHAnsi" w:cstheme="minorHAnsi"/>
          <w:b/>
          <w:color w:val="auto"/>
        </w:rPr>
        <w:t>Entorno e Infraestructura</w:t>
      </w:r>
      <w:bookmarkEnd w:id="12"/>
    </w:p>
    <w:p w:rsidR="009C22F9" w:rsidRPr="009743C2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9743C2">
        <w:rPr>
          <w:rFonts w:ascii="Times New Roman" w:hAnsi="Times New Roman" w:cs="Times New Roman"/>
          <w:sz w:val="24"/>
          <w:szCs w:val="24"/>
        </w:rPr>
        <w:t>versio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nes </w:t>
      </w:r>
      <w:r w:rsidRPr="009743C2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9743C2">
        <w:rPr>
          <w:rFonts w:ascii="Times New Roman" w:hAnsi="Times New Roman" w:cs="Times New Roman"/>
          <w:sz w:val="24"/>
          <w:szCs w:val="24"/>
        </w:rPr>
        <w:t>,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9743C2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9743C2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834C4" wp14:editId="60ED2C7A">
            <wp:extent cx="2419350" cy="1857354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8" cy="18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08163D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rFonts w:ascii="Times New Roman" w:hAnsi="Times New Roman" w:cs="Times New Roman"/>
          <w:b/>
          <w:sz w:val="24"/>
          <w:szCs w:val="24"/>
        </w:rPr>
        <w:t xml:space="preserve">Grafico 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163D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163D">
        <w:rPr>
          <w:rFonts w:ascii="Times New Roman" w:hAnsi="Times New Roman" w:cs="Times New Roman"/>
          <w:b/>
          <w:sz w:val="24"/>
          <w:szCs w:val="24"/>
        </w:rPr>
        <w:t>.</w:t>
      </w:r>
      <w:r w:rsidR="00442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36F" w:rsidRPr="0008163D">
        <w:rPr>
          <w:rFonts w:ascii="Times New Roman" w:hAnsi="Times New Roman" w:cs="Times New Roman"/>
          <w:b/>
          <w:sz w:val="24"/>
          <w:szCs w:val="24"/>
        </w:rPr>
        <w:t>Distributed Version Control System.</w:t>
      </w:r>
    </w:p>
    <w:p w:rsidR="009C22F9" w:rsidRPr="009743C2" w:rsidRDefault="009C22F9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lastRenderedPageBreak/>
        <w:t>Con esta arquitectura los desarrolladores pueden descargar la última versión desde el servidor central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 ya que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se </w:t>
      </w:r>
      <w:r w:rsidRPr="009743C2">
        <w:rPr>
          <w:rFonts w:ascii="Times New Roman" w:hAnsi="Times New Roman" w:cs="Times New Roman"/>
          <w:sz w:val="24"/>
          <w:szCs w:val="24"/>
        </w:rPr>
        <w:t>repli</w:t>
      </w:r>
      <w:r w:rsidR="00E267FF" w:rsidRPr="009743C2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9743C2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9743C2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9743C2">
        <w:rPr>
          <w:rFonts w:ascii="Times New Roman" w:hAnsi="Times New Roman" w:cs="Times New Roman"/>
          <w:sz w:val="24"/>
          <w:szCs w:val="24"/>
        </w:rPr>
        <w:t>.</w:t>
      </w:r>
    </w:p>
    <w:p w:rsidR="00146F7B" w:rsidRPr="009743C2" w:rsidRDefault="00146F7B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3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es la herramienta que trabaja bajo esta arquitectura y se definirá en el siguiente punto.</w:t>
      </w:r>
    </w:p>
    <w:p w:rsidR="009C22F9" w:rsidRPr="009743C2" w:rsidRDefault="009C22F9" w:rsidP="00AD43C4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3" w:name="_Toc528018853"/>
      <w:r w:rsidRPr="009743C2">
        <w:rPr>
          <w:rFonts w:asciiTheme="minorHAnsi" w:hAnsiTheme="minorHAnsi" w:cstheme="minorHAnsi"/>
          <w:b/>
          <w:color w:val="auto"/>
        </w:rPr>
        <w:t>Herramientas</w:t>
      </w:r>
      <w:bookmarkEnd w:id="13"/>
    </w:p>
    <w:p w:rsidR="00E267FF" w:rsidRPr="009743C2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GitHub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9743C2">
        <w:rPr>
          <w:rFonts w:ascii="Times New Roman" w:hAnsi="Times New Roman" w:cs="Times New Roman"/>
          <w:sz w:val="24"/>
          <w:szCs w:val="24"/>
        </w:rPr>
        <w:t>:</w:t>
      </w:r>
    </w:p>
    <w:p w:rsidR="00E267FF" w:rsidRPr="009743C2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9743C2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9743C2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9743C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5C71E4">
        <w:fldChar w:fldCharType="begin"/>
      </w:r>
      <w:r w:rsidR="005C71E4">
        <w:instrText xml:space="preserve"> HYPERLINK "https://es.wikipedia.org/wiki/Git" \o "Git" </w:instrText>
      </w:r>
      <w:r w:rsidR="005C71E4">
        <w:fldChar w:fldCharType="separate"/>
      </w:r>
      <w:r w:rsidRPr="009743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C71E4">
        <w:rPr>
          <w:rFonts w:ascii="Times New Roman" w:hAnsi="Times New Roman" w:cs="Times New Roman"/>
          <w:sz w:val="24"/>
          <w:szCs w:val="24"/>
        </w:rPr>
        <w:fldChar w:fldCharType="end"/>
      </w:r>
      <w:r w:rsidRPr="009743C2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0" w:tooltip="Ruby on Rails" w:history="1">
        <w:r w:rsidRPr="009743C2">
          <w:rPr>
            <w:rFonts w:ascii="Times New Roman" w:hAnsi="Times New Roman" w:cs="Times New Roman"/>
            <w:sz w:val="24"/>
            <w:szCs w:val="24"/>
          </w:rPr>
          <w:t xml:space="preserve">Ruby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on</w:t>
        </w:r>
        <w:proofErr w:type="spellEnd"/>
        <w:r w:rsidRPr="009743C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Rails</w:t>
        </w:r>
        <w:proofErr w:type="spellEnd"/>
      </w:hyperlink>
      <w:r w:rsidRPr="009743C2">
        <w:rPr>
          <w:rFonts w:ascii="Times New Roman" w:hAnsi="Times New Roman" w:cs="Times New Roman"/>
          <w:sz w:val="24"/>
          <w:szCs w:val="24"/>
        </w:rPr>
        <w:t>. Desde enero de </w:t>
      </w:r>
      <w:hyperlink r:id="rId11" w:tooltip="2010" w:history="1">
        <w:r w:rsidRPr="009743C2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LLC. El código de los proyectos alojados en GitHub se almacena típicamente de forma </w:t>
      </w:r>
      <w:hyperlink r:id="rId12" w:tooltip="Código abierto" w:history="1">
        <w:r w:rsidRPr="009743C2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9743C2" w:rsidRDefault="001D600E" w:rsidP="009C22F9">
      <w:r w:rsidRPr="009743C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5D02608" wp14:editId="1D4FAEFD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9743C2" w:rsidRDefault="001D600E" w:rsidP="009C22F9"/>
    <w:p w:rsidR="00F3416C" w:rsidRPr="0008163D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b/>
        </w:rPr>
        <w:tab/>
      </w:r>
      <w:r w:rsidRPr="0008163D">
        <w:rPr>
          <w:rFonts w:ascii="Times New Roman" w:hAnsi="Times New Roman" w:cs="Times New Roman"/>
          <w:b/>
          <w:sz w:val="24"/>
          <w:szCs w:val="24"/>
        </w:rPr>
        <w:t>Grafico2. Logo GitHub.</w:t>
      </w:r>
    </w:p>
    <w:p w:rsidR="00F3416C" w:rsidRPr="00F3416C" w:rsidRDefault="00F3416C" w:rsidP="00F3416C">
      <w:pPr>
        <w:rPr>
          <w:lang w:val="es-MX" w:eastAsia="es-MX"/>
        </w:rPr>
      </w:pPr>
    </w:p>
    <w:p w:rsidR="009E0DDD" w:rsidRPr="009743C2" w:rsidRDefault="00146F7B" w:rsidP="003D7A7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proofErr w:type="spellStart"/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9743C2" w:rsidRDefault="00824E31" w:rsidP="003D7A7A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3C2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5771" w:rsidRPr="009743C2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creado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por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9743C2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9743C2">
        <w:rPr>
          <w:rFonts w:ascii="Times New Roman" w:hAnsi="Times New Roman" w:cs="Times New Roman"/>
          <w:sz w:val="24"/>
          <w:szCs w:val="24"/>
        </w:rPr>
        <w:t>Torvalds</w:t>
      </w:r>
      <w:proofErr w:type="spellEnd"/>
    </w:p>
    <w:p w:rsidR="00AD43C4" w:rsidRPr="009743C2" w:rsidRDefault="00AD43C4" w:rsidP="0064325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9743C2" w:rsidRDefault="00A42A08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9743C2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9743C2" w:rsidRDefault="001808EA" w:rsidP="001808E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Las 3 zonas de </w:t>
      </w:r>
      <w:proofErr w:type="spellStart"/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79107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intermedia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): Donde estarán las modificaciones que después irán en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realiza un seguimiento de los archivos antes de confirmar)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: Una vez realizado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, tenemos el repositorio con una revisión </w:t>
      </w:r>
      <w:r w:rsidR="00791073" w:rsidRPr="00791073">
        <w:rPr>
          <w:rFonts w:ascii="Times New Roman" w:hAnsi="Times New Roman" w:cs="Times New Roman"/>
          <w:sz w:val="24"/>
          <w:szCs w:val="24"/>
        </w:rPr>
        <w:t>nueva,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9743C2" w:rsidRDefault="001808EA" w:rsidP="001808E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Los 3 estados de </w:t>
      </w:r>
      <w:proofErr w:type="spellStart"/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791073" w:rsidRDefault="00A42A08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79107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: con cambios (entre zona 1 y 2) justo antes del </w:t>
      </w:r>
      <w:proofErr w:type="spellStart"/>
      <w:r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 área.</w:t>
      </w:r>
    </w:p>
    <w:p w:rsidR="00735771" w:rsidRPr="00AC334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Staged: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preparado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 para el commit (tracked 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5771" w:rsidRPr="009743C2" w:rsidRDefault="00735771" w:rsidP="00A42A08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Una vez hecho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estaríamos en “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>”</w:t>
      </w:r>
    </w:p>
    <w:p w:rsidR="00A42A08" w:rsidRPr="009743C2" w:rsidRDefault="009743C2" w:rsidP="009743C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643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4F8EE96" wp14:editId="2CE5BFB1">
            <wp:extent cx="2609850" cy="2281338"/>
            <wp:effectExtent l="57150" t="57150" r="114300" b="119380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615655" cy="22864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</w:pP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 xml:space="preserve">Grafico3. Las 3 zonas y 3 estados de </w:t>
      </w:r>
      <w:proofErr w:type="spellStart"/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Git</w:t>
      </w:r>
      <w:proofErr w:type="spellEnd"/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.</w:t>
      </w:r>
    </w:p>
    <w:p w:rsidR="00236433" w:rsidRPr="0023643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Quienes</w:t>
      </w:r>
      <w:proofErr w:type="spellEnd"/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 </w:t>
      </w:r>
      <w:proofErr w:type="spellStart"/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usan</w:t>
      </w:r>
      <w:proofErr w:type="spellEnd"/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46F7B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Linux, KDE, Android, Drupal, Ruby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onRails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, Eclipse, Gnome,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, Blizzard, Facebook, VMWare, Twitter</w:t>
      </w:r>
    </w:p>
    <w:p w:rsidR="00385528" w:rsidRPr="009743C2" w:rsidRDefault="00584AA4" w:rsidP="009E0DDD">
      <w:pPr>
        <w:pStyle w:val="Ttulo2"/>
        <w:rPr>
          <w:rFonts w:ascii="Cambria" w:hAnsi="Cambria"/>
          <w:b/>
          <w:color w:val="auto"/>
        </w:rPr>
      </w:pPr>
      <w:bookmarkStart w:id="14" w:name="_Toc528018854"/>
      <w:r w:rsidRPr="009743C2">
        <w:rPr>
          <w:rFonts w:ascii="Cambria" w:hAnsi="Cambria"/>
          <w:b/>
          <w:color w:val="auto"/>
        </w:rPr>
        <w:lastRenderedPageBreak/>
        <w:t>Calendario</w:t>
      </w:r>
      <w:bookmarkEnd w:id="14"/>
    </w:p>
    <w:p w:rsidR="00385528" w:rsidRPr="009743C2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9743C2" w:rsidTr="00992FD9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9743C2" w:rsidTr="00992FD9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0C04F8" w:rsidRPr="009743C2" w:rsidRDefault="008E28D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la estructura de la 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- 4 )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desarrollador(3)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(10)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3.5 Entrega y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 Reléase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-Estructura del Paquete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-Formato de documento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8E28D3">
        <w:trPr>
          <w:trHeight w:val="52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actualizada (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Reléase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92FD9" w:rsidRPr="009743C2" w:rsidTr="008E28D3">
        <w:trPr>
          <w:trHeight w:val="155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92FD9" w:rsidRPr="009743C2" w:rsidRDefault="00901CDA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64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9743C2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9743C2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9743C2" w:rsidRDefault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B5991" w:rsidRDefault="00FB5991" w:rsidP="00F07936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07936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2. Cronograma de Actividades para la Gestión de la Configuración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7936" w:rsidRPr="009743C2" w:rsidRDefault="007750AD" w:rsidP="00F07936">
      <w:pPr>
        <w:pStyle w:val="Ttulo1"/>
        <w:rPr>
          <w:rFonts w:ascii="Cambria" w:hAnsi="Cambria"/>
          <w:b/>
          <w:color w:val="auto"/>
        </w:rPr>
      </w:pPr>
      <w:bookmarkStart w:id="15" w:name="_Toc528018855"/>
      <w:r>
        <w:rPr>
          <w:rFonts w:ascii="Cambria" w:hAnsi="Cambria"/>
          <w:b/>
          <w:color w:val="auto"/>
        </w:rPr>
        <w:lastRenderedPageBreak/>
        <w:t xml:space="preserve">3 </w:t>
      </w:r>
      <w:r w:rsidR="00F07936" w:rsidRPr="009743C2">
        <w:rPr>
          <w:rFonts w:ascii="Cambria" w:hAnsi="Cambria"/>
          <w:b/>
          <w:color w:val="auto"/>
        </w:rPr>
        <w:t>Actividades de la SCM</w:t>
      </w:r>
      <w:bookmarkEnd w:id="15"/>
    </w:p>
    <w:p w:rsidR="00F07936" w:rsidRDefault="007750AD" w:rsidP="00F07936">
      <w:pPr>
        <w:pStyle w:val="Ttulo2"/>
        <w:rPr>
          <w:rFonts w:ascii="Cambria" w:hAnsi="Cambria"/>
          <w:b/>
          <w:color w:val="auto"/>
        </w:rPr>
      </w:pPr>
      <w:bookmarkStart w:id="16" w:name="_Toc528018856"/>
      <w:r>
        <w:rPr>
          <w:rFonts w:ascii="Cambria" w:hAnsi="Cambria"/>
          <w:b/>
          <w:color w:val="auto"/>
        </w:rPr>
        <w:t xml:space="preserve">3.1 </w:t>
      </w:r>
      <w:r w:rsidR="00603300" w:rsidRPr="009743C2">
        <w:rPr>
          <w:rFonts w:ascii="Cambria" w:hAnsi="Cambria"/>
          <w:b/>
          <w:color w:val="auto"/>
        </w:rPr>
        <w:t>Identificación</w:t>
      </w:r>
      <w:bookmarkEnd w:id="16"/>
    </w:p>
    <w:p w:rsidR="007750AD" w:rsidRPr="007750AD" w:rsidRDefault="007750AD" w:rsidP="007750AD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17" w:name="_Toc528018857"/>
      <w:r w:rsidRPr="007750AD">
        <w:rPr>
          <w:rFonts w:ascii="Cambria" w:hAnsi="Cambria"/>
          <w:b/>
          <w:color w:val="auto"/>
          <w:sz w:val="26"/>
          <w:szCs w:val="26"/>
        </w:rPr>
        <w:t>3.1.1 Cuadro con los CI clasificados e identificados</w:t>
      </w:r>
      <w:bookmarkEnd w:id="17"/>
    </w:p>
    <w:p w:rsidR="00603300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73"/>
        <w:gridCol w:w="4151"/>
        <w:gridCol w:w="1545"/>
        <w:gridCol w:w="1108"/>
        <w:gridCol w:w="1032"/>
      </w:tblGrid>
      <w:tr w:rsidR="005F68D8" w:rsidTr="005F68D8">
        <w:tc>
          <w:tcPr>
            <w:tcW w:w="1373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Tipo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Evolutivo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F: Fuente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S: Soporte)</w:t>
            </w:r>
          </w:p>
        </w:tc>
        <w:tc>
          <w:tcPr>
            <w:tcW w:w="4151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 xml:space="preserve">Nombre del </w:t>
            </w:r>
            <w:r w:rsidR="00656B8E" w:rsidRPr="00656B8E">
              <w:rPr>
                <w:rFonts w:cstheme="minorHAnsi"/>
                <w:b/>
              </w:rPr>
              <w:t>Ítem</w:t>
            </w:r>
            <w:r w:rsidRPr="00656B8E">
              <w:rPr>
                <w:rFonts w:cstheme="minorHAnsi"/>
                <w:b/>
              </w:rPr>
              <w:t xml:space="preserve"> (CI)</w:t>
            </w:r>
          </w:p>
        </w:tc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Fuente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Empresa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P: Proyecto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C: Cliente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Extensión</w:t>
            </w:r>
          </w:p>
        </w:tc>
        <w:tc>
          <w:tcPr>
            <w:tcW w:w="1032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Proyecto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C01E8B" w:rsidRPr="006C37B6" w:rsidRDefault="005C71E4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5C71E4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 xml:space="preserve">Manual </w:t>
              </w:r>
              <w:proofErr w:type="spellStart"/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Git</w:t>
              </w:r>
              <w:proofErr w:type="spellEnd"/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  <w:proofErr w:type="spellEnd"/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  <w:proofErr w:type="spellEnd"/>
            <w:proofErr w:type="gramEnd"/>
          </w:p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Common</w:t>
            </w:r>
            <w:proofErr w:type="spellEnd"/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5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0A0646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45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F7348A" w:rsidTr="005F68D8">
        <w:tc>
          <w:tcPr>
            <w:tcW w:w="1373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1" w:type="dxa"/>
            <w:vAlign w:val="center"/>
          </w:tcPr>
          <w:p w:rsidR="00735771" w:rsidRPr="006C37B6" w:rsidRDefault="00F7348A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  <w:r w:rsidR="005F68D8">
              <w:rPr>
                <w:rFonts w:ascii="Times New Roman" w:hAnsi="Times New Roman" w:cs="Times New Roman"/>
                <w:sz w:val="20"/>
                <w:szCs w:val="20"/>
              </w:rPr>
              <w:t xml:space="preserve"> y Función</w:t>
            </w:r>
          </w:p>
        </w:tc>
        <w:tc>
          <w:tcPr>
            <w:tcW w:w="1545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DOC</w:t>
            </w:r>
          </w:p>
        </w:tc>
        <w:tc>
          <w:tcPr>
            <w:tcW w:w="1032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6C37B6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Procedimientos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Especificación del sistema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Plan del proyecto software</w:t>
            </w:r>
          </w:p>
        </w:tc>
        <w:tc>
          <w:tcPr>
            <w:tcW w:w="1545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de requerimientos del software</w:t>
            </w:r>
          </w:p>
        </w:tc>
        <w:tc>
          <w:tcPr>
            <w:tcW w:w="1545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 preliminar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Especificación de diseño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 xml:space="preserve">Listados del código fuente 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Planificación y procedimiento de prueba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Manuales de operación y de instalación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Programas ejecutables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</w:t>
            </w:r>
          </w:p>
        </w:tc>
        <w:tc>
          <w:tcPr>
            <w:tcW w:w="1545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Documentos de mantenimiento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Estándares y procedimientos de ingeniería del software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3. Identificación de los Ítems de la configuración.</w:t>
      </w:r>
    </w:p>
    <w:p w:rsidR="00C01E8B" w:rsidRPr="00F7348A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603300" w:rsidRPr="00394AAA" w:rsidRDefault="00394AAA" w:rsidP="00394AAA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18" w:name="_Toc528018858"/>
      <w:r>
        <w:rPr>
          <w:rFonts w:ascii="Cambria" w:hAnsi="Cambria"/>
          <w:b/>
          <w:color w:val="auto"/>
          <w:sz w:val="26"/>
          <w:szCs w:val="26"/>
        </w:rPr>
        <w:t xml:space="preserve">3.1.2 </w:t>
      </w:r>
      <w:r w:rsidR="00603300" w:rsidRPr="00394AAA">
        <w:rPr>
          <w:rFonts w:ascii="Cambria" w:hAnsi="Cambria"/>
          <w:b/>
          <w:color w:val="auto"/>
          <w:sz w:val="26"/>
          <w:szCs w:val="26"/>
        </w:rPr>
        <w:t>Nomenclatura de la identificación</w:t>
      </w:r>
      <w:bookmarkEnd w:id="18"/>
    </w:p>
    <w:p w:rsidR="00603300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3E5A95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Proyecto] + “-” +</w:t>
      </w:r>
      <w:r>
        <w:rPr>
          <w:rFonts w:ascii="Times New Roman" w:hAnsi="Times New Roman" w:cs="Times New Roman"/>
          <w:i/>
          <w:sz w:val="20"/>
          <w:szCs w:val="20"/>
        </w:rPr>
        <w:t>}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941F14" w:rsidP="00ED600F">
      <w:pPr>
        <w:pStyle w:val="Prrafodelista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ED600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Default="00941F14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ED600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Pr="009743C2" w:rsidRDefault="00ED600F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{}: Opcional</w:t>
      </w:r>
    </w:p>
    <w:p w:rsidR="00941F14" w:rsidRDefault="00941F14" w:rsidP="00603300">
      <w:pPr>
        <w:pStyle w:val="Ttulo2"/>
        <w:rPr>
          <w:rFonts w:ascii="Cambria" w:hAnsi="Cambria"/>
          <w:b/>
          <w:color w:val="auto"/>
        </w:rPr>
      </w:pPr>
    </w:p>
    <w:p w:rsidR="00603300" w:rsidRPr="00394AAA" w:rsidRDefault="00394AAA" w:rsidP="00394AAA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19" w:name="_Toc528018859"/>
      <w:r>
        <w:rPr>
          <w:rFonts w:ascii="Cambria" w:hAnsi="Cambria"/>
          <w:b/>
          <w:color w:val="auto"/>
          <w:sz w:val="26"/>
          <w:szCs w:val="26"/>
        </w:rPr>
        <w:t xml:space="preserve">3.1.3 </w:t>
      </w:r>
      <w:r w:rsidR="00603300" w:rsidRPr="00394AAA">
        <w:rPr>
          <w:rFonts w:ascii="Cambria" w:hAnsi="Cambria"/>
          <w:b/>
          <w:color w:val="auto"/>
          <w:sz w:val="26"/>
          <w:szCs w:val="26"/>
        </w:rPr>
        <w:t>Lista de ítems con la nomenclatura</w:t>
      </w:r>
      <w:bookmarkEnd w:id="19"/>
    </w:p>
    <w:p w:rsidR="00603300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</w:t>
      </w:r>
      <w:r w:rsidR="00EA0014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3439D5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Tipo</w:t>
            </w:r>
          </w:p>
        </w:tc>
      </w:tr>
      <w:tr w:rsidR="00DE0E57" w:rsidTr="00E038E5">
        <w:tc>
          <w:tcPr>
            <w:tcW w:w="1554" w:type="dxa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SCM</w:t>
            </w:r>
          </w:p>
        </w:tc>
        <w:tc>
          <w:tcPr>
            <w:tcW w:w="5888" w:type="dxa"/>
          </w:tcPr>
          <w:p w:rsidR="00DE0E57" w:rsidRPr="006C37B6" w:rsidRDefault="009C41B3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386" w:type="dxa"/>
            <w:vAlign w:val="center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Reglamentos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MP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Procedimientos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del sistema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793960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</w:t>
            </w:r>
            <w:r w:rsidR="00585B99">
              <w:rPr>
                <w:rFonts w:ascii="Times New Roman" w:hAnsi="Times New Roman" w:cs="Times New Roman"/>
                <w:sz w:val="20"/>
                <w:szCs w:val="20"/>
              </w:rPr>
              <w:t>PPS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 del proyecto software</w:t>
            </w:r>
          </w:p>
        </w:tc>
        <w:tc>
          <w:tcPr>
            <w:tcW w:w="1386" w:type="dxa"/>
            <w:vAlign w:val="center"/>
          </w:tcPr>
          <w:p w:rsidR="009C41B3" w:rsidRPr="009C41B3" w:rsidRDefault="005C71E4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SGM-SQA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Plan del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calidad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requerimientos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 preliminar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SPD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diseño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LCO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Listados del código fuente 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PPP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Planificación y procedimiento de prueba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MOI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Manuales de operación y de instalación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PROE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Programas ejecutables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SGM-MU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DOCM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Documentos de mantenimiento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Estándares y procedimientos de ingeniería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Matricula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Tutor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4. Lista de los Ítems con nomenclatura.</w:t>
      </w:r>
    </w:p>
    <w:p w:rsidR="001467C9" w:rsidRPr="00D6730E" w:rsidRDefault="003C4898" w:rsidP="00D6730E">
      <w:pPr>
        <w:pStyle w:val="Ttulo2"/>
        <w:rPr>
          <w:rFonts w:ascii="Cambria" w:hAnsi="Cambria"/>
          <w:b/>
          <w:color w:val="auto"/>
        </w:rPr>
      </w:pPr>
      <w:bookmarkStart w:id="20" w:name="_Toc528018860"/>
      <w:r>
        <w:rPr>
          <w:rFonts w:ascii="Cambria" w:hAnsi="Cambria"/>
          <w:b/>
          <w:color w:val="auto"/>
        </w:rPr>
        <w:t>3.2 Control</w:t>
      </w:r>
      <w:bookmarkEnd w:id="20"/>
    </w:p>
    <w:p w:rsidR="00D6730E" w:rsidRDefault="00D6730E" w:rsidP="00D6730E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21" w:name="_Toc528018861"/>
      <w:r w:rsidRPr="007750AD">
        <w:rPr>
          <w:rFonts w:ascii="Cambria" w:hAnsi="Cambria"/>
          <w:b/>
          <w:color w:val="auto"/>
          <w:sz w:val="26"/>
          <w:szCs w:val="26"/>
        </w:rPr>
        <w:t>3</w:t>
      </w:r>
      <w:r w:rsidR="00D356C1">
        <w:rPr>
          <w:rFonts w:ascii="Cambria" w:hAnsi="Cambria"/>
          <w:b/>
          <w:color w:val="auto"/>
          <w:sz w:val="26"/>
          <w:szCs w:val="26"/>
        </w:rPr>
        <w:t>.2</w:t>
      </w:r>
      <w:r>
        <w:rPr>
          <w:rFonts w:ascii="Cambria" w:hAnsi="Cambria"/>
          <w:b/>
          <w:color w:val="auto"/>
          <w:sz w:val="26"/>
          <w:szCs w:val="26"/>
        </w:rPr>
        <w:t>.</w:t>
      </w:r>
      <w:r w:rsidR="00D356C1">
        <w:rPr>
          <w:rFonts w:ascii="Cambria" w:hAnsi="Cambria"/>
          <w:b/>
          <w:color w:val="auto"/>
          <w:sz w:val="26"/>
          <w:szCs w:val="26"/>
        </w:rPr>
        <w:t>1</w:t>
      </w:r>
      <w:r w:rsidRPr="007750AD">
        <w:rPr>
          <w:rFonts w:ascii="Cambria" w:hAnsi="Cambria"/>
          <w:b/>
          <w:color w:val="auto"/>
          <w:sz w:val="26"/>
          <w:szCs w:val="26"/>
        </w:rPr>
        <w:t xml:space="preserve"> Cuadro </w:t>
      </w:r>
      <w:r>
        <w:rPr>
          <w:rFonts w:ascii="Cambria" w:hAnsi="Cambria"/>
          <w:b/>
          <w:color w:val="auto"/>
          <w:sz w:val="26"/>
          <w:szCs w:val="26"/>
        </w:rPr>
        <w:t>de Línea Base</w:t>
      </w:r>
      <w:bookmarkEnd w:id="21"/>
    </w:p>
    <w:p w:rsidR="00D6730E" w:rsidRDefault="00D6730E" w:rsidP="00D673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013"/>
      </w:tblGrid>
      <w:tr w:rsidR="00D6730E" w:rsidTr="00414F32">
        <w:tc>
          <w:tcPr>
            <w:tcW w:w="2263" w:type="dxa"/>
            <w:shd w:val="clear" w:color="auto" w:fill="AEAAAA" w:themeFill="background2" w:themeFillShade="BF"/>
          </w:tcPr>
          <w:p w:rsidR="00D6730E" w:rsidRPr="00B3599F" w:rsidRDefault="00D6730E" w:rsidP="00D6730E">
            <w:pPr>
              <w:jc w:val="center"/>
              <w:rPr>
                <w:rFonts w:cstheme="minorHAnsi"/>
                <w:b/>
              </w:rPr>
            </w:pPr>
            <w:r w:rsidRPr="00B3599F">
              <w:rPr>
                <w:rFonts w:cstheme="minorHAnsi"/>
                <w:b/>
              </w:rPr>
              <w:t>Nombre de Línea Base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:rsidR="00D6730E" w:rsidRPr="00B3599F" w:rsidRDefault="00D6730E" w:rsidP="00D6730E">
            <w:pPr>
              <w:jc w:val="center"/>
              <w:rPr>
                <w:rFonts w:cstheme="minorHAnsi"/>
                <w:b/>
              </w:rPr>
            </w:pPr>
            <w:r w:rsidRPr="00B3599F">
              <w:rPr>
                <w:rFonts w:cstheme="minorHAnsi"/>
                <w:b/>
              </w:rPr>
              <w:t>Hito</w:t>
            </w:r>
          </w:p>
        </w:tc>
        <w:tc>
          <w:tcPr>
            <w:tcW w:w="4013" w:type="dxa"/>
            <w:shd w:val="clear" w:color="auto" w:fill="AEAAAA" w:themeFill="background2" w:themeFillShade="BF"/>
          </w:tcPr>
          <w:p w:rsidR="00D6730E" w:rsidRPr="00B3599F" w:rsidRDefault="00D6730E" w:rsidP="00D6730E">
            <w:pPr>
              <w:jc w:val="center"/>
              <w:rPr>
                <w:rFonts w:cstheme="minorHAnsi"/>
                <w:b/>
              </w:rPr>
            </w:pPr>
            <w:r w:rsidRPr="00B3599F">
              <w:rPr>
                <w:rFonts w:cstheme="minorHAnsi"/>
                <w:b/>
              </w:rPr>
              <w:t>Elemento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 w:rsidR="00414F32" w:rsidRPr="00B3599F">
              <w:rPr>
                <w:rFonts w:ascii="Times New Roman" w:hAnsi="Times New Roman" w:cs="Times New Roman"/>
                <w:sz w:val="18"/>
                <w:szCs w:val="18"/>
              </w:rPr>
              <w:t xml:space="preserve"> Base 1</w:t>
            </w:r>
          </w:p>
        </w:tc>
        <w:tc>
          <w:tcPr>
            <w:tcW w:w="2552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Documento de Modelo de Negocio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Documento de Requisitos Funcionales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Documento de Requisitos No Funcionales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Acta de Aceptación de Inicio</w:t>
            </w:r>
          </w:p>
        </w:tc>
      </w:tr>
      <w:tr w:rsidR="00D6730E" w:rsidTr="00414F32">
        <w:tc>
          <w:tcPr>
            <w:tcW w:w="2263" w:type="dxa"/>
          </w:tcPr>
          <w:p w:rsidR="00D6730E" w:rsidRPr="00B3599F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D6730E" w:rsidRPr="00B3599F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Diagrama de Casos de Uso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Diagrama de Dominio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Diagrama de Arquitectura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Diccionario de Datos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Especificación de Casos de Uso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Especificaciones Adicionales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Modelo de Análisis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Modelo de Diseño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2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Acta de Aceptación de Análisis y Diseño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3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Prototipos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3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Documento de Casos de Prueba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3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Código Fuente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3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 xml:space="preserve">Acta de Aceptación de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Modelo de Implementación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Solicitud de Cambio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Modelo de Despliegue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Manual de Instalación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Manual de Usuario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Actas de Capacitación</w:t>
            </w:r>
          </w:p>
        </w:tc>
      </w:tr>
      <w:tr w:rsidR="00B3599F" w:rsidTr="00414F32">
        <w:tc>
          <w:tcPr>
            <w:tcW w:w="2263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Base 4</w:t>
            </w:r>
          </w:p>
        </w:tc>
        <w:tc>
          <w:tcPr>
            <w:tcW w:w="2552" w:type="dxa"/>
          </w:tcPr>
          <w:p w:rsidR="00B3599F" w:rsidRP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599F">
              <w:rPr>
                <w:rFonts w:ascii="Times New Roman" w:hAnsi="Times New Roman" w:cs="Times New Roman"/>
                <w:sz w:val="18"/>
                <w:szCs w:val="18"/>
              </w:rPr>
              <w:t xml:space="preserve">Acta de Aceptación de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</w:tr>
    </w:tbl>
    <w:p w:rsidR="00D6730E" w:rsidRPr="00D6730E" w:rsidRDefault="00D6730E" w:rsidP="00D6730E"/>
    <w:p w:rsidR="00D356C1" w:rsidRDefault="00D356C1" w:rsidP="00D356C1">
      <w:pPr>
        <w:pStyle w:val="Ttulo3"/>
        <w:rPr>
          <w:rFonts w:ascii="Cambria" w:hAnsi="Cambria"/>
          <w:b/>
          <w:color w:val="auto"/>
          <w:sz w:val="26"/>
          <w:szCs w:val="26"/>
        </w:rPr>
      </w:pPr>
      <w:bookmarkStart w:id="22" w:name="_Toc528018862"/>
      <w:r w:rsidRPr="007750AD">
        <w:rPr>
          <w:rFonts w:ascii="Cambria" w:hAnsi="Cambria"/>
          <w:b/>
          <w:color w:val="auto"/>
          <w:sz w:val="26"/>
          <w:szCs w:val="26"/>
        </w:rPr>
        <w:t>3</w:t>
      </w:r>
      <w:r>
        <w:rPr>
          <w:rFonts w:ascii="Cambria" w:hAnsi="Cambria"/>
          <w:b/>
          <w:color w:val="auto"/>
          <w:sz w:val="26"/>
          <w:szCs w:val="26"/>
        </w:rPr>
        <w:t>.2</w:t>
      </w:r>
      <w:r>
        <w:rPr>
          <w:rFonts w:ascii="Cambria" w:hAnsi="Cambria"/>
          <w:b/>
          <w:color w:val="auto"/>
          <w:sz w:val="26"/>
          <w:szCs w:val="26"/>
        </w:rPr>
        <w:t>.2</w:t>
      </w:r>
      <w:r w:rsidRPr="007750AD">
        <w:rPr>
          <w:rFonts w:ascii="Cambria" w:hAnsi="Cambria"/>
          <w:b/>
          <w:color w:val="auto"/>
          <w:sz w:val="26"/>
          <w:szCs w:val="26"/>
        </w:rPr>
        <w:t xml:space="preserve"> </w:t>
      </w:r>
      <w:r>
        <w:rPr>
          <w:rFonts w:ascii="Cambria" w:hAnsi="Cambria"/>
          <w:b/>
          <w:color w:val="auto"/>
          <w:sz w:val="26"/>
          <w:szCs w:val="26"/>
        </w:rPr>
        <w:t>Grafico del Repositorio</w:t>
      </w:r>
      <w:bookmarkEnd w:id="22"/>
    </w:p>
    <w:p w:rsidR="00D356C1" w:rsidRDefault="00D356C1" w:rsidP="00D356C1"/>
    <w:p w:rsidR="00885E0E" w:rsidRDefault="00D356C1" w:rsidP="00047A08">
      <w:pPr>
        <w:jc w:val="center"/>
      </w:pPr>
      <w:r>
        <w:rPr>
          <w:noProof/>
          <w:lang w:val="en-US"/>
        </w:rPr>
        <w:drawing>
          <wp:inline distT="0" distB="0" distL="0" distR="0" wp14:anchorId="04F7C2EB" wp14:editId="2FFD6E24">
            <wp:extent cx="3705225" cy="3914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0E" w:rsidRPr="001F7F72" w:rsidRDefault="00885E0E" w:rsidP="00885E0E">
      <w:pPr>
        <w:rPr>
          <w:rFonts w:ascii="Times New Roman" w:hAnsi="Times New Roman" w:cs="Times New Roman"/>
          <w:b/>
          <w:sz w:val="24"/>
          <w:szCs w:val="24"/>
        </w:rPr>
      </w:pPr>
      <w:r w:rsidRPr="001F7F72">
        <w:rPr>
          <w:rFonts w:ascii="Times New Roman" w:hAnsi="Times New Roman" w:cs="Times New Roman"/>
          <w:b/>
          <w:sz w:val="24"/>
          <w:szCs w:val="24"/>
        </w:rPr>
        <w:t>Descripción</w:t>
      </w:r>
      <w:r w:rsidR="001F7F72">
        <w:rPr>
          <w:rFonts w:ascii="Times New Roman" w:hAnsi="Times New Roman" w:cs="Times New Roman"/>
          <w:b/>
          <w:sz w:val="24"/>
          <w:szCs w:val="24"/>
        </w:rPr>
        <w:t>:</w:t>
      </w:r>
      <w:r w:rsidRPr="001F7F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5E0E" w:rsidRPr="001F7F72" w:rsidRDefault="00885E0E" w:rsidP="00552C64">
      <w:pPr>
        <w:jc w:val="both"/>
        <w:rPr>
          <w:rFonts w:ascii="Times New Roman" w:hAnsi="Times New Roman" w:cs="Times New Roman"/>
          <w:sz w:val="24"/>
          <w:szCs w:val="24"/>
        </w:rPr>
      </w:pPr>
      <w:r w:rsidRPr="001F7F72">
        <w:rPr>
          <w:rFonts w:ascii="Times New Roman" w:hAnsi="Times New Roman" w:cs="Times New Roman"/>
          <w:sz w:val="24"/>
          <w:szCs w:val="24"/>
        </w:rPr>
        <w:t xml:space="preserve">Librería </w:t>
      </w:r>
      <w:r w:rsidR="00047A08" w:rsidRPr="001F7F72">
        <w:rPr>
          <w:rFonts w:ascii="Times New Roman" w:hAnsi="Times New Roman" w:cs="Times New Roman"/>
          <w:sz w:val="24"/>
          <w:szCs w:val="24"/>
        </w:rPr>
        <w:t>Base: L</w:t>
      </w:r>
      <w:r w:rsidRPr="001F7F72">
        <w:rPr>
          <w:rFonts w:ascii="Times New Roman" w:hAnsi="Times New Roman" w:cs="Times New Roman"/>
          <w:sz w:val="24"/>
          <w:szCs w:val="24"/>
        </w:rPr>
        <w:t>ibrería donde se almacena todas las últimas versiones de los ítems</w:t>
      </w:r>
      <w:r w:rsidR="00414F32" w:rsidRPr="001F7F72">
        <w:rPr>
          <w:rFonts w:ascii="Times New Roman" w:hAnsi="Times New Roman" w:cs="Times New Roman"/>
          <w:sz w:val="24"/>
          <w:szCs w:val="24"/>
        </w:rPr>
        <w:t xml:space="preserve"> de gestión de la configuración</w:t>
      </w:r>
      <w:r w:rsidR="00047A08" w:rsidRPr="001F7F72">
        <w:rPr>
          <w:rFonts w:ascii="Times New Roman" w:hAnsi="Times New Roman" w:cs="Times New Roman"/>
          <w:sz w:val="24"/>
          <w:szCs w:val="24"/>
        </w:rPr>
        <w:t xml:space="preserve"> por cada proyecto.</w:t>
      </w:r>
    </w:p>
    <w:p w:rsidR="00047A08" w:rsidRDefault="00047A08" w:rsidP="00552C64">
      <w:pPr>
        <w:jc w:val="both"/>
        <w:rPr>
          <w:rFonts w:ascii="Times New Roman" w:hAnsi="Times New Roman" w:cs="Times New Roman"/>
          <w:sz w:val="24"/>
          <w:szCs w:val="24"/>
        </w:rPr>
      </w:pPr>
      <w:r w:rsidRPr="001F7F72">
        <w:rPr>
          <w:rFonts w:ascii="Times New Roman" w:hAnsi="Times New Roman" w:cs="Times New Roman"/>
          <w:sz w:val="24"/>
          <w:szCs w:val="24"/>
        </w:rPr>
        <w:t>Librería de Desarrollo: Librería donde se almacenan las versiones que actualmente se están desarrollando por cada proyecto.</w:t>
      </w:r>
    </w:p>
    <w:p w:rsidR="00552C64" w:rsidRDefault="00552C64" w:rsidP="00552C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Librería de Clientes: Librería donde se almacena la información correspondiente a las versiones de los proyectos que manejan los clientes.</w:t>
      </w:r>
    </w:p>
    <w:p w:rsidR="00552C64" w:rsidRDefault="00552C64" w:rsidP="00552C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Librería Documentos: Librería donde se almacenan los documentos generales que corresponden en común a todos los proyectos o de interés para la organización.</w:t>
      </w:r>
    </w:p>
    <w:p w:rsidR="00552C64" w:rsidRPr="001F7F72" w:rsidRDefault="00552C64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E0E" w:rsidRPr="001F7F72" w:rsidRDefault="00885E0E" w:rsidP="00885E0E">
      <w:pPr>
        <w:rPr>
          <w:rFonts w:ascii="Times New Roman" w:hAnsi="Times New Roman" w:cs="Times New Roman"/>
          <w:b/>
          <w:sz w:val="24"/>
          <w:szCs w:val="24"/>
        </w:rPr>
      </w:pPr>
      <w:r w:rsidRPr="001F7F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Permisos: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8"/>
        <w:gridCol w:w="2937"/>
        <w:gridCol w:w="2943"/>
      </w:tblGrid>
      <w:tr w:rsidR="00885E0E" w:rsidTr="00047A08">
        <w:tc>
          <w:tcPr>
            <w:tcW w:w="2948" w:type="dxa"/>
            <w:shd w:val="clear" w:color="auto" w:fill="AEAAAA" w:themeFill="background2" w:themeFillShade="BF"/>
          </w:tcPr>
          <w:p w:rsidR="00885E0E" w:rsidRPr="00047A08" w:rsidRDefault="00047A08" w:rsidP="00047A08">
            <w:pPr>
              <w:jc w:val="center"/>
              <w:rPr>
                <w:rFonts w:cstheme="minorHAnsi"/>
                <w:b/>
              </w:rPr>
            </w:pPr>
            <w:r w:rsidRPr="00047A08">
              <w:rPr>
                <w:rFonts w:cstheme="minorHAnsi"/>
                <w:b/>
              </w:rPr>
              <w:t>Responsable</w:t>
            </w:r>
          </w:p>
        </w:tc>
        <w:tc>
          <w:tcPr>
            <w:tcW w:w="2937" w:type="dxa"/>
            <w:shd w:val="clear" w:color="auto" w:fill="AEAAAA" w:themeFill="background2" w:themeFillShade="BF"/>
          </w:tcPr>
          <w:p w:rsidR="00885E0E" w:rsidRPr="00047A08" w:rsidRDefault="00885E0E" w:rsidP="00047A08">
            <w:pPr>
              <w:jc w:val="center"/>
              <w:rPr>
                <w:rFonts w:cstheme="minorHAnsi"/>
                <w:b/>
              </w:rPr>
            </w:pPr>
            <w:r w:rsidRPr="00047A08">
              <w:rPr>
                <w:rFonts w:cstheme="minorHAnsi"/>
                <w:b/>
              </w:rPr>
              <w:t xml:space="preserve">Librería </w:t>
            </w:r>
            <w:r w:rsidR="00047A08">
              <w:rPr>
                <w:rFonts w:cstheme="minorHAnsi"/>
                <w:b/>
              </w:rPr>
              <w:t>Base</w:t>
            </w:r>
          </w:p>
        </w:tc>
        <w:tc>
          <w:tcPr>
            <w:tcW w:w="2943" w:type="dxa"/>
            <w:shd w:val="clear" w:color="auto" w:fill="AEAAAA" w:themeFill="background2" w:themeFillShade="BF"/>
          </w:tcPr>
          <w:p w:rsidR="00885E0E" w:rsidRPr="00047A08" w:rsidRDefault="00047A08" w:rsidP="00047A0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Desarrollo</w:t>
            </w:r>
          </w:p>
        </w:tc>
      </w:tr>
      <w:tr w:rsidR="00885E0E" w:rsidTr="00047A08">
        <w:tc>
          <w:tcPr>
            <w:tcW w:w="2948" w:type="dxa"/>
          </w:tcPr>
          <w:p w:rsidR="00885E0E" w:rsidRPr="00047A08" w:rsidRDefault="00885E0E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Arquitecto</w:t>
            </w:r>
          </w:p>
        </w:tc>
        <w:tc>
          <w:tcPr>
            <w:tcW w:w="2937" w:type="dxa"/>
          </w:tcPr>
          <w:p w:rsidR="00885E0E" w:rsidRPr="00047A08" w:rsidRDefault="00885E0E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  <w:tc>
          <w:tcPr>
            <w:tcW w:w="2943" w:type="dxa"/>
          </w:tcPr>
          <w:p w:rsidR="00885E0E" w:rsidRPr="00047A08" w:rsidRDefault="00885E0E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</w:tr>
      <w:tr w:rsidR="00047A08" w:rsidTr="00047A08">
        <w:tc>
          <w:tcPr>
            <w:tcW w:w="2948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Analista</w:t>
            </w:r>
          </w:p>
        </w:tc>
        <w:tc>
          <w:tcPr>
            <w:tcW w:w="2937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lectura</w:t>
            </w:r>
          </w:p>
        </w:tc>
        <w:tc>
          <w:tcPr>
            <w:tcW w:w="2943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</w:tr>
      <w:tr w:rsidR="00047A08" w:rsidTr="00047A08">
        <w:tc>
          <w:tcPr>
            <w:tcW w:w="2948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Programador</w:t>
            </w:r>
          </w:p>
        </w:tc>
        <w:tc>
          <w:tcPr>
            <w:tcW w:w="2937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lectura</w:t>
            </w:r>
          </w:p>
        </w:tc>
        <w:tc>
          <w:tcPr>
            <w:tcW w:w="2943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</w:tr>
      <w:tr w:rsidR="00047A08" w:rsidTr="00047A08">
        <w:tc>
          <w:tcPr>
            <w:tcW w:w="2948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>Líder de Proyecto</w:t>
            </w:r>
          </w:p>
        </w:tc>
        <w:tc>
          <w:tcPr>
            <w:tcW w:w="2937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  <w:tc>
          <w:tcPr>
            <w:tcW w:w="2943" w:type="dxa"/>
          </w:tcPr>
          <w:p w:rsidR="00047A08" w:rsidRPr="00047A08" w:rsidRDefault="00047A08" w:rsidP="00047A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7A08">
              <w:rPr>
                <w:rFonts w:ascii="Times New Roman" w:hAnsi="Times New Roman" w:cs="Times New Roman"/>
                <w:sz w:val="18"/>
                <w:szCs w:val="18"/>
              </w:rPr>
              <w:t xml:space="preserve">lectura / escritura </w:t>
            </w:r>
          </w:p>
        </w:tc>
      </w:tr>
    </w:tbl>
    <w:p w:rsidR="00885E0E" w:rsidRDefault="00885E0E" w:rsidP="00885E0E"/>
    <w:p w:rsidR="00885E0E" w:rsidRPr="00885E0E" w:rsidRDefault="00885E0E" w:rsidP="00885E0E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  <w:rPr>
          <w:rFonts w:eastAsia="Verdana"/>
          <w:b/>
          <w:color w:val="auto"/>
          <w:lang w:eastAsia="es-PE"/>
        </w:rPr>
      </w:pPr>
      <w:bookmarkStart w:id="23" w:name="_Toc528018863"/>
      <w:r w:rsidRPr="00885E0E">
        <w:rPr>
          <w:rFonts w:eastAsia="Verdana"/>
          <w:b/>
          <w:color w:val="auto"/>
          <w:lang w:eastAsia="es-PE"/>
        </w:rPr>
        <w:t>Comité de control de cambios</w:t>
      </w:r>
      <w:bookmarkEnd w:id="23"/>
    </w:p>
    <w:p w:rsidR="00885E0E" w:rsidRPr="00885E0E" w:rsidRDefault="00885E0E" w:rsidP="00885E0E">
      <w:pPr>
        <w:pStyle w:val="Ttulo4"/>
        <w:numPr>
          <w:ilvl w:val="3"/>
          <w:numId w:val="0"/>
        </w:numPr>
        <w:spacing w:before="200" w:line="276" w:lineRule="auto"/>
        <w:ind w:left="864" w:hanging="864"/>
        <w:rPr>
          <w:color w:val="auto"/>
          <w:lang w:eastAsia="es-PE"/>
        </w:rPr>
      </w:pPr>
      <w:r w:rsidRPr="00885E0E">
        <w:rPr>
          <w:color w:val="auto"/>
          <w:lang w:eastAsia="es-PE"/>
        </w:rPr>
        <w:t>Integrantes, roles del Comité de cambios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Administrador de configuración de software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Jefe del equipo de desarrollo del software</w:t>
      </w:r>
    </w:p>
    <w:p w:rsidR="00885E0E" w:rsidRPr="00885E0E" w:rsidRDefault="00885E0E" w:rsidP="00885E0E">
      <w:pPr>
        <w:pStyle w:val="Ttulo4"/>
        <w:numPr>
          <w:ilvl w:val="3"/>
          <w:numId w:val="0"/>
        </w:numPr>
        <w:spacing w:before="200" w:line="276" w:lineRule="auto"/>
        <w:ind w:left="864" w:hanging="864"/>
        <w:rPr>
          <w:color w:val="auto"/>
          <w:lang w:eastAsia="es-PE"/>
        </w:rPr>
      </w:pPr>
      <w:r w:rsidRPr="00885E0E">
        <w:rPr>
          <w:color w:val="auto"/>
          <w:lang w:eastAsia="es-PE"/>
        </w:rPr>
        <w:t>Lista de Actividades del Comité de Cambios</w:t>
      </w:r>
    </w:p>
    <w:p w:rsidR="00885E0E" w:rsidRPr="00885E0E" w:rsidRDefault="00885E0E" w:rsidP="00885E0E">
      <w:pPr>
        <w:ind w:left="360"/>
        <w:rPr>
          <w:lang w:eastAsia="es-PE"/>
        </w:rPr>
      </w:pPr>
      <w:r w:rsidRPr="00885E0E">
        <w:rPr>
          <w:lang w:eastAsia="es-PE"/>
        </w:rPr>
        <w:t>El comité de control de cambios tiene la responsabilidad de realizar las siguientes actividades: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Analizar el detalle de una solicitud de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Realizar la clasificación del cambio, respecto a su tipo y prioridad.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Identificar y analizar el impacto del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Analizar los riesgos del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Analizar relaciones con otros cambios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Registrar la el análisis, clasificación y riesgos del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Aprobar o rechazar el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Solicitar informe de cambios de emergencia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Revisar y aprobar el informe de cambios de emergencia</w:t>
      </w:r>
    </w:p>
    <w:p w:rsidR="00885E0E" w:rsidRPr="00885E0E" w:rsidRDefault="00885E0E" w:rsidP="00885E0E">
      <w:pPr>
        <w:rPr>
          <w:lang w:eastAsia="es-PE"/>
        </w:rPr>
      </w:pPr>
    </w:p>
    <w:p w:rsidR="00885E0E" w:rsidRPr="00885E0E" w:rsidRDefault="00885E0E" w:rsidP="00885E0E">
      <w:pPr>
        <w:pStyle w:val="Ttulo3"/>
        <w:numPr>
          <w:ilvl w:val="2"/>
          <w:numId w:val="0"/>
        </w:numPr>
        <w:spacing w:before="0" w:line="360" w:lineRule="auto"/>
        <w:ind w:left="720" w:hanging="720"/>
        <w:jc w:val="both"/>
        <w:rPr>
          <w:rFonts w:ascii="Times New Roman" w:hAnsi="Times New Roman"/>
          <w:color w:val="auto"/>
          <w:lang w:eastAsia="es-PE"/>
        </w:rPr>
      </w:pPr>
      <w:bookmarkStart w:id="24" w:name="_Toc358356060"/>
      <w:bookmarkStart w:id="25" w:name="_Toc528018864"/>
      <w:r w:rsidRPr="00885E0E">
        <w:rPr>
          <w:rFonts w:eastAsia="Verdana"/>
          <w:color w:val="auto"/>
          <w:lang w:eastAsia="es-PE"/>
        </w:rPr>
        <w:t>Solicitud de cambios</w:t>
      </w:r>
      <w:bookmarkEnd w:id="24"/>
      <w:bookmarkEnd w:id="25"/>
    </w:p>
    <w:p w:rsidR="00885E0E" w:rsidRPr="00885E0E" w:rsidRDefault="00885E0E" w:rsidP="00885E0E">
      <w:pPr>
        <w:pStyle w:val="Sinespaciado"/>
        <w:spacing w:line="360" w:lineRule="auto"/>
        <w:ind w:left="708"/>
        <w:jc w:val="both"/>
        <w:rPr>
          <w:lang w:eastAsia="ar-SA"/>
        </w:rPr>
      </w:pPr>
      <w:r w:rsidRPr="00885E0E">
        <w:rPr>
          <w:lang w:eastAsia="ar-SA"/>
        </w:rPr>
        <w:t>Cuando se realiza la solicitud de un cambio, procedemos a actualizar el documento de “</w:t>
      </w:r>
      <w:r w:rsidRPr="00885E0E">
        <w:t>Solicitud</w:t>
      </w:r>
      <w:r w:rsidRPr="00885E0E">
        <w:rPr>
          <w:lang w:eastAsia="ar-SA"/>
        </w:rPr>
        <w:t xml:space="preserve"> de cambio”, para actualizar esta solicitud se debe ingresar toda la información necesaria y detallada en el documento.</w:t>
      </w:r>
      <w:bookmarkStart w:id="26" w:name="h.44sinio" w:colFirst="0" w:colLast="0"/>
      <w:bookmarkEnd w:id="26"/>
    </w:p>
    <w:p w:rsidR="00885E0E" w:rsidRPr="00885E0E" w:rsidRDefault="00885E0E" w:rsidP="00885E0E">
      <w:pPr>
        <w:pStyle w:val="Ttulo3"/>
        <w:numPr>
          <w:ilvl w:val="2"/>
          <w:numId w:val="0"/>
        </w:numPr>
        <w:spacing w:before="0" w:line="360" w:lineRule="auto"/>
        <w:ind w:left="720" w:hanging="720"/>
        <w:jc w:val="both"/>
        <w:rPr>
          <w:rFonts w:ascii="Times New Roman" w:hAnsi="Times New Roman"/>
          <w:color w:val="auto"/>
          <w:lang w:eastAsia="es-PE"/>
        </w:rPr>
      </w:pPr>
      <w:bookmarkStart w:id="27" w:name="_Toc358356061"/>
      <w:bookmarkStart w:id="28" w:name="_Toc528018865"/>
      <w:r w:rsidRPr="00885E0E">
        <w:rPr>
          <w:rFonts w:eastAsia="Verdana"/>
          <w:color w:val="auto"/>
          <w:lang w:eastAsia="es-PE"/>
        </w:rPr>
        <w:t>Evaluación de cambios</w:t>
      </w:r>
      <w:bookmarkStart w:id="29" w:name="h.2jxsxqh" w:colFirst="0" w:colLast="0"/>
      <w:bookmarkEnd w:id="27"/>
      <w:bookmarkEnd w:id="28"/>
      <w:bookmarkEnd w:id="29"/>
    </w:p>
    <w:p w:rsidR="00885E0E" w:rsidRPr="00885E0E" w:rsidRDefault="00885E0E" w:rsidP="00885E0E">
      <w:pPr>
        <w:pStyle w:val="Sinespaciado"/>
        <w:spacing w:line="360" w:lineRule="auto"/>
        <w:ind w:left="708"/>
        <w:jc w:val="both"/>
        <w:rPr>
          <w:lang w:eastAsia="ar-SA"/>
        </w:rPr>
      </w:pPr>
      <w:r w:rsidRPr="00885E0E">
        <w:rPr>
          <w:lang w:eastAsia="ar-SA"/>
        </w:rPr>
        <w:t xml:space="preserve">La evaluación del cambio involucra determinar qué es necesario hacer para implementar el cambio, </w:t>
      </w:r>
      <w:r w:rsidRPr="00885E0E">
        <w:t>asimismo</w:t>
      </w:r>
      <w:r w:rsidRPr="00885E0E">
        <w:rPr>
          <w:lang w:eastAsia="ar-SA"/>
        </w:rPr>
        <w:t xml:space="preserve"> se debe definir la estimación de sus costos y sus respectivos plazos.</w:t>
      </w:r>
    </w:p>
    <w:p w:rsidR="00885E0E" w:rsidRPr="00885E0E" w:rsidRDefault="00885E0E" w:rsidP="00885E0E">
      <w:pPr>
        <w:pStyle w:val="Sinespaciado"/>
        <w:spacing w:line="360" w:lineRule="auto"/>
        <w:jc w:val="both"/>
        <w:rPr>
          <w:lang w:eastAsia="ar-SA"/>
        </w:rPr>
      </w:pPr>
    </w:p>
    <w:p w:rsidR="00885E0E" w:rsidRPr="00885E0E" w:rsidRDefault="00885E0E" w:rsidP="00885E0E">
      <w:pPr>
        <w:pStyle w:val="Sinespaciado"/>
        <w:spacing w:line="360" w:lineRule="auto"/>
        <w:ind w:left="708"/>
        <w:jc w:val="both"/>
        <w:rPr>
          <w:lang w:eastAsia="ar-SA"/>
        </w:rPr>
      </w:pPr>
      <w:r w:rsidRPr="00885E0E">
        <w:rPr>
          <w:lang w:eastAsia="ar-SA"/>
        </w:rPr>
        <w:t xml:space="preserve">Los pasos a </w:t>
      </w:r>
      <w:r w:rsidRPr="00885E0E">
        <w:t>realizarse</w:t>
      </w:r>
      <w:r w:rsidRPr="00885E0E">
        <w:rPr>
          <w:lang w:eastAsia="ar-SA"/>
        </w:rPr>
        <w:t xml:space="preserve"> son:</w:t>
      </w:r>
    </w:p>
    <w:p w:rsidR="00885E0E" w:rsidRPr="00885E0E" w:rsidRDefault="00885E0E" w:rsidP="00885E0E">
      <w:pPr>
        <w:suppressAutoHyphens/>
        <w:spacing w:after="0" w:line="360" w:lineRule="auto"/>
        <w:ind w:left="851"/>
        <w:jc w:val="both"/>
        <w:rPr>
          <w:rFonts w:ascii="Verdana" w:hAnsi="Verdana" w:cs="Arial"/>
          <w:sz w:val="20"/>
          <w:szCs w:val="24"/>
          <w:lang w:eastAsia="ar-SA"/>
        </w:rPr>
      </w:pPr>
    </w:p>
    <w:p w:rsidR="00885E0E" w:rsidRPr="00885E0E" w:rsidRDefault="00885E0E" w:rsidP="00885E0E">
      <w:pPr>
        <w:numPr>
          <w:ilvl w:val="0"/>
          <w:numId w:val="44"/>
        </w:numPr>
        <w:suppressAutoHyphens/>
        <w:spacing w:after="0" w:line="360" w:lineRule="auto"/>
        <w:ind w:left="1134"/>
        <w:jc w:val="both"/>
        <w:rPr>
          <w:rFonts w:ascii="Cambria" w:hAnsi="Cambria" w:cs="Arial"/>
          <w:b/>
          <w:sz w:val="20"/>
          <w:szCs w:val="24"/>
          <w:lang w:eastAsia="ar-SA"/>
        </w:rPr>
      </w:pPr>
      <w:r w:rsidRPr="00885E0E">
        <w:rPr>
          <w:rFonts w:ascii="Cambria" w:hAnsi="Cambria" w:cs="Arial"/>
          <w:b/>
          <w:sz w:val="20"/>
          <w:szCs w:val="24"/>
          <w:lang w:eastAsia="ar-SA"/>
        </w:rPr>
        <w:lastRenderedPageBreak/>
        <w:t>Planificación de la evaluación del cambio que involucra: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Revisar la solicitud de cambio para entender su alcance. (Si es necesario se discute con el originador para aclarar el alcance de lo propuesto y los motivos de la solicitud.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Determinar las personas del proyecto que deben realizar el análisis de evaluación del cambio e involucrarlas.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Desarrollar un Plan para la evaluación del cambio.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Si el cambio involucra al Cliente, obtener el acuerdo de éste con el Plan.</w:t>
      </w:r>
    </w:p>
    <w:p w:rsidR="00885E0E" w:rsidRPr="00885E0E" w:rsidRDefault="00885E0E" w:rsidP="00885E0E">
      <w:pPr>
        <w:pStyle w:val="Sinespaciado"/>
        <w:spacing w:line="360" w:lineRule="auto"/>
        <w:ind w:left="1134"/>
        <w:jc w:val="both"/>
        <w:rPr>
          <w:lang w:eastAsia="ar-SA"/>
        </w:rPr>
      </w:pPr>
    </w:p>
    <w:p w:rsidR="00885E0E" w:rsidRPr="00885E0E" w:rsidRDefault="00885E0E" w:rsidP="00885E0E">
      <w:pPr>
        <w:numPr>
          <w:ilvl w:val="0"/>
          <w:numId w:val="44"/>
        </w:numPr>
        <w:suppressAutoHyphens/>
        <w:spacing w:after="0" w:line="360" w:lineRule="auto"/>
        <w:ind w:left="1134"/>
        <w:jc w:val="both"/>
        <w:rPr>
          <w:rFonts w:ascii="Cambria" w:hAnsi="Cambria" w:cs="Arial"/>
          <w:b/>
          <w:sz w:val="20"/>
          <w:szCs w:val="24"/>
          <w:lang w:eastAsia="ar-SA"/>
        </w:rPr>
      </w:pPr>
      <w:r w:rsidRPr="00885E0E">
        <w:rPr>
          <w:rFonts w:ascii="Cambria" w:hAnsi="Cambria" w:cs="Arial"/>
          <w:b/>
          <w:sz w:val="20"/>
          <w:szCs w:val="24"/>
          <w:lang w:eastAsia="ar-SA"/>
        </w:rPr>
        <w:t>Evaluar el cambio:</w:t>
      </w:r>
    </w:p>
    <w:p w:rsidR="00885E0E" w:rsidRPr="00885E0E" w:rsidRDefault="00885E0E" w:rsidP="00885E0E">
      <w:pPr>
        <w:pStyle w:val="Sinespaciado"/>
        <w:spacing w:line="360" w:lineRule="auto"/>
        <w:ind w:left="1134"/>
        <w:jc w:val="both"/>
        <w:rPr>
          <w:lang w:eastAsia="ar-SA"/>
        </w:rPr>
      </w:pPr>
      <w:r w:rsidRPr="00885E0E">
        <w:rPr>
          <w:lang w:eastAsia="ar-SA"/>
        </w:rPr>
        <w:t>Dependiendo de las características del cambio, la evaluación del cambio puede ser realizado por el Administrador o ser delegado a otras personas del proyecto.</w:t>
      </w:r>
    </w:p>
    <w:p w:rsidR="00885E0E" w:rsidRPr="00885E0E" w:rsidRDefault="00885E0E" w:rsidP="00885E0E">
      <w:pPr>
        <w:pStyle w:val="Sinespaciado"/>
        <w:spacing w:line="360" w:lineRule="auto"/>
        <w:ind w:left="1134"/>
        <w:jc w:val="both"/>
        <w:rPr>
          <w:lang w:eastAsia="ar-SA"/>
        </w:rPr>
      </w:pPr>
      <w:r w:rsidRPr="00885E0E">
        <w:rPr>
          <w:lang w:eastAsia="ar-SA"/>
        </w:rPr>
        <w:t>Se debe determinar el impacto en: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Los Productos técnicos.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Los Planes de proyecto.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Los Acuerdos con el Cliente.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Los Riesgos del proyecto.</w:t>
      </w:r>
    </w:p>
    <w:p w:rsidR="00885E0E" w:rsidRDefault="00885E0E" w:rsidP="00885E0E"/>
    <w:p w:rsidR="00885E0E" w:rsidRDefault="00885E0E" w:rsidP="00885E0E"/>
    <w:p w:rsidR="00414F32" w:rsidRDefault="00414F32" w:rsidP="00885E0E"/>
    <w:p w:rsidR="001F7F72" w:rsidRDefault="001F7F72" w:rsidP="00885E0E"/>
    <w:p w:rsidR="001F7F72" w:rsidRDefault="001F7F72" w:rsidP="00885E0E"/>
    <w:p w:rsidR="001F7F72" w:rsidRDefault="001F7F72" w:rsidP="00885E0E"/>
    <w:p w:rsidR="001F7F72" w:rsidRDefault="001F7F72" w:rsidP="00885E0E"/>
    <w:p w:rsidR="001F7F72" w:rsidRDefault="001F7F72" w:rsidP="00885E0E"/>
    <w:p w:rsidR="001F7F72" w:rsidRDefault="001F7F72" w:rsidP="00885E0E"/>
    <w:p w:rsidR="001F7F72" w:rsidRDefault="001F7F72" w:rsidP="00885E0E"/>
    <w:p w:rsidR="001F7F72" w:rsidRDefault="001F7F72" w:rsidP="00885E0E"/>
    <w:p w:rsidR="001F7F72" w:rsidRDefault="001F7F72" w:rsidP="00885E0E"/>
    <w:p w:rsidR="001F7F72" w:rsidRDefault="001F7F72" w:rsidP="00885E0E"/>
    <w:p w:rsidR="001F7F72" w:rsidRDefault="001F7F72" w:rsidP="00885E0E"/>
    <w:p w:rsidR="001F7F72" w:rsidRDefault="001F7F72" w:rsidP="00885E0E"/>
    <w:p w:rsidR="00414F32" w:rsidRPr="001F7F72" w:rsidRDefault="00414F32" w:rsidP="001F7F72">
      <w:pPr>
        <w:pStyle w:val="Ttulo1"/>
        <w:rPr>
          <w:rFonts w:ascii="Cambria" w:hAnsi="Cambria"/>
          <w:b/>
          <w:color w:val="auto"/>
          <w:sz w:val="26"/>
          <w:szCs w:val="26"/>
        </w:rPr>
      </w:pPr>
      <w:bookmarkStart w:id="30" w:name="_Toc528018866"/>
      <w:r w:rsidRPr="001F7F72">
        <w:rPr>
          <w:rFonts w:ascii="Cambria" w:hAnsi="Cambria"/>
          <w:b/>
          <w:color w:val="auto"/>
          <w:sz w:val="26"/>
          <w:szCs w:val="26"/>
        </w:rPr>
        <w:lastRenderedPageBreak/>
        <w:t>ANEXO</w:t>
      </w:r>
      <w:bookmarkEnd w:id="30"/>
    </w:p>
    <w:p w:rsidR="00885E0E" w:rsidRDefault="00414F32" w:rsidP="00F07936">
      <w:r>
        <w:t>Cronograma del Proyecto</w:t>
      </w:r>
    </w:p>
    <w:p w:rsidR="00414F32" w:rsidRPr="009743C2" w:rsidRDefault="00414F32" w:rsidP="00F07936">
      <w:r>
        <w:rPr>
          <w:noProof/>
          <w:lang w:val="en-US"/>
        </w:rPr>
        <w:drawing>
          <wp:inline distT="0" distB="0" distL="0" distR="0">
            <wp:extent cx="5238750" cy="7348677"/>
            <wp:effectExtent l="57150" t="57150" r="114300" b="1193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8"/>
                    <a:stretch/>
                  </pic:blipFill>
                  <pic:spPr bwMode="auto">
                    <a:xfrm>
                      <a:off x="0" y="0"/>
                      <a:ext cx="5242230" cy="73535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F32" w:rsidRPr="009743C2" w:rsidSect="00864542"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CE9" w:rsidRDefault="005B5CE9" w:rsidP="00864542">
      <w:pPr>
        <w:spacing w:after="0" w:line="240" w:lineRule="auto"/>
      </w:pPr>
      <w:r>
        <w:separator/>
      </w:r>
    </w:p>
  </w:endnote>
  <w:endnote w:type="continuationSeparator" w:id="0">
    <w:p w:rsidR="005B5CE9" w:rsidRDefault="005B5CE9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242313"/>
      <w:docPartObj>
        <w:docPartGallery w:val="Page Numbers (Bottom of Page)"/>
        <w:docPartUnique/>
      </w:docPartObj>
    </w:sdtPr>
    <w:sdtContent>
      <w:p w:rsidR="005C71E4" w:rsidRDefault="005C71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20C" w:rsidRPr="00B1720C">
          <w:rPr>
            <w:noProof/>
            <w:lang w:val="es-ES"/>
          </w:rPr>
          <w:t>15</w:t>
        </w:r>
        <w:r>
          <w:fldChar w:fldCharType="end"/>
        </w:r>
      </w:p>
    </w:sdtContent>
  </w:sdt>
  <w:p w:rsidR="005C71E4" w:rsidRDefault="005C7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CE9" w:rsidRDefault="005B5CE9" w:rsidP="00864542">
      <w:pPr>
        <w:spacing w:after="0" w:line="240" w:lineRule="auto"/>
      </w:pPr>
      <w:r>
        <w:separator/>
      </w:r>
    </w:p>
  </w:footnote>
  <w:footnote w:type="continuationSeparator" w:id="0">
    <w:p w:rsidR="005B5CE9" w:rsidRDefault="005B5CE9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C0A0017"/>
    <w:lvl w:ilvl="0">
      <w:start w:val="1"/>
      <w:numFmt w:val="lowerLetter"/>
      <w:lvlText w:val="%1)"/>
      <w:lvlJc w:val="left"/>
      <w:pPr>
        <w:ind w:left="927" w:hanging="360"/>
      </w:pPr>
    </w:lvl>
  </w:abstractNum>
  <w:abstractNum w:abstractNumId="1" w15:restartNumberingAfterBreak="0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20588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1D61CC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FB530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13FD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1B1E97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8465F0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1445E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224C4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111A8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7B79A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4E2118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A533DE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4E4A4B"/>
    <w:multiLevelType w:val="hybridMultilevel"/>
    <w:tmpl w:val="B75E3F4A"/>
    <w:lvl w:ilvl="0" w:tplc="FE5EEB7C">
      <w:numFmt w:val="bullet"/>
      <w:lvlText w:val="→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C73D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287FD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9A15F1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FC33DE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4AD3EDC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98C116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B4D526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E32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787783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9250CD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9DB3A9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EC1AF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CAB2D12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EA4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720A2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62D7C04"/>
    <w:multiLevelType w:val="hybridMultilevel"/>
    <w:tmpl w:val="CBF04032"/>
    <w:lvl w:ilvl="0" w:tplc="5A32A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3F5A4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"/>
  </w:num>
  <w:num w:numId="4">
    <w:abstractNumId w:val="21"/>
  </w:num>
  <w:num w:numId="5">
    <w:abstractNumId w:val="42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45"/>
  </w:num>
  <w:num w:numId="11">
    <w:abstractNumId w:val="33"/>
  </w:num>
  <w:num w:numId="12">
    <w:abstractNumId w:val="20"/>
  </w:num>
  <w:num w:numId="13">
    <w:abstractNumId w:val="22"/>
  </w:num>
  <w:num w:numId="14">
    <w:abstractNumId w:val="39"/>
  </w:num>
  <w:num w:numId="15">
    <w:abstractNumId w:val="43"/>
  </w:num>
  <w:num w:numId="16">
    <w:abstractNumId w:val="28"/>
  </w:num>
  <w:num w:numId="17">
    <w:abstractNumId w:val="13"/>
  </w:num>
  <w:num w:numId="18">
    <w:abstractNumId w:val="35"/>
  </w:num>
  <w:num w:numId="19">
    <w:abstractNumId w:val="34"/>
  </w:num>
  <w:num w:numId="20">
    <w:abstractNumId w:val="9"/>
  </w:num>
  <w:num w:numId="21">
    <w:abstractNumId w:val="31"/>
  </w:num>
  <w:num w:numId="22">
    <w:abstractNumId w:val="8"/>
  </w:num>
  <w:num w:numId="23">
    <w:abstractNumId w:val="6"/>
  </w:num>
  <w:num w:numId="24">
    <w:abstractNumId w:val="36"/>
  </w:num>
  <w:num w:numId="25">
    <w:abstractNumId w:val="32"/>
  </w:num>
  <w:num w:numId="26">
    <w:abstractNumId w:val="2"/>
  </w:num>
  <w:num w:numId="27">
    <w:abstractNumId w:val="16"/>
  </w:num>
  <w:num w:numId="28">
    <w:abstractNumId w:val="24"/>
  </w:num>
  <w:num w:numId="29">
    <w:abstractNumId w:val="38"/>
  </w:num>
  <w:num w:numId="30">
    <w:abstractNumId w:val="29"/>
  </w:num>
  <w:num w:numId="31">
    <w:abstractNumId w:val="25"/>
  </w:num>
  <w:num w:numId="32">
    <w:abstractNumId w:val="12"/>
  </w:num>
  <w:num w:numId="33">
    <w:abstractNumId w:val="40"/>
  </w:num>
  <w:num w:numId="34">
    <w:abstractNumId w:val="18"/>
  </w:num>
  <w:num w:numId="35">
    <w:abstractNumId w:val="3"/>
  </w:num>
  <w:num w:numId="36">
    <w:abstractNumId w:val="4"/>
  </w:num>
  <w:num w:numId="37">
    <w:abstractNumId w:val="15"/>
  </w:num>
  <w:num w:numId="38">
    <w:abstractNumId w:val="37"/>
  </w:num>
  <w:num w:numId="39">
    <w:abstractNumId w:val="30"/>
  </w:num>
  <w:num w:numId="40">
    <w:abstractNumId w:val="44"/>
  </w:num>
  <w:num w:numId="41">
    <w:abstractNumId w:val="27"/>
  </w:num>
  <w:num w:numId="42">
    <w:abstractNumId w:val="23"/>
  </w:num>
  <w:num w:numId="43">
    <w:abstractNumId w:val="17"/>
  </w:num>
  <w:num w:numId="44">
    <w:abstractNumId w:val="0"/>
  </w:num>
  <w:num w:numId="45">
    <w:abstractNumId w:val="19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7E66"/>
    <w:rsid w:val="00033506"/>
    <w:rsid w:val="00047A08"/>
    <w:rsid w:val="0008163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D600E"/>
    <w:rsid w:val="001E2EBC"/>
    <w:rsid w:val="001F7F72"/>
    <w:rsid w:val="00236433"/>
    <w:rsid w:val="002500DF"/>
    <w:rsid w:val="002C1172"/>
    <w:rsid w:val="002E46FC"/>
    <w:rsid w:val="00305863"/>
    <w:rsid w:val="003439D5"/>
    <w:rsid w:val="00344A9D"/>
    <w:rsid w:val="00353633"/>
    <w:rsid w:val="00364049"/>
    <w:rsid w:val="0037432F"/>
    <w:rsid w:val="00374335"/>
    <w:rsid w:val="00385528"/>
    <w:rsid w:val="00394AAA"/>
    <w:rsid w:val="003A5E7D"/>
    <w:rsid w:val="003C4898"/>
    <w:rsid w:val="003D7A7A"/>
    <w:rsid w:val="003E5A95"/>
    <w:rsid w:val="00414F32"/>
    <w:rsid w:val="00421695"/>
    <w:rsid w:val="004423E4"/>
    <w:rsid w:val="004453AE"/>
    <w:rsid w:val="00481F40"/>
    <w:rsid w:val="00486017"/>
    <w:rsid w:val="004A3EDE"/>
    <w:rsid w:val="004C21D4"/>
    <w:rsid w:val="00503027"/>
    <w:rsid w:val="00552C64"/>
    <w:rsid w:val="005609F6"/>
    <w:rsid w:val="00584AA4"/>
    <w:rsid w:val="00585B99"/>
    <w:rsid w:val="005932FB"/>
    <w:rsid w:val="005B23C0"/>
    <w:rsid w:val="005B5CE9"/>
    <w:rsid w:val="005C71E4"/>
    <w:rsid w:val="005F68D8"/>
    <w:rsid w:val="00603300"/>
    <w:rsid w:val="00630DAF"/>
    <w:rsid w:val="0064325C"/>
    <w:rsid w:val="00656B8E"/>
    <w:rsid w:val="006A505A"/>
    <w:rsid w:val="006C37B6"/>
    <w:rsid w:val="006D5426"/>
    <w:rsid w:val="006F13D3"/>
    <w:rsid w:val="00735771"/>
    <w:rsid w:val="00747AB4"/>
    <w:rsid w:val="00756B8D"/>
    <w:rsid w:val="007623CE"/>
    <w:rsid w:val="007750AD"/>
    <w:rsid w:val="00791073"/>
    <w:rsid w:val="00793960"/>
    <w:rsid w:val="00824E31"/>
    <w:rsid w:val="00864542"/>
    <w:rsid w:val="00885E0E"/>
    <w:rsid w:val="008A5CE2"/>
    <w:rsid w:val="008C281B"/>
    <w:rsid w:val="008E28D3"/>
    <w:rsid w:val="00901CDA"/>
    <w:rsid w:val="009139A1"/>
    <w:rsid w:val="00941F14"/>
    <w:rsid w:val="009743C2"/>
    <w:rsid w:val="00992FD9"/>
    <w:rsid w:val="009C22F9"/>
    <w:rsid w:val="009C41B3"/>
    <w:rsid w:val="009E0DDD"/>
    <w:rsid w:val="00A21513"/>
    <w:rsid w:val="00A42A08"/>
    <w:rsid w:val="00A47382"/>
    <w:rsid w:val="00A51C1B"/>
    <w:rsid w:val="00A5201C"/>
    <w:rsid w:val="00A5607F"/>
    <w:rsid w:val="00A62C62"/>
    <w:rsid w:val="00A66F8C"/>
    <w:rsid w:val="00A94462"/>
    <w:rsid w:val="00AC3343"/>
    <w:rsid w:val="00AD43C4"/>
    <w:rsid w:val="00B1720C"/>
    <w:rsid w:val="00B3599F"/>
    <w:rsid w:val="00BA2A05"/>
    <w:rsid w:val="00BE64E0"/>
    <w:rsid w:val="00C01E8B"/>
    <w:rsid w:val="00C05B99"/>
    <w:rsid w:val="00C064F8"/>
    <w:rsid w:val="00CD10DF"/>
    <w:rsid w:val="00CF366F"/>
    <w:rsid w:val="00CF776E"/>
    <w:rsid w:val="00D356C1"/>
    <w:rsid w:val="00D41EC4"/>
    <w:rsid w:val="00D6730E"/>
    <w:rsid w:val="00D707A9"/>
    <w:rsid w:val="00D72AFA"/>
    <w:rsid w:val="00D96E91"/>
    <w:rsid w:val="00DE0E57"/>
    <w:rsid w:val="00DE7818"/>
    <w:rsid w:val="00E038E5"/>
    <w:rsid w:val="00E12D9E"/>
    <w:rsid w:val="00E17AA5"/>
    <w:rsid w:val="00E267FF"/>
    <w:rsid w:val="00E443E9"/>
    <w:rsid w:val="00E868D2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3EDD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E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E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Cuadrculaclara-nfasis5">
    <w:name w:val="Light Grid Accent 5"/>
    <w:basedOn w:val="Tablanormal"/>
    <w:uiPriority w:val="62"/>
    <w:rsid w:val="00885E0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%C3%B3digo_abiert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Documentos/Manual%20Git.docx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20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everis-repository/everis/src/master/Fuentes/OPTATIVOS/Web/js/jquery-1.5.2.min.js" TargetMode="External"/><Relationship Id="rId10" Type="http://schemas.openxmlformats.org/officeDocument/2006/relationships/hyperlink" Target="https://es.wikipedia.org/wiki/Ruby_on_Rail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AAFBDD13-249E-400C-9FF1-B5C7A077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2739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Jhosep Jeiner Meléndez Varas</cp:lastModifiedBy>
  <cp:revision>42</cp:revision>
  <dcterms:created xsi:type="dcterms:W3CDTF">2018-09-18T20:50:00Z</dcterms:created>
  <dcterms:modified xsi:type="dcterms:W3CDTF">2018-10-23T05:47:00Z</dcterms:modified>
</cp:coreProperties>
</file>