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t>Note:</w:t>
      </w:r>
    </w:p>
    <w:p>
      <w:pPr>
        <w:rPr/>
      </w:pPr>
    </w:p>
    <w:p>
      <w:pPr>
        <w:rPr/>
      </w:pPr>
      <w:r>
        <w:t>Place performance_counter.sh in the specified directory perf_path. You may modify the value of perf_path according to your needs.</w:t>
      </w:r>
    </w:p>
    <w:p>
      <w:pPr>
        <w:rPr/>
      </w:pPr>
    </w:p>
    <w:p>
      <w:pPr>
        <w:rPr/>
      </w:pPr>
      <w:r>
        <w:t>Place this test script in the Moby directory.</w:t>
      </w:r>
    </w:p>
    <w:p>
      <w:pPr>
        <w:rPr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PATH=$MY_GO_PATH/go1.21.11/bin:$PATH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GOTOOLCHAIN=local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GO111MODULE=off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GOPATH=$MY_GO_PATH/gopath/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GOROOT=$MY_GO_PATH/go1.21.11/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LANG=en_US.UTF-8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LC_ALL=en_US.UTF-8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splitPgBreakAndParaMark/>
    <w:compatSetting w:name="compatibilityMode" w:uri="http://schemas.microsoft.com/office/word" w:val="12"/>
  </w:compat>
  <w:docVars>
    <w:docVar w:name="commondata" w:val="eyJoZGlkIjoiZmNmZTNhNTMwMTk2MDIzMzY5NjBlNGM2M2E0OTgwYTMifQ=="/>
  </w:docVars>
  <w:rsids>
    <w:rsidRoot w:val="00000000"/>
    <w:rsid w:val="4CAA3CF8"/>
    <w:rsid w:val="63A64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2025-05-30T05:37:37Z</dcterms:created>
  <dc:creator>12036</dc:creator>
  <cp:lastModifiedBy>a夜雨丶</cp:lastModifiedBy>
  <dcterms:modified xsi:type="dcterms:W3CDTF">2025-05-30T05:48:24Z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CDD90C66009740458288EC5B90142676_12</vt:lpwstr>
  </property>
</Properties>
</file>