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C033" w14:textId="4777FAEE" w:rsidR="000948D3" w:rsidRDefault="003351CE">
      <w:r>
        <w:t>Everlyn Laughter</w:t>
      </w:r>
    </w:p>
    <w:p w14:paraId="638ED6BE" w14:textId="65B30188" w:rsidR="003351CE" w:rsidRDefault="003351CE">
      <w:r>
        <w:t>Instructor Harrison</w:t>
      </w:r>
    </w:p>
    <w:p w14:paraId="279A9EE2" w14:textId="68BE7384" w:rsidR="003351CE" w:rsidRDefault="003351CE">
      <w:r>
        <w:t>CSC-121</w:t>
      </w:r>
    </w:p>
    <w:p w14:paraId="77E1714C" w14:textId="09197881" w:rsidR="003351CE" w:rsidRDefault="003351CE">
      <w:r>
        <w:t>24 March 2026</w:t>
      </w:r>
    </w:p>
    <w:p w14:paraId="31AC3978" w14:textId="67FF02DE" w:rsidR="003351CE" w:rsidRDefault="003351CE" w:rsidP="003351CE">
      <w:pPr>
        <w:jc w:val="center"/>
      </w:pPr>
      <w:r>
        <w:t>8-14. Cars</w:t>
      </w:r>
    </w:p>
    <w:p w14:paraId="3E6E54EB" w14:textId="402E4763" w:rsidR="003351CE" w:rsidRDefault="003351CE" w:rsidP="003351CE">
      <w:pPr>
        <w:jc w:val="center"/>
      </w:pPr>
      <w:r>
        <w:rPr>
          <w:noProof/>
        </w:rPr>
        <w:drawing>
          <wp:inline distT="0" distB="0" distL="0" distR="0" wp14:anchorId="4A7580DF" wp14:editId="40AD1923">
            <wp:extent cx="5943600" cy="3343275"/>
            <wp:effectExtent l="0" t="0" r="0" b="9525"/>
            <wp:docPr id="31355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1500" name="Picture 3135515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CE"/>
    <w:rsid w:val="000948D3"/>
    <w:rsid w:val="003351CE"/>
    <w:rsid w:val="008A67E4"/>
    <w:rsid w:val="00C2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E5BF"/>
  <w15:chartTrackingRefBased/>
  <w15:docId w15:val="{7C0A17D7-8528-43E1-9F96-87D2169A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Everlyn Laughter</dc:creator>
  <cp:keywords/>
  <dc:description/>
  <cp:lastModifiedBy>Everlyn Laughter</cp:lastModifiedBy>
  <cp:revision>1</cp:revision>
  <dcterms:created xsi:type="dcterms:W3CDTF">2026-03-25T03:46:00Z</dcterms:created>
  <dcterms:modified xsi:type="dcterms:W3CDTF">2026-03-25T03:53:00Z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d2211524-cbd9-4890-9980-0bb6b0719f6e</vt:lpwstr>
  </property>
</Properties>
</file>