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CD195" w14:textId="69383AC6" w:rsidR="001E0F7D" w:rsidRDefault="001E0F7D" w:rsidP="000B0CD5">
      <w:pPr>
        <w:rPr>
          <w:lang w:val="en-US"/>
        </w:rPr>
      </w:pPr>
      <w:r>
        <w:rPr>
          <w:lang w:val="en-US"/>
        </w:rPr>
        <w:t>Change Log 24</w:t>
      </w:r>
      <w:r w:rsidRPr="001E0F7D">
        <w:rPr>
          <w:vertAlign w:val="superscript"/>
          <w:lang w:val="en-US"/>
        </w:rPr>
        <w:t>th</w:t>
      </w:r>
      <w:r>
        <w:rPr>
          <w:lang w:val="en-US"/>
        </w:rPr>
        <w:t xml:space="preserve"> March 2021</w:t>
      </w:r>
    </w:p>
    <w:p w14:paraId="2D33A316" w14:textId="216E704D" w:rsidR="001E0F7D" w:rsidRDefault="001E0F7D" w:rsidP="001E0F7D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>Favourite Menu Items</w:t>
      </w:r>
    </w:p>
    <w:p w14:paraId="24D70953" w14:textId="64A32D7E" w:rsidR="001E0F7D" w:rsidRDefault="001E0F7D" w:rsidP="001E0F7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Project can be added to </w:t>
      </w:r>
      <w:r w:rsidR="00BA7DFD">
        <w:rPr>
          <w:lang w:val="en-US"/>
        </w:rPr>
        <w:t>“My Projects”</w:t>
      </w:r>
      <w:r>
        <w:rPr>
          <w:lang w:val="en-US"/>
        </w:rPr>
        <w:t xml:space="preserve"> by clicking the</w:t>
      </w:r>
      <w:r w:rsidR="00BA7DFD">
        <w:rPr>
          <w:lang w:val="en-US"/>
        </w:rPr>
        <w:t xml:space="preserve"> uncolored</w:t>
      </w:r>
      <w:r>
        <w:rPr>
          <w:lang w:val="en-US"/>
        </w:rPr>
        <w:t xml:space="preserve"> star icon</w:t>
      </w:r>
    </w:p>
    <w:p w14:paraId="2C3542E9" w14:textId="245E0885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348434" wp14:editId="14D68F3D">
            <wp:extent cx="3683000" cy="15049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964E" w14:textId="63153009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Project can be removed from “My Projects” by clicking on the colored star icon</w:t>
      </w:r>
    </w:p>
    <w:p w14:paraId="3EE0AD60" w14:textId="445906D1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B27EA7" wp14:editId="48F2F4D3">
            <wp:extent cx="3683000" cy="21463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75E0A" w14:textId="1649E51A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After clicking the star icon “Refresh Menu Items” will flash in green, indicating that there are projects that can be added or </w:t>
      </w:r>
      <w:r w:rsidR="005B7769">
        <w:rPr>
          <w:lang w:val="en-US"/>
        </w:rPr>
        <w:t>removed from “My Projects”. Clicking it will apply the changes</w:t>
      </w:r>
      <w:r w:rsidR="000139CD">
        <w:rPr>
          <w:lang w:val="en-US"/>
        </w:rPr>
        <w:t>.</w:t>
      </w:r>
    </w:p>
    <w:p w14:paraId="2BE6C79A" w14:textId="4E91C7AB" w:rsidR="000139CD" w:rsidRPr="000139CD" w:rsidRDefault="000139CD" w:rsidP="000139CD">
      <w:pPr>
        <w:ind w:left="1440"/>
        <w:rPr>
          <w:lang w:val="en-US"/>
        </w:rPr>
      </w:pPr>
      <w:r>
        <w:rPr>
          <w:lang w:val="en-US"/>
        </w:rPr>
        <w:t>Please note that this button is only visible when all windows are closed</w:t>
      </w:r>
    </w:p>
    <w:p w14:paraId="5B025A43" w14:textId="198F5EAC" w:rsidR="009E21BB" w:rsidRDefault="005B7769" w:rsidP="005B77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05851A" wp14:editId="33982B56">
            <wp:extent cx="5721350" cy="9334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B23F" w14:textId="77777777" w:rsidR="009E21BB" w:rsidRDefault="009E21BB">
      <w:pPr>
        <w:rPr>
          <w:lang w:val="en-US"/>
        </w:rPr>
      </w:pPr>
      <w:r>
        <w:rPr>
          <w:lang w:val="en-US"/>
        </w:rPr>
        <w:br w:type="page"/>
      </w:r>
    </w:p>
    <w:p w14:paraId="60FFF346" w14:textId="1C613F29" w:rsidR="00EB5A72" w:rsidRDefault="00EB5A72" w:rsidP="000B0CD5">
      <w:pPr>
        <w:rPr>
          <w:lang w:val="en-US"/>
        </w:rPr>
      </w:pPr>
      <w:r>
        <w:rPr>
          <w:lang w:val="en-US"/>
        </w:rPr>
        <w:lastRenderedPageBreak/>
        <w:t>Change Log 14</w:t>
      </w:r>
      <w:r w:rsidRPr="00EB5A72">
        <w:rPr>
          <w:vertAlign w:val="superscript"/>
          <w:lang w:val="en-US"/>
        </w:rPr>
        <w:t>th</w:t>
      </w:r>
      <w:r>
        <w:rPr>
          <w:lang w:val="en-US"/>
        </w:rPr>
        <w:t xml:space="preserve"> Dec 2021</w:t>
      </w:r>
    </w:p>
    <w:p w14:paraId="6544AABD" w14:textId="341AEA16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Forecast Snapshot</w:t>
      </w:r>
    </w:p>
    <w:p w14:paraId="079317BA" w14:textId="768B4139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forecast snapshot module that allows a snapshot of actuals, PO outstanding, PO Forecast, Indirect Forecast, Design earned and Budget to be saved for forecasting</w:t>
      </w:r>
    </w:p>
    <w:p w14:paraId="57520E82" w14:textId="717C2DE0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09C9B4" wp14:editId="3C820DB2">
            <wp:extent cx="5029200" cy="25469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8E46F" w14:textId="3E604C1E" w:rsidR="0024244E" w:rsidRDefault="0024244E" w:rsidP="00EB5A72">
      <w:pPr>
        <w:pStyle w:val="ListParagraph"/>
        <w:ind w:left="1440"/>
        <w:rPr>
          <w:lang w:val="en-US"/>
        </w:rPr>
      </w:pPr>
    </w:p>
    <w:p w14:paraId="0F54F3EB" w14:textId="22829B0D" w:rsidR="0024244E" w:rsidRDefault="0024244E" w:rsidP="0024244E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Snapshot can be refreshed by clicking ‘Refresh Data’</w:t>
      </w:r>
    </w:p>
    <w:p w14:paraId="0782FE6B" w14:textId="6D88BF4B" w:rsidR="0024244E" w:rsidRDefault="0024244E" w:rsidP="0024244E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078387" wp14:editId="4D3BD795">
            <wp:extent cx="5727700" cy="527050"/>
            <wp:effectExtent l="0" t="0" r="635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F94C3" w14:textId="77777777" w:rsidR="0024244E" w:rsidRPr="00EB5A72" w:rsidRDefault="0024244E" w:rsidP="0024244E">
      <w:pPr>
        <w:pStyle w:val="ListParagraph"/>
        <w:ind w:left="1440"/>
        <w:rPr>
          <w:lang w:val="en-US"/>
        </w:rPr>
      </w:pPr>
    </w:p>
    <w:p w14:paraId="56206B81" w14:textId="35318487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PO Forecast/EH PO Forecast/Indirect Forecast</w:t>
      </w:r>
    </w:p>
    <w:p w14:paraId="47B60ECD" w14:textId="190C7114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Save Snapshot button and prompt user to save snapshot when changes are detected</w:t>
      </w:r>
    </w:p>
    <w:p w14:paraId="0D5ABBC6" w14:textId="6BC8BBEA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B7368" wp14:editId="61BBE0DF">
            <wp:extent cx="5727700" cy="469900"/>
            <wp:effectExtent l="0" t="0" r="635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DF054" w14:textId="4D87EA80" w:rsidR="00EB5A72" w:rsidRDefault="00EB5A72" w:rsidP="00EB5A72">
      <w:pPr>
        <w:pStyle w:val="ListParagraph"/>
        <w:ind w:left="1440"/>
        <w:rPr>
          <w:lang w:val="en-US"/>
        </w:rPr>
      </w:pPr>
    </w:p>
    <w:p w14:paraId="7B45C3CB" w14:textId="40A08035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7B6218" wp14:editId="61A1B681">
            <wp:extent cx="4686300" cy="17018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0512" w14:textId="4EDDAFB0" w:rsidR="00B45CDD" w:rsidRDefault="00EB5A72" w:rsidP="000B0CD5">
      <w:pPr>
        <w:rPr>
          <w:lang w:val="en-US"/>
        </w:rPr>
      </w:pPr>
      <w:r>
        <w:rPr>
          <w:lang w:val="en-US"/>
        </w:rPr>
        <w:br w:type="page"/>
      </w:r>
      <w:r w:rsidR="00B45CDD">
        <w:rPr>
          <w:lang w:val="en-US"/>
        </w:rPr>
        <w:lastRenderedPageBreak/>
        <w:t>Change Log 9</w:t>
      </w:r>
      <w:r w:rsidR="00B45CDD" w:rsidRPr="00B45CDD">
        <w:rPr>
          <w:vertAlign w:val="superscript"/>
          <w:lang w:val="en-US"/>
        </w:rPr>
        <w:t>th</w:t>
      </w:r>
      <w:r w:rsidR="00B45CDD">
        <w:rPr>
          <w:lang w:val="en-US"/>
        </w:rPr>
        <w:t xml:space="preserve"> Dec 2021</w:t>
      </w:r>
    </w:p>
    <w:p w14:paraId="7AAACC50" w14:textId="0BB886F5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Design -&gt; Variation</w:t>
      </w:r>
    </w:p>
    <w:p w14:paraId="411E0BAB" w14:textId="41FF769C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Newly added variation name must conform to VAR-### [Description] standard</w:t>
      </w:r>
    </w:p>
    <w:p w14:paraId="7B56FAB3" w14:textId="00762853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E6E4FB" wp14:editId="0EDA5598">
            <wp:extent cx="3956050" cy="1536700"/>
            <wp:effectExtent l="0" t="0" r="635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AFF9" w14:textId="0BBB16C9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Construct -&gt; Maintenance Cost/Charge Rates</w:t>
      </w:r>
    </w:p>
    <w:p w14:paraId="2365E597" w14:textId="72233B25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Added maintenance cost/charge rates maintenance</w:t>
      </w:r>
    </w:p>
    <w:p w14:paraId="4CA0F240" w14:textId="2CA9C22E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EAF02" wp14:editId="309CFE0C">
            <wp:extent cx="5727700" cy="3556000"/>
            <wp:effectExtent l="0" t="0" r="635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4287D" w14:textId="31A09F5C" w:rsidR="00B45CDD" w:rsidRPr="00B45CDD" w:rsidRDefault="00B45CDD" w:rsidP="00B45CDD">
      <w:pPr>
        <w:rPr>
          <w:lang w:val="en-US"/>
        </w:rPr>
      </w:pPr>
      <w:r>
        <w:rPr>
          <w:lang w:val="en-US"/>
        </w:rPr>
        <w:br w:type="page"/>
      </w:r>
    </w:p>
    <w:p w14:paraId="297D6515" w14:textId="5696D332" w:rsidR="004146CD" w:rsidRDefault="004146CD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0139CD" w:rsidP="00DB3006">
      <w:pPr>
        <w:pStyle w:val="ListParagraph"/>
        <w:ind w:left="1440"/>
        <w:rPr>
          <w:rStyle w:val="Hyperlink"/>
          <w:lang w:val="en-US"/>
        </w:rPr>
      </w:pPr>
      <w:hyperlink r:id="rId16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>Add/Edit no longer affect both locale (Perth/Montreal) and only updates depending on which version of BluePrints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0139CD" w:rsidP="003471C1">
      <w:pPr>
        <w:pStyle w:val="ListParagraph"/>
        <w:ind w:left="1440"/>
        <w:rPr>
          <w:lang w:val="en-US"/>
        </w:rPr>
      </w:pPr>
      <w:hyperlink r:id="rId52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0139CD" w:rsidP="00F35A7E">
      <w:pPr>
        <w:ind w:left="1080"/>
        <w:rPr>
          <w:lang w:val="en-US"/>
        </w:rPr>
      </w:pPr>
      <w:hyperlink r:id="rId53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0139CD" w:rsidP="00F613ED">
      <w:pPr>
        <w:pStyle w:val="ListParagraph"/>
        <w:ind w:left="1440"/>
        <w:rPr>
          <w:lang w:val="en-US"/>
        </w:rPr>
      </w:pPr>
      <w:hyperlink r:id="rId54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0139CD" w:rsidP="000A7994">
      <w:pPr>
        <w:pStyle w:val="ListParagraph"/>
        <w:ind w:left="1440"/>
        <w:rPr>
          <w:lang w:val="en-US"/>
        </w:rPr>
      </w:pPr>
      <w:hyperlink r:id="rId5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27ACA"/>
    <w:multiLevelType w:val="hybridMultilevel"/>
    <w:tmpl w:val="347AB414"/>
    <w:lvl w:ilvl="0" w:tplc="C1A67E9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2B5884"/>
    <w:multiLevelType w:val="hybridMultilevel"/>
    <w:tmpl w:val="923A4A68"/>
    <w:lvl w:ilvl="0" w:tplc="B45A939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6D5177"/>
    <w:multiLevelType w:val="hybridMultilevel"/>
    <w:tmpl w:val="2E4A2FC2"/>
    <w:lvl w:ilvl="0" w:tplc="D85E0E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7"/>
  </w:num>
  <w:num w:numId="3">
    <w:abstractNumId w:val="32"/>
  </w:num>
  <w:num w:numId="4">
    <w:abstractNumId w:val="30"/>
  </w:num>
  <w:num w:numId="5">
    <w:abstractNumId w:val="16"/>
  </w:num>
  <w:num w:numId="6">
    <w:abstractNumId w:val="31"/>
  </w:num>
  <w:num w:numId="7">
    <w:abstractNumId w:val="33"/>
  </w:num>
  <w:num w:numId="8">
    <w:abstractNumId w:val="43"/>
  </w:num>
  <w:num w:numId="9">
    <w:abstractNumId w:val="13"/>
  </w:num>
  <w:num w:numId="10">
    <w:abstractNumId w:val="18"/>
  </w:num>
  <w:num w:numId="11">
    <w:abstractNumId w:val="9"/>
  </w:num>
  <w:num w:numId="12">
    <w:abstractNumId w:val="7"/>
  </w:num>
  <w:num w:numId="13">
    <w:abstractNumId w:val="3"/>
  </w:num>
  <w:num w:numId="14">
    <w:abstractNumId w:val="41"/>
  </w:num>
  <w:num w:numId="15">
    <w:abstractNumId w:val="44"/>
  </w:num>
  <w:num w:numId="16">
    <w:abstractNumId w:val="11"/>
  </w:num>
  <w:num w:numId="17">
    <w:abstractNumId w:val="0"/>
  </w:num>
  <w:num w:numId="18">
    <w:abstractNumId w:val="6"/>
  </w:num>
  <w:num w:numId="19">
    <w:abstractNumId w:val="35"/>
  </w:num>
  <w:num w:numId="20">
    <w:abstractNumId w:val="29"/>
  </w:num>
  <w:num w:numId="21">
    <w:abstractNumId w:val="14"/>
  </w:num>
  <w:num w:numId="22">
    <w:abstractNumId w:val="10"/>
  </w:num>
  <w:num w:numId="23">
    <w:abstractNumId w:val="20"/>
  </w:num>
  <w:num w:numId="24">
    <w:abstractNumId w:val="42"/>
  </w:num>
  <w:num w:numId="25">
    <w:abstractNumId w:val="45"/>
  </w:num>
  <w:num w:numId="26">
    <w:abstractNumId w:val="23"/>
  </w:num>
  <w:num w:numId="27">
    <w:abstractNumId w:val="25"/>
  </w:num>
  <w:num w:numId="28">
    <w:abstractNumId w:val="47"/>
  </w:num>
  <w:num w:numId="29">
    <w:abstractNumId w:val="38"/>
  </w:num>
  <w:num w:numId="30">
    <w:abstractNumId w:val="5"/>
  </w:num>
  <w:num w:numId="31">
    <w:abstractNumId w:val="24"/>
  </w:num>
  <w:num w:numId="32">
    <w:abstractNumId w:val="17"/>
  </w:num>
  <w:num w:numId="33">
    <w:abstractNumId w:val="39"/>
  </w:num>
  <w:num w:numId="34">
    <w:abstractNumId w:val="36"/>
  </w:num>
  <w:num w:numId="35">
    <w:abstractNumId w:val="48"/>
  </w:num>
  <w:num w:numId="36">
    <w:abstractNumId w:val="26"/>
  </w:num>
  <w:num w:numId="37">
    <w:abstractNumId w:val="46"/>
  </w:num>
  <w:num w:numId="38">
    <w:abstractNumId w:val="49"/>
  </w:num>
  <w:num w:numId="39">
    <w:abstractNumId w:val="19"/>
  </w:num>
  <w:num w:numId="40">
    <w:abstractNumId w:val="2"/>
  </w:num>
  <w:num w:numId="41">
    <w:abstractNumId w:val="34"/>
  </w:num>
  <w:num w:numId="42">
    <w:abstractNumId w:val="22"/>
  </w:num>
  <w:num w:numId="43">
    <w:abstractNumId w:val="28"/>
  </w:num>
  <w:num w:numId="44">
    <w:abstractNumId w:val="8"/>
  </w:num>
  <w:num w:numId="45">
    <w:abstractNumId w:val="40"/>
  </w:num>
  <w:num w:numId="46">
    <w:abstractNumId w:val="12"/>
  </w:num>
  <w:num w:numId="47">
    <w:abstractNumId w:val="15"/>
  </w:num>
  <w:num w:numId="48">
    <w:abstractNumId w:val="27"/>
  </w:num>
  <w:num w:numId="49">
    <w:abstractNumId w:val="21"/>
  </w:num>
  <w:num w:numId="50">
    <w:abstractNumId w:val="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139CD"/>
    <w:rsid w:val="00061154"/>
    <w:rsid w:val="00073E34"/>
    <w:rsid w:val="0009066C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1E0F7D"/>
    <w:rsid w:val="00240C60"/>
    <w:rsid w:val="0024244E"/>
    <w:rsid w:val="002461E6"/>
    <w:rsid w:val="00281F75"/>
    <w:rsid w:val="003471C1"/>
    <w:rsid w:val="00355800"/>
    <w:rsid w:val="00367A56"/>
    <w:rsid w:val="003B4B27"/>
    <w:rsid w:val="003B6971"/>
    <w:rsid w:val="003C57F2"/>
    <w:rsid w:val="004146CD"/>
    <w:rsid w:val="004642F6"/>
    <w:rsid w:val="004F64B0"/>
    <w:rsid w:val="00556B59"/>
    <w:rsid w:val="005A5F5D"/>
    <w:rsid w:val="005B7769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21BB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45CDD"/>
    <w:rsid w:val="00B567BD"/>
    <w:rsid w:val="00B723A3"/>
    <w:rsid w:val="00BA7DFD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B5A72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hyperlink" Target="file:///\\Fileserver\Data3\General\BLUEPRINTS\ChangeLogClips\Test%20Case%20-%20Uncommitted%20only%20possible%20on%20procurement%20job.mp4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file:///G:\BLUEPRINTS\ChangeLogClips\Export-Import_ContractorList.MP4" TargetMode="External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image" Target="media/image1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emf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hyperlink" Target="file:///\\Fileserver\Data3\General\BLUEPRINTS\ChangeLogClips\Excluding%20Design%20Subcontract%20Hours%20from%20Forecast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6.emf"/><Relationship Id="rId44" Type="http://schemas.openxmlformats.org/officeDocument/2006/relationships/image" Target="media/image39.png"/><Relationship Id="rId52" Type="http://schemas.openxmlformats.org/officeDocument/2006/relationships/hyperlink" Target="file:///\\Fileserver\Data3\General\BLUEPRINTS\How%20to\Varia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26</Pages>
  <Words>1678</Words>
  <Characters>9565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77</cp:revision>
  <cp:lastPrinted>2022-03-24T07:57:00Z</cp:lastPrinted>
  <dcterms:created xsi:type="dcterms:W3CDTF">2020-06-24T05:56:00Z</dcterms:created>
  <dcterms:modified xsi:type="dcterms:W3CDTF">2022-03-24T07:57:00Z</dcterms:modified>
</cp:coreProperties>
</file>