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3BA" w:rsidRPr="00815B33" w:rsidRDefault="00CB33BA" w:rsidP="002F5A75">
      <w:pPr>
        <w:widowControl w:val="0"/>
        <w:spacing w:after="0" w:line="240" w:lineRule="auto"/>
        <w:ind w:left="7230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УТВЕРЖДАЮ</w:t>
      </w:r>
    </w:p>
    <w:p w:rsidR="00CB33BA" w:rsidRPr="00815B33" w:rsidRDefault="00CB33BA" w:rsidP="003543D3">
      <w:pPr>
        <w:widowControl w:val="0"/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 xml:space="preserve">Директор по информационным технологиям АО «ОЭК» </w:t>
      </w:r>
    </w:p>
    <w:p w:rsidR="00CB33BA" w:rsidRPr="00815B33" w:rsidRDefault="00CB33BA" w:rsidP="003543D3">
      <w:pPr>
        <w:widowControl w:val="0"/>
        <w:tabs>
          <w:tab w:val="left" w:pos="6601"/>
          <w:tab w:val="right" w:pos="10205"/>
        </w:tabs>
        <w:spacing w:after="0" w:line="240" w:lineRule="auto"/>
        <w:ind w:left="7230"/>
        <w:jc w:val="left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_____________ Чистюнин В.А.</w:t>
      </w:r>
    </w:p>
    <w:p w:rsidR="00C008DE" w:rsidRPr="00815B33" w:rsidRDefault="00CB33BA" w:rsidP="003543D3">
      <w:pPr>
        <w:spacing w:after="0" w:line="240" w:lineRule="auto"/>
        <w:ind w:left="7230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spacing w:val="0"/>
          <w:sz w:val="22"/>
          <w:szCs w:val="22"/>
          <w:lang w:eastAsia="ru-RU"/>
        </w:rPr>
        <w:t>«__» ______________ 2024 г.</w:t>
      </w:r>
    </w:p>
    <w:p w:rsidR="00CB33BA" w:rsidRPr="00815B33" w:rsidRDefault="00CB33BA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Карточка </w:t>
      </w:r>
      <w:r w:rsidR="00DF7F1D"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>инициативы</w:t>
      </w:r>
      <w:r w:rsidRPr="00815B33">
        <w:rPr>
          <w:rFonts w:ascii="Times New Roman" w:hAnsi="Times New Roman"/>
          <w:b/>
          <w:spacing w:val="0"/>
          <w:sz w:val="22"/>
          <w:szCs w:val="22"/>
          <w:lang w:eastAsia="ru-RU"/>
        </w:rPr>
        <w:t xml:space="preserve"> (проекта)</w:t>
      </w:r>
    </w:p>
    <w:p w:rsidR="001F0A94" w:rsidRDefault="002B3E63" w:rsidP="001F0A94">
      <w:pPr>
        <w:spacing w:after="0" w:line="240" w:lineRule="auto"/>
        <w:ind w:left="0"/>
        <w:jc w:val="center"/>
        <w:rPr>
          <w:rFonts w:ascii="Times New Roman" w:hAnsi="Times New Roman"/>
          <w:spacing w:val="0"/>
          <w:sz w:val="22"/>
          <w:szCs w:val="22"/>
          <w:lang w:eastAsia="ru-RU"/>
        </w:rPr>
      </w:pPr>
      <w:r w:rsidRPr="002B3E63">
        <w:rPr>
          <w:rFonts w:ascii="Times New Roman" w:hAnsi="Times New Roman"/>
          <w:spacing w:val="0"/>
          <w:sz w:val="22"/>
          <w:szCs w:val="22"/>
          <w:lang w:eastAsia="ru-RU"/>
        </w:rPr>
        <w:t>Внедрение платформы роботизации рутинных операций на базе программных роботов в АО «ОЭК»</w:t>
      </w:r>
    </w:p>
    <w:p w:rsidR="002B3E63" w:rsidRPr="00815B33" w:rsidRDefault="002B3E63" w:rsidP="001F0A94">
      <w:pPr>
        <w:spacing w:after="0" w:line="240" w:lineRule="auto"/>
        <w:ind w:left="0"/>
        <w:jc w:val="center"/>
        <w:rPr>
          <w:rFonts w:ascii="Times New Roman" w:hAnsi="Times New Roman"/>
          <w:b/>
          <w:spacing w:val="0"/>
          <w:sz w:val="22"/>
          <w:szCs w:val="22"/>
          <w:lang w:eastAsia="ru-RU"/>
        </w:rPr>
      </w:pPr>
    </w:p>
    <w:tbl>
      <w:tblPr>
        <w:tblStyle w:val="a3"/>
        <w:tblW w:w="10916" w:type="dxa"/>
        <w:tblInd w:w="-289" w:type="dxa"/>
        <w:tblLook w:val="04A0" w:firstRow="1" w:lastRow="0" w:firstColumn="1" w:lastColumn="0" w:noHBand="0" w:noVBand="1"/>
      </w:tblPr>
      <w:tblGrid>
        <w:gridCol w:w="3261"/>
        <w:gridCol w:w="7655"/>
      </w:tblGrid>
      <w:tr w:rsidR="00CB33BA" w:rsidRPr="003543D3" w:rsidTr="003543D3">
        <w:trPr>
          <w:trHeight w:val="458"/>
        </w:trPr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Наименование проекта</w:t>
            </w:r>
          </w:p>
        </w:tc>
        <w:tc>
          <w:tcPr>
            <w:tcW w:w="7655" w:type="dxa"/>
          </w:tcPr>
          <w:p w:rsidR="00CB33BA" w:rsidRPr="00FE57F3" w:rsidRDefault="002B3E6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2B3E63">
              <w:rPr>
                <w:rFonts w:ascii="Times New Roman" w:hAnsi="Times New Roman"/>
                <w:spacing w:val="0"/>
                <w:lang w:eastAsia="ru-RU"/>
              </w:rPr>
              <w:t>Внедрение платформы роботизации рутинных операций на базе программных роботов в АО «ОЭК»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3E73B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Цел</w:t>
            </w:r>
            <w:r w:rsidR="00732432" w:rsidRPr="003543D3">
              <w:rPr>
                <w:rFonts w:ascii="Times New Roman" w:hAnsi="Times New Roman"/>
                <w:b/>
                <w:spacing w:val="0"/>
                <w:lang w:eastAsia="ru-RU"/>
              </w:rPr>
              <w:t>ь</w:t>
            </w: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проекта</w:t>
            </w:r>
          </w:p>
        </w:tc>
        <w:tc>
          <w:tcPr>
            <w:tcW w:w="7655" w:type="dxa"/>
          </w:tcPr>
          <w:p w:rsidR="00177972" w:rsidRPr="00177972" w:rsidRDefault="006E1770" w:rsidP="006E1770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6E1770">
              <w:rPr>
                <w:rFonts w:ascii="Times New Roman" w:hAnsi="Times New Roman"/>
                <w:spacing w:val="0"/>
                <w:lang w:eastAsia="ru-RU"/>
              </w:rPr>
              <w:t xml:space="preserve">Целью проекта является улучшение эффективности выполнения </w:t>
            </w:r>
            <w:proofErr w:type="spellStart"/>
            <w:r w:rsidRPr="006E1770">
              <w:rPr>
                <w:rFonts w:ascii="Times New Roman" w:hAnsi="Times New Roman"/>
                <w:spacing w:val="0"/>
                <w:lang w:eastAsia="ru-RU"/>
              </w:rPr>
              <w:t>рутиных</w:t>
            </w:r>
            <w:proofErr w:type="spellEnd"/>
            <w:r w:rsidRPr="006E1770">
              <w:rPr>
                <w:rFonts w:ascii="Times New Roman" w:hAnsi="Times New Roman"/>
                <w:spacing w:val="0"/>
                <w:lang w:eastAsia="ru-RU"/>
              </w:rPr>
              <w:t xml:space="preserve"> операций в АО «ОЭК» за счет внедрения программных роботов, что позволит освободить сотрудников от монотонных задач и перераспределить их на бол</w:t>
            </w:r>
            <w:r w:rsidR="00CA673F">
              <w:rPr>
                <w:rFonts w:ascii="Times New Roman" w:hAnsi="Times New Roman"/>
                <w:spacing w:val="0"/>
                <w:lang w:eastAsia="ru-RU"/>
              </w:rPr>
              <w:t>ее стратегически важные задачи.</w:t>
            </w:r>
          </w:p>
        </w:tc>
      </w:tr>
      <w:tr w:rsidR="00CB33BA" w:rsidRPr="003543D3" w:rsidTr="003543D3">
        <w:trPr>
          <w:trHeight w:val="1047"/>
        </w:trPr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Задачи</w:t>
            </w:r>
          </w:p>
        </w:tc>
        <w:tc>
          <w:tcPr>
            <w:tcW w:w="7655" w:type="dxa"/>
          </w:tcPr>
          <w:p w:rsidR="006E1770" w:rsidRPr="006E1770" w:rsidRDefault="006E1770" w:rsidP="006E1770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6E1770">
              <w:rPr>
                <w:rFonts w:ascii="Times New Roman" w:hAnsi="Times New Roman"/>
                <w:spacing w:val="0"/>
                <w:lang w:eastAsia="ru-RU"/>
              </w:rPr>
              <w:t>1. Идентификация процессов для автоматизации: определение конкретных операций и процессов, подлежащих автоматизации с помощью программных роботов.</w:t>
            </w:r>
          </w:p>
          <w:p w:rsidR="0051331F" w:rsidRPr="003543D3" w:rsidRDefault="006E1770" w:rsidP="00434CB9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6E1770">
              <w:rPr>
                <w:rFonts w:ascii="Times New Roman" w:hAnsi="Times New Roman"/>
                <w:spacing w:val="0"/>
                <w:lang w:eastAsia="ru-RU"/>
              </w:rPr>
              <w:t xml:space="preserve">2. Анализ технических возможностей: проведение анализа существующих систем и технических возможностей для </w:t>
            </w:r>
            <w:r w:rsidR="00434CB9">
              <w:rPr>
                <w:rFonts w:ascii="Times New Roman" w:hAnsi="Times New Roman"/>
                <w:spacing w:val="0"/>
                <w:lang w:eastAsia="ru-RU"/>
              </w:rPr>
              <w:t>интеграции программных роботов.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6D60CE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Объем проекта</w:t>
            </w:r>
          </w:p>
        </w:tc>
        <w:tc>
          <w:tcPr>
            <w:tcW w:w="7655" w:type="dxa"/>
          </w:tcPr>
          <w:p w:rsidR="00635D83" w:rsidRDefault="00635D83" w:rsidP="00074B2E">
            <w:pPr>
              <w:pStyle w:val="a7"/>
              <w:spacing w:after="0" w:line="240" w:lineRule="auto"/>
              <w:ind w:left="35" w:firstLine="142"/>
              <w:rPr>
                <w:rFonts w:ascii="Times New Roman" w:hAnsi="Times New Roman"/>
                <w:spacing w:val="0"/>
                <w:lang w:eastAsia="ru-RU"/>
              </w:rPr>
            </w:pPr>
            <w:r w:rsidRPr="0099761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5515B" w:rsidRPr="00B5515B">
              <w:rPr>
                <w:rFonts w:ascii="Times New Roman" w:hAnsi="Times New Roman"/>
                <w:spacing w:val="0"/>
                <w:lang w:eastAsia="ru-RU"/>
              </w:rPr>
              <w:t>RPA-решения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. </w:t>
            </w:r>
          </w:p>
          <w:p w:rsid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074B2E">
              <w:rPr>
                <w:rFonts w:ascii="Times New Roman" w:hAnsi="Times New Roman"/>
                <w:spacing w:val="0"/>
                <w:lang w:eastAsia="ru-RU"/>
              </w:rPr>
              <w:t>разработка технических заданий и комплекта закупочной документации на:</w:t>
            </w:r>
          </w:p>
          <w:p w:rsidR="00626204" w:rsidRDefault="008144F6" w:rsidP="00626204">
            <w:pPr>
              <w:pStyle w:val="a7"/>
              <w:numPr>
                <w:ilvl w:val="0"/>
                <w:numId w:val="6"/>
              </w:numPr>
              <w:spacing w:after="0" w:line="240" w:lineRule="auto"/>
              <w:ind w:left="598" w:hanging="284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приобретение лицензий.</w:t>
            </w:r>
          </w:p>
          <w:p w:rsid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936B49">
              <w:rPr>
                <w:rFonts w:ascii="Times New Roman" w:hAnsi="Times New Roman"/>
                <w:spacing w:val="0"/>
                <w:lang w:eastAsia="ru-RU"/>
              </w:rPr>
              <w:t>проведение конкурентных процедур</w:t>
            </w:r>
            <w:r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8144F6" w:rsidRDefault="00626204" w:rsidP="008144F6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814C5D">
              <w:rPr>
                <w:rFonts w:ascii="Times New Roman" w:hAnsi="Times New Roman"/>
                <w:spacing w:val="0"/>
                <w:lang w:eastAsia="ru-RU"/>
              </w:rPr>
              <w:t>предоставление серверных мощностей (предоставляется Заказчиком);</w:t>
            </w:r>
          </w:p>
          <w:p w:rsidR="00626204" w:rsidRPr="008144F6" w:rsidRDefault="00626204" w:rsidP="008144F6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8144F6">
              <w:rPr>
                <w:rFonts w:ascii="Times New Roman" w:hAnsi="Times New Roman"/>
                <w:spacing w:val="0"/>
                <w:lang w:eastAsia="ru-RU"/>
              </w:rPr>
              <w:t xml:space="preserve">развертывание </w:t>
            </w:r>
            <w:r w:rsidR="008144F6" w:rsidRPr="008144F6">
              <w:rPr>
                <w:rFonts w:ascii="Times New Roman" w:hAnsi="Times New Roman"/>
                <w:spacing w:val="0"/>
                <w:lang w:eastAsia="ru-RU"/>
              </w:rPr>
              <w:t>платформы</w:t>
            </w:r>
            <w:r w:rsidRPr="008144F6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626204" w:rsidRPr="00626204" w:rsidRDefault="00626204" w:rsidP="00626204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5" w:hanging="35"/>
              <w:rPr>
                <w:rFonts w:ascii="Times New Roman" w:hAnsi="Times New Roman"/>
                <w:spacing w:val="0"/>
                <w:lang w:eastAsia="ru-RU"/>
              </w:rPr>
            </w:pPr>
            <w:r w:rsidRPr="00626204">
              <w:rPr>
                <w:rFonts w:ascii="Times New Roman" w:hAnsi="Times New Roman"/>
                <w:spacing w:val="0"/>
                <w:lang w:eastAsia="ru-RU"/>
              </w:rPr>
              <w:t xml:space="preserve">обеспечение интеграции </w:t>
            </w:r>
            <w:r w:rsidR="008144F6">
              <w:rPr>
                <w:rFonts w:ascii="Times New Roman" w:hAnsi="Times New Roman"/>
                <w:spacing w:val="0"/>
                <w:lang w:eastAsia="ru-RU"/>
              </w:rPr>
              <w:t xml:space="preserve">платформы </w:t>
            </w:r>
            <w:r w:rsidRPr="00626204">
              <w:rPr>
                <w:rFonts w:ascii="Times New Roman" w:hAnsi="Times New Roman"/>
                <w:spacing w:val="0"/>
                <w:lang w:eastAsia="ru-RU"/>
              </w:rPr>
              <w:t>с SAP;</w:t>
            </w:r>
          </w:p>
          <w:p w:rsidR="00E70E70" w:rsidRDefault="00626204" w:rsidP="00E70E70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hanging="720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обеспечение интеграци</w:t>
            </w:r>
            <w:r>
              <w:rPr>
                <w:rFonts w:ascii="Times New Roman" w:hAnsi="Times New Roman"/>
                <w:spacing w:val="0"/>
                <w:lang w:eastAsia="ru-RU"/>
              </w:rPr>
              <w:t>онных механизмов;</w:t>
            </w:r>
          </w:p>
          <w:p w:rsidR="00E70E70" w:rsidRPr="00E70E70" w:rsidRDefault="00E70E70" w:rsidP="00E70E70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14" w:hanging="314"/>
              <w:rPr>
                <w:rFonts w:ascii="Times New Roman" w:hAnsi="Times New Roman"/>
                <w:spacing w:val="0"/>
                <w:lang w:eastAsia="ru-RU"/>
              </w:rPr>
            </w:pPr>
            <w:r w:rsidRPr="00E70E70">
              <w:rPr>
                <w:rFonts w:ascii="Times New Roman" w:hAnsi="Times New Roman"/>
                <w:spacing w:val="0"/>
                <w:lang w:eastAsia="ru-RU"/>
              </w:rPr>
              <w:t>разработка алгоритмов роботизации процессов для выполнения выбранных рутинных операций;</w:t>
            </w:r>
          </w:p>
          <w:p w:rsidR="00293574" w:rsidRPr="00E70E70" w:rsidRDefault="008144F6" w:rsidP="007A750E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14" w:hanging="314"/>
              <w:rPr>
                <w:rFonts w:ascii="Times New Roman" w:hAnsi="Times New Roman"/>
                <w:spacing w:val="0"/>
                <w:lang w:eastAsia="ru-RU"/>
              </w:rPr>
            </w:pPr>
            <w:r w:rsidRPr="00E70E70">
              <w:rPr>
                <w:rFonts w:ascii="Times New Roman" w:hAnsi="Times New Roman"/>
                <w:spacing w:val="0"/>
                <w:lang w:eastAsia="ru-RU"/>
              </w:rPr>
              <w:t xml:space="preserve">настройка </w:t>
            </w:r>
            <w:r w:rsidR="007A750E">
              <w:rPr>
                <w:rFonts w:ascii="Times New Roman" w:hAnsi="Times New Roman"/>
                <w:spacing w:val="0"/>
                <w:lang w:eastAsia="ru-RU"/>
              </w:rPr>
              <w:t xml:space="preserve">и внедрение </w:t>
            </w:r>
            <w:r w:rsidR="00E70E70" w:rsidRPr="00E70E70">
              <w:rPr>
                <w:rFonts w:ascii="Times New Roman" w:hAnsi="Times New Roman"/>
                <w:spacing w:val="0"/>
                <w:lang w:eastAsia="ru-RU"/>
              </w:rPr>
              <w:t>программных роботов для выполнения выбранных рутинных операций</w:t>
            </w:r>
            <w:r w:rsidRPr="00E70E70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6E1770" w:rsidRPr="00293574" w:rsidRDefault="006E1770" w:rsidP="006E1770">
            <w:pPr>
              <w:pStyle w:val="a7"/>
              <w:numPr>
                <w:ilvl w:val="0"/>
                <w:numId w:val="5"/>
              </w:numPr>
              <w:tabs>
                <w:tab w:val="left" w:pos="314"/>
              </w:tabs>
              <w:spacing w:after="0" w:line="240" w:lineRule="auto"/>
              <w:ind w:left="314" w:hanging="314"/>
              <w:rPr>
                <w:rFonts w:ascii="Times New Roman" w:hAnsi="Times New Roman"/>
                <w:spacing w:val="0"/>
                <w:lang w:eastAsia="ru-RU"/>
              </w:rPr>
            </w:pPr>
            <w:r w:rsidRPr="006E1770">
              <w:rPr>
                <w:rFonts w:ascii="Times New Roman" w:hAnsi="Times New Roman"/>
                <w:spacing w:val="0"/>
                <w:lang w:eastAsia="ru-RU"/>
              </w:rPr>
              <w:t>обучение персонала: проведение обучения сотрудников по взаимодействию с программными роботами и использованию платформы роботизации</w:t>
            </w:r>
            <w:r>
              <w:rPr>
                <w:rFonts w:ascii="Times New Roman" w:hAnsi="Times New Roman"/>
                <w:spacing w:val="0"/>
                <w:lang w:eastAsia="ru-RU"/>
              </w:rPr>
              <w:t>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802BF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Эффект от реализации</w:t>
            </w:r>
            <w:r w:rsidR="00412325" w:rsidRPr="003543D3">
              <w:rPr>
                <w:rFonts w:ascii="Times New Roman" w:hAnsi="Times New Roman"/>
                <w:b/>
                <w:spacing w:val="0"/>
                <w:lang w:eastAsia="ru-RU"/>
              </w:rPr>
              <w:t xml:space="preserve"> </w:t>
            </w:r>
          </w:p>
        </w:tc>
        <w:tc>
          <w:tcPr>
            <w:tcW w:w="7655" w:type="dxa"/>
          </w:tcPr>
          <w:p w:rsidR="00AB139F" w:rsidRPr="00AB139F" w:rsidRDefault="00AB139F" w:rsidP="002C632F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AB139F">
              <w:rPr>
                <w:rFonts w:ascii="Times New Roman" w:hAnsi="Times New Roman"/>
                <w:spacing w:val="0"/>
                <w:lang w:eastAsia="ru-RU"/>
              </w:rPr>
              <w:t>Реализация проекта позволит:</w:t>
            </w:r>
          </w:p>
          <w:p w:rsidR="00964D79" w:rsidRDefault="00AB139F" w:rsidP="002C632F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AB139F">
              <w:rPr>
                <w:rFonts w:ascii="Times New Roman" w:hAnsi="Times New Roman"/>
                <w:spacing w:val="0"/>
                <w:lang w:eastAsia="ru-RU"/>
              </w:rPr>
              <w:t xml:space="preserve">- оптимизировать бизнес-процессы </w:t>
            </w:r>
            <w:r w:rsidR="00964D79" w:rsidRPr="00964D79">
              <w:rPr>
                <w:rFonts w:ascii="Times New Roman" w:hAnsi="Times New Roman"/>
                <w:spacing w:val="0"/>
                <w:lang w:eastAsia="ru-RU"/>
              </w:rPr>
              <w:t>АО «ОЭК»</w:t>
            </w:r>
            <w:r w:rsidR="002C632F">
              <w:rPr>
                <w:rFonts w:ascii="Times New Roman" w:hAnsi="Times New Roman"/>
                <w:spacing w:val="0"/>
                <w:lang w:eastAsia="ru-RU"/>
              </w:rPr>
              <w:t>;</w:t>
            </w:r>
          </w:p>
          <w:p w:rsidR="00AB139F" w:rsidRPr="00AB139F" w:rsidRDefault="00964D79" w:rsidP="002C632F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- сократить</w:t>
            </w:r>
            <w:r w:rsidR="00AB139F" w:rsidRPr="00AB139F"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механические действия </w:t>
            </w:r>
            <w:r w:rsidR="00AB139F" w:rsidRPr="00AB139F">
              <w:rPr>
                <w:rFonts w:ascii="Times New Roman" w:hAnsi="Times New Roman"/>
                <w:spacing w:val="0"/>
                <w:lang w:eastAsia="ru-RU"/>
              </w:rPr>
              <w:t>работников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 </w:t>
            </w:r>
            <w:r w:rsidRPr="00964D79">
              <w:rPr>
                <w:rFonts w:ascii="Times New Roman" w:hAnsi="Times New Roman"/>
                <w:spacing w:val="0"/>
                <w:lang w:eastAsia="ru-RU"/>
              </w:rPr>
              <w:t>АО «ОЭК»</w:t>
            </w:r>
            <w:r w:rsidR="00AB139F" w:rsidRPr="00AB139F">
              <w:rPr>
                <w:rFonts w:ascii="Times New Roman" w:hAnsi="Times New Roman"/>
                <w:spacing w:val="0"/>
                <w:lang w:eastAsia="ru-RU"/>
              </w:rPr>
              <w:t xml:space="preserve"> за счет </w:t>
            </w:r>
            <w:r w:rsidRPr="00AB139F">
              <w:rPr>
                <w:rFonts w:ascii="Times New Roman" w:hAnsi="Times New Roman"/>
                <w:spacing w:val="0"/>
                <w:lang w:eastAsia="ru-RU"/>
              </w:rPr>
              <w:t xml:space="preserve">их </w:t>
            </w:r>
            <w:r w:rsidR="00AB139F" w:rsidRPr="00AB139F">
              <w:rPr>
                <w:rFonts w:ascii="Times New Roman" w:hAnsi="Times New Roman"/>
                <w:spacing w:val="0"/>
                <w:lang w:eastAsia="ru-RU"/>
              </w:rPr>
              <w:t>выполнения с исп</w:t>
            </w:r>
            <w:r>
              <w:rPr>
                <w:rFonts w:ascii="Times New Roman" w:hAnsi="Times New Roman"/>
                <w:spacing w:val="0"/>
                <w:lang w:eastAsia="ru-RU"/>
              </w:rPr>
              <w:t>ользованием программных роботов;</w:t>
            </w:r>
          </w:p>
          <w:p w:rsidR="00AB139F" w:rsidRPr="00AB139F" w:rsidRDefault="00AB139F" w:rsidP="002C632F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AB139F">
              <w:rPr>
                <w:rFonts w:ascii="Times New Roman" w:hAnsi="Times New Roman"/>
                <w:spacing w:val="0"/>
                <w:lang w:eastAsia="ru-RU"/>
              </w:rPr>
              <w:t xml:space="preserve">- обеспечить выполнение рутинных 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операций </w:t>
            </w:r>
            <w:r w:rsidRPr="00AB139F">
              <w:rPr>
                <w:rFonts w:ascii="Times New Roman" w:hAnsi="Times New Roman"/>
                <w:spacing w:val="0"/>
                <w:lang w:eastAsia="ru-RU"/>
              </w:rPr>
              <w:t>программными</w:t>
            </w:r>
            <w:r w:rsidR="002C632F">
              <w:rPr>
                <w:rFonts w:ascii="Times New Roman" w:hAnsi="Times New Roman"/>
                <w:spacing w:val="0"/>
                <w:lang w:eastAsia="ru-RU"/>
              </w:rPr>
              <w:t xml:space="preserve"> роботами (</w:t>
            </w:r>
            <w:r w:rsidR="002C632F" w:rsidRPr="002C632F">
              <w:rPr>
                <w:rFonts w:ascii="Times New Roman" w:hAnsi="Times New Roman"/>
                <w:spacing w:val="0"/>
                <w:lang w:eastAsia="ru-RU"/>
              </w:rPr>
              <w:t>Создание нового материала через транзакцию LSMW в системе SAP</w:t>
            </w:r>
            <w:r w:rsidR="002C632F">
              <w:rPr>
                <w:rFonts w:ascii="Times New Roman" w:hAnsi="Times New Roman"/>
                <w:spacing w:val="0"/>
                <w:lang w:eastAsia="ru-RU"/>
              </w:rPr>
              <w:t xml:space="preserve">, </w:t>
            </w:r>
            <w:r w:rsidR="002C632F">
              <w:rPr>
                <w:rFonts w:ascii="Times New Roman" w:hAnsi="Times New Roman"/>
              </w:rPr>
              <w:t>Формирование рассылок расчетных листов, Расчет отпускных</w:t>
            </w:r>
            <w:r w:rsidR="002C632F">
              <w:rPr>
                <w:rFonts w:ascii="Times New Roman" w:hAnsi="Times New Roman"/>
                <w:spacing w:val="0"/>
                <w:lang w:eastAsia="ru-RU"/>
              </w:rPr>
              <w:t>);</w:t>
            </w:r>
          </w:p>
          <w:p w:rsidR="00CB33BA" w:rsidRPr="002C632F" w:rsidRDefault="00AB139F" w:rsidP="002C632F">
            <w:pPr>
              <w:spacing w:after="0" w:line="240" w:lineRule="auto"/>
              <w:ind w:left="0"/>
              <w:rPr>
                <w:rFonts w:ascii="Times New Roman" w:hAnsi="Times New Roman"/>
                <w:spacing w:val="0"/>
                <w:lang w:eastAsia="ru-RU"/>
              </w:rPr>
            </w:pPr>
            <w:r w:rsidRPr="00AB139F">
              <w:rPr>
                <w:rFonts w:ascii="Times New Roman" w:hAnsi="Times New Roman"/>
                <w:spacing w:val="0"/>
                <w:lang w:eastAsia="ru-RU"/>
              </w:rPr>
              <w:t>- автоматизировано заполнять различные форм</w:t>
            </w:r>
            <w:r w:rsidR="002C632F">
              <w:rPr>
                <w:rFonts w:ascii="Times New Roman" w:hAnsi="Times New Roman"/>
                <w:spacing w:val="0"/>
                <w:lang w:eastAsia="ru-RU"/>
              </w:rPr>
              <w:t>ы.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B2714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Сроки реализации</w:t>
            </w:r>
          </w:p>
        </w:tc>
        <w:tc>
          <w:tcPr>
            <w:tcW w:w="7655" w:type="dxa"/>
          </w:tcPr>
          <w:p w:rsidR="0041457B" w:rsidRPr="003543D3" w:rsidRDefault="00F869CF" w:rsidP="00F869CF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F869CF">
              <w:rPr>
                <w:rFonts w:ascii="Times New Roman" w:hAnsi="Times New Roman"/>
                <w:spacing w:val="0"/>
                <w:highlight w:val="yellow"/>
                <w:lang w:eastAsia="ru-RU"/>
              </w:rPr>
              <w:t>Август 2024 – Август 2025</w:t>
            </w:r>
          </w:p>
        </w:tc>
      </w:tr>
      <w:tr w:rsidR="00CB33BA" w:rsidRPr="003543D3" w:rsidTr="003543D3">
        <w:tc>
          <w:tcPr>
            <w:tcW w:w="3261" w:type="dxa"/>
          </w:tcPr>
          <w:p w:rsidR="00CB33BA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Инициатор проекта</w:t>
            </w:r>
          </w:p>
        </w:tc>
        <w:tc>
          <w:tcPr>
            <w:tcW w:w="7655" w:type="dxa"/>
          </w:tcPr>
          <w:p w:rsidR="00CB33BA" w:rsidRPr="003543D3" w:rsidRDefault="0033714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0844D3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</w:t>
            </w:r>
          </w:p>
        </w:tc>
      </w:tr>
      <w:tr w:rsidR="001F0A94" w:rsidRPr="003543D3" w:rsidTr="003543D3">
        <w:tc>
          <w:tcPr>
            <w:tcW w:w="3261" w:type="dxa"/>
          </w:tcPr>
          <w:p w:rsidR="001F0A94" w:rsidRPr="003543D3" w:rsidRDefault="001F0A94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Участники проекта</w:t>
            </w:r>
          </w:p>
        </w:tc>
        <w:tc>
          <w:tcPr>
            <w:tcW w:w="7655" w:type="dxa"/>
          </w:tcPr>
          <w:p w:rsidR="005E468D" w:rsidRPr="005E468D" w:rsidRDefault="005E468D" w:rsidP="005E468D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E468D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4D33AA" w:rsidRPr="003543D3" w:rsidRDefault="005E468D" w:rsidP="005E468D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5E468D">
              <w:rPr>
                <w:rFonts w:ascii="Times New Roman" w:hAnsi="Times New Roman"/>
                <w:spacing w:val="0"/>
                <w:lang w:eastAsia="ru-RU"/>
              </w:rPr>
              <w:t>Дирекция по информационным технологиям.</w:t>
            </w:r>
          </w:p>
        </w:tc>
      </w:tr>
      <w:tr w:rsidR="005477BD" w:rsidRPr="003543D3" w:rsidTr="003543D3">
        <w:tc>
          <w:tcPr>
            <w:tcW w:w="3261" w:type="dxa"/>
          </w:tcPr>
          <w:p w:rsidR="005477BD" w:rsidRPr="003543D3" w:rsidRDefault="005477BD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Функциональный заказчик</w:t>
            </w:r>
          </w:p>
        </w:tc>
        <w:tc>
          <w:tcPr>
            <w:tcW w:w="7655" w:type="dxa"/>
          </w:tcPr>
          <w:p w:rsidR="008E73B2" w:rsidRPr="008E73B2" w:rsidRDefault="008E73B2" w:rsidP="008E73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8E73B2">
              <w:rPr>
                <w:rFonts w:ascii="Times New Roman" w:hAnsi="Times New Roman"/>
                <w:spacing w:val="0"/>
                <w:lang w:eastAsia="ru-RU"/>
              </w:rPr>
              <w:t xml:space="preserve">Структурные подразделения АО «ОЭК». </w:t>
            </w:r>
          </w:p>
          <w:p w:rsidR="005477BD" w:rsidRPr="003543D3" w:rsidRDefault="008E73B2" w:rsidP="008E73B2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8E73B2">
              <w:rPr>
                <w:rFonts w:ascii="Times New Roman" w:hAnsi="Times New Roman"/>
                <w:spacing w:val="0"/>
                <w:lang w:eastAsia="ru-RU"/>
              </w:rPr>
              <w:t>Дирекци</w:t>
            </w:r>
            <w:r>
              <w:rPr>
                <w:rFonts w:ascii="Times New Roman" w:hAnsi="Times New Roman"/>
                <w:spacing w:val="0"/>
                <w:lang w:eastAsia="ru-RU"/>
              </w:rPr>
              <w:t xml:space="preserve">я по информационным технологиям </w:t>
            </w: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Куратор проекта</w:t>
            </w:r>
          </w:p>
        </w:tc>
        <w:tc>
          <w:tcPr>
            <w:tcW w:w="7655" w:type="dxa"/>
            <w:hideMark/>
          </w:tcPr>
          <w:p w:rsidR="00D95A04" w:rsidRPr="003543D3" w:rsidRDefault="00D95A04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>Департамент автоматизации и развития корпоративных ИС</w:t>
            </w:r>
          </w:p>
        </w:tc>
      </w:tr>
      <w:tr w:rsidR="009168B3" w:rsidRPr="009168B3" w:rsidTr="003543D3">
        <w:trPr>
          <w:trHeight w:val="300"/>
        </w:trPr>
        <w:tc>
          <w:tcPr>
            <w:tcW w:w="3261" w:type="dxa"/>
          </w:tcPr>
          <w:p w:rsidR="009168B3" w:rsidRPr="003543D3" w:rsidRDefault="009168B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Внедряемое решение</w:t>
            </w:r>
          </w:p>
        </w:tc>
        <w:tc>
          <w:tcPr>
            <w:tcW w:w="7655" w:type="dxa"/>
          </w:tcPr>
          <w:p w:rsidR="009168B3" w:rsidRPr="00AB139F" w:rsidRDefault="00AB139F" w:rsidP="004451B9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>
              <w:rPr>
                <w:rFonts w:ascii="Times New Roman" w:hAnsi="Times New Roman"/>
                <w:spacing w:val="0"/>
                <w:lang w:eastAsia="ru-RU"/>
              </w:rPr>
              <w:t>Платформа</w:t>
            </w:r>
            <w:r w:rsidRPr="00AB139F">
              <w:rPr>
                <w:rFonts w:ascii="Times New Roman" w:hAnsi="Times New Roman"/>
                <w:spacing w:val="0"/>
                <w:lang w:eastAsia="ru-RU"/>
              </w:rPr>
              <w:t xml:space="preserve"> роботизации рутинных операций на базе PIX RPA</w:t>
            </w:r>
          </w:p>
        </w:tc>
      </w:tr>
      <w:tr w:rsidR="002F5A75" w:rsidRPr="002F5A75" w:rsidTr="008B73C6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Источник финансирования</w:t>
            </w:r>
          </w:p>
        </w:tc>
        <w:tc>
          <w:tcPr>
            <w:tcW w:w="7655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bookmarkStart w:id="0" w:name="_GoBack"/>
            <w:bookmarkEnd w:id="0"/>
          </w:p>
        </w:tc>
      </w:tr>
      <w:tr w:rsidR="00815B33" w:rsidRPr="00815B33" w:rsidTr="003543D3">
        <w:trPr>
          <w:trHeight w:val="300"/>
        </w:trPr>
        <w:tc>
          <w:tcPr>
            <w:tcW w:w="3261" w:type="dxa"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Бюджет проекта</w:t>
            </w:r>
          </w:p>
        </w:tc>
        <w:tc>
          <w:tcPr>
            <w:tcW w:w="7655" w:type="dxa"/>
          </w:tcPr>
          <w:p w:rsidR="007C3000" w:rsidRPr="005E468D" w:rsidRDefault="007C3000" w:rsidP="002F5A75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highlight w:val="yellow"/>
                <w:lang w:eastAsia="ru-RU"/>
              </w:rPr>
            </w:pPr>
          </w:p>
        </w:tc>
      </w:tr>
      <w:tr w:rsidR="002F5A75" w:rsidRPr="002F5A75" w:rsidTr="003543D3">
        <w:trPr>
          <w:trHeight w:val="300"/>
        </w:trPr>
        <w:tc>
          <w:tcPr>
            <w:tcW w:w="3261" w:type="dxa"/>
            <w:hideMark/>
          </w:tcPr>
          <w:p w:rsidR="00815B33" w:rsidRPr="003543D3" w:rsidRDefault="00815B33" w:rsidP="003543D3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b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b/>
                <w:spacing w:val="0"/>
                <w:lang w:eastAsia="ru-RU"/>
              </w:rPr>
              <w:t>Связные проекты (мероприятия)</w:t>
            </w:r>
          </w:p>
        </w:tc>
        <w:tc>
          <w:tcPr>
            <w:tcW w:w="7655" w:type="dxa"/>
            <w:hideMark/>
          </w:tcPr>
          <w:p w:rsidR="00815B33" w:rsidRPr="003543D3" w:rsidRDefault="00815B33" w:rsidP="00B87667">
            <w:pPr>
              <w:spacing w:after="0" w:line="240" w:lineRule="auto"/>
              <w:ind w:left="0"/>
              <w:jc w:val="left"/>
              <w:rPr>
                <w:rFonts w:ascii="Times New Roman" w:hAnsi="Times New Roman"/>
                <w:spacing w:val="0"/>
                <w:lang w:eastAsia="ru-RU"/>
              </w:rPr>
            </w:pPr>
            <w:r w:rsidRPr="003543D3">
              <w:rPr>
                <w:rFonts w:ascii="Times New Roman" w:hAnsi="Times New Roman"/>
                <w:spacing w:val="0"/>
                <w:lang w:eastAsia="ru-RU"/>
              </w:rPr>
              <w:t xml:space="preserve">Внедрение </w:t>
            </w:r>
            <w:r w:rsidR="00B87667">
              <w:rPr>
                <w:rFonts w:ascii="Times New Roman" w:hAnsi="Times New Roman"/>
                <w:spacing w:val="0"/>
                <w:lang w:eastAsia="ru-RU"/>
              </w:rPr>
              <w:t>целевой ИТ-архитектуры на отечественных решениях</w:t>
            </w:r>
          </w:p>
        </w:tc>
      </w:tr>
    </w:tbl>
    <w:p w:rsidR="005477BD" w:rsidRPr="003543D3" w:rsidRDefault="005477BD" w:rsidP="003543D3">
      <w:pPr>
        <w:tabs>
          <w:tab w:val="left" w:pos="1134"/>
        </w:tabs>
        <w:spacing w:before="240"/>
        <w:ind w:left="0"/>
        <w:rPr>
          <w:rFonts w:ascii="Times New Roman" w:hAnsi="Times New Roman"/>
          <w:sz w:val="22"/>
          <w:szCs w:val="22"/>
        </w:rPr>
      </w:pPr>
      <w:r w:rsidRPr="003543D3">
        <w:rPr>
          <w:rFonts w:ascii="Times New Roman" w:hAnsi="Times New Roman"/>
          <w:sz w:val="22"/>
          <w:szCs w:val="22"/>
        </w:rPr>
        <w:t>СОГЛАСОВАНО:</w:t>
      </w:r>
    </w:p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276"/>
        <w:gridCol w:w="3827"/>
      </w:tblGrid>
      <w:tr w:rsidR="005477BD" w:rsidRPr="003543D3" w:rsidTr="003543D3">
        <w:tc>
          <w:tcPr>
            <w:tcW w:w="5387" w:type="dxa"/>
          </w:tcPr>
          <w:p w:rsidR="005477BD" w:rsidRPr="003543D3" w:rsidRDefault="005477BD" w:rsidP="003543D3">
            <w:pPr>
              <w:tabs>
                <w:tab w:val="left" w:pos="1134"/>
              </w:tabs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Руководитель департамента автоматизации и развития корпоративных информационных систем</w:t>
            </w: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-106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>Заместитель директора по корпоративным информационным технологиям</w:t>
            </w:r>
          </w:p>
        </w:tc>
        <w:tc>
          <w:tcPr>
            <w:tcW w:w="1276" w:type="dxa"/>
          </w:tcPr>
          <w:p w:rsidR="005477BD" w:rsidRPr="003543D3" w:rsidRDefault="005477BD" w:rsidP="002B3E63">
            <w:pPr>
              <w:tabs>
                <w:tab w:val="left" w:pos="1134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7" w:type="dxa"/>
          </w:tcPr>
          <w:p w:rsidR="005477BD" w:rsidRDefault="00FB5701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 </w:t>
            </w:r>
            <w:r w:rsidR="005477BD" w:rsidRPr="003543D3">
              <w:rPr>
                <w:rFonts w:ascii="Times New Roman" w:hAnsi="Times New Roman"/>
                <w:sz w:val="22"/>
                <w:szCs w:val="22"/>
              </w:rPr>
              <w:t>Е.В. Степаненко</w:t>
            </w:r>
          </w:p>
          <w:p w:rsidR="00CD23F4" w:rsidRPr="003543D3" w:rsidRDefault="00CD23F4" w:rsidP="00CD23F4">
            <w:pPr>
              <w:tabs>
                <w:tab w:val="left" w:pos="1134"/>
              </w:tabs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</w:p>
          <w:p w:rsidR="005477BD" w:rsidRPr="003543D3" w:rsidRDefault="005477BD" w:rsidP="00CD23F4">
            <w:pPr>
              <w:tabs>
                <w:tab w:val="left" w:pos="1134"/>
              </w:tabs>
              <w:spacing w:after="0"/>
              <w:ind w:left="452" w:firstLine="425"/>
              <w:rPr>
                <w:rFonts w:ascii="Times New Roman" w:hAnsi="Times New Roman"/>
                <w:sz w:val="22"/>
                <w:szCs w:val="22"/>
              </w:rPr>
            </w:pPr>
            <w:r w:rsidRPr="003543D3">
              <w:rPr>
                <w:rFonts w:ascii="Times New Roman" w:hAnsi="Times New Roman"/>
                <w:sz w:val="22"/>
                <w:szCs w:val="22"/>
              </w:rPr>
              <w:t xml:space="preserve">             </w:t>
            </w:r>
            <w:r w:rsidR="00FB5701" w:rsidRPr="003543D3">
              <w:rPr>
                <w:rFonts w:ascii="Times New Roman" w:hAnsi="Times New Roman"/>
                <w:sz w:val="22"/>
                <w:szCs w:val="22"/>
              </w:rPr>
              <w:t xml:space="preserve">         </w:t>
            </w:r>
            <w:r w:rsidRPr="003543D3">
              <w:rPr>
                <w:rFonts w:ascii="Times New Roman" w:hAnsi="Times New Roman"/>
                <w:sz w:val="22"/>
                <w:szCs w:val="22"/>
              </w:rPr>
              <w:t>В.В. Петров</w:t>
            </w:r>
          </w:p>
        </w:tc>
      </w:tr>
    </w:tbl>
    <w:p w:rsidR="00815B33" w:rsidRPr="003543D3" w:rsidRDefault="00815B33" w:rsidP="00CD23F4">
      <w:pPr>
        <w:spacing w:after="0" w:line="240" w:lineRule="auto"/>
        <w:ind w:left="0"/>
        <w:rPr>
          <w:rFonts w:ascii="Times New Roman" w:hAnsi="Times New Roman"/>
          <w:i/>
          <w:sz w:val="22"/>
          <w:szCs w:val="22"/>
        </w:rPr>
      </w:pPr>
    </w:p>
    <w:sectPr w:rsidR="00815B33" w:rsidRPr="003543D3" w:rsidSect="003543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F200C"/>
    <w:multiLevelType w:val="multilevel"/>
    <w:tmpl w:val="30EE8688"/>
    <w:lvl w:ilvl="0">
      <w:start w:val="1"/>
      <w:numFmt w:val="bullet"/>
      <w:pStyle w:val="GOSTListBullet1"/>
      <w:lvlText w:val="–"/>
      <w:lvlJc w:val="left"/>
      <w:pPr>
        <w:tabs>
          <w:tab w:val="num" w:pos="720"/>
        </w:tabs>
        <w:ind w:left="0" w:firstLine="720"/>
      </w:pPr>
      <w:rPr>
        <w:rFonts w:ascii="Times New Roman" w:hAnsi="Times New Roman" w:cs="Times New Roman" w:hint="default"/>
        <w:color w:val="auto"/>
        <w:sz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•"/>
      <w:lvlJc w:val="left"/>
      <w:pPr>
        <w:tabs>
          <w:tab w:val="num" w:pos="0"/>
        </w:tabs>
        <w:ind w:left="3230" w:hanging="71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C80C5A"/>
    <w:multiLevelType w:val="hybridMultilevel"/>
    <w:tmpl w:val="C5C010E0"/>
    <w:lvl w:ilvl="0" w:tplc="B3E29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E0D8E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D2180"/>
    <w:multiLevelType w:val="hybridMultilevel"/>
    <w:tmpl w:val="E3ACC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45373"/>
    <w:multiLevelType w:val="hybridMultilevel"/>
    <w:tmpl w:val="DD9AF244"/>
    <w:lvl w:ilvl="0" w:tplc="1A104CDA">
      <w:numFmt w:val="bullet"/>
      <w:lvlText w:val="-"/>
      <w:lvlJc w:val="left"/>
      <w:pPr>
        <w:ind w:left="720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C6D5E"/>
    <w:multiLevelType w:val="hybridMultilevel"/>
    <w:tmpl w:val="F35820D8"/>
    <w:lvl w:ilvl="0" w:tplc="1A104CDA">
      <w:numFmt w:val="bullet"/>
      <w:lvlText w:val="-"/>
      <w:lvlJc w:val="left"/>
      <w:pPr>
        <w:ind w:left="755" w:hanging="360"/>
      </w:pPr>
      <w:rPr>
        <w:rFonts w:ascii="Symbol" w:hAnsi="Symbol" w:cs="Times New Roman" w:hint="default"/>
        <w:sz w:val="23"/>
      </w:rPr>
    </w:lvl>
    <w:lvl w:ilvl="1" w:tplc="041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6" w15:restartNumberingAfterBreak="0">
    <w:nsid w:val="7B6647D4"/>
    <w:multiLevelType w:val="multilevel"/>
    <w:tmpl w:val="825C8EA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3BA"/>
    <w:rsid w:val="0001743B"/>
    <w:rsid w:val="00031363"/>
    <w:rsid w:val="00055160"/>
    <w:rsid w:val="00074B2E"/>
    <w:rsid w:val="000939FC"/>
    <w:rsid w:val="000B4DF7"/>
    <w:rsid w:val="000D5678"/>
    <w:rsid w:val="000D6672"/>
    <w:rsid w:val="000E1D8A"/>
    <w:rsid w:val="00114CC1"/>
    <w:rsid w:val="001468AE"/>
    <w:rsid w:val="00150EE6"/>
    <w:rsid w:val="00157DAF"/>
    <w:rsid w:val="00177972"/>
    <w:rsid w:val="001849CF"/>
    <w:rsid w:val="001970FD"/>
    <w:rsid w:val="001B4D29"/>
    <w:rsid w:val="001F0A94"/>
    <w:rsid w:val="0023390E"/>
    <w:rsid w:val="002444E0"/>
    <w:rsid w:val="00263D4A"/>
    <w:rsid w:val="00267B76"/>
    <w:rsid w:val="002754A1"/>
    <w:rsid w:val="00284881"/>
    <w:rsid w:val="0028793B"/>
    <w:rsid w:val="00293574"/>
    <w:rsid w:val="002B3E63"/>
    <w:rsid w:val="002C0D07"/>
    <w:rsid w:val="002C1A3C"/>
    <w:rsid w:val="002C632F"/>
    <w:rsid w:val="002E5E4E"/>
    <w:rsid w:val="002F5A75"/>
    <w:rsid w:val="0032627C"/>
    <w:rsid w:val="00337143"/>
    <w:rsid w:val="003543D3"/>
    <w:rsid w:val="003748AC"/>
    <w:rsid w:val="00391D72"/>
    <w:rsid w:val="003A1771"/>
    <w:rsid w:val="003E73BE"/>
    <w:rsid w:val="003E7B20"/>
    <w:rsid w:val="00403D80"/>
    <w:rsid w:val="00412325"/>
    <w:rsid w:val="0041457B"/>
    <w:rsid w:val="00434CB9"/>
    <w:rsid w:val="004355FC"/>
    <w:rsid w:val="00441B43"/>
    <w:rsid w:val="004451B9"/>
    <w:rsid w:val="00464902"/>
    <w:rsid w:val="004B2BD3"/>
    <w:rsid w:val="004D33AA"/>
    <w:rsid w:val="004F1A1B"/>
    <w:rsid w:val="0051331F"/>
    <w:rsid w:val="00525601"/>
    <w:rsid w:val="005477BD"/>
    <w:rsid w:val="005C4565"/>
    <w:rsid w:val="005D1B44"/>
    <w:rsid w:val="005D3824"/>
    <w:rsid w:val="005E468D"/>
    <w:rsid w:val="005E484C"/>
    <w:rsid w:val="005F7894"/>
    <w:rsid w:val="0060678B"/>
    <w:rsid w:val="006143EF"/>
    <w:rsid w:val="00626204"/>
    <w:rsid w:val="00635D83"/>
    <w:rsid w:val="006523BD"/>
    <w:rsid w:val="00654298"/>
    <w:rsid w:val="00690AC7"/>
    <w:rsid w:val="006C1AE3"/>
    <w:rsid w:val="006D60CE"/>
    <w:rsid w:val="006E1770"/>
    <w:rsid w:val="00713986"/>
    <w:rsid w:val="007201EE"/>
    <w:rsid w:val="00732432"/>
    <w:rsid w:val="00767621"/>
    <w:rsid w:val="007A750E"/>
    <w:rsid w:val="007C3000"/>
    <w:rsid w:val="007F1230"/>
    <w:rsid w:val="007F1506"/>
    <w:rsid w:val="00802BF4"/>
    <w:rsid w:val="008144F6"/>
    <w:rsid w:val="00815B33"/>
    <w:rsid w:val="0082275D"/>
    <w:rsid w:val="00842F01"/>
    <w:rsid w:val="008668E5"/>
    <w:rsid w:val="00872138"/>
    <w:rsid w:val="00884284"/>
    <w:rsid w:val="008A000F"/>
    <w:rsid w:val="008B73C6"/>
    <w:rsid w:val="008C5362"/>
    <w:rsid w:val="008E73B2"/>
    <w:rsid w:val="00903CB8"/>
    <w:rsid w:val="00904ED6"/>
    <w:rsid w:val="009168B3"/>
    <w:rsid w:val="00932C9F"/>
    <w:rsid w:val="009533D6"/>
    <w:rsid w:val="00964D79"/>
    <w:rsid w:val="00970C71"/>
    <w:rsid w:val="00972769"/>
    <w:rsid w:val="00997613"/>
    <w:rsid w:val="009B6E20"/>
    <w:rsid w:val="009E4719"/>
    <w:rsid w:val="00A61D6B"/>
    <w:rsid w:val="00A72BD6"/>
    <w:rsid w:val="00A767DB"/>
    <w:rsid w:val="00A8011E"/>
    <w:rsid w:val="00A879C5"/>
    <w:rsid w:val="00AB139F"/>
    <w:rsid w:val="00AD1A7C"/>
    <w:rsid w:val="00AF176C"/>
    <w:rsid w:val="00AF5E7F"/>
    <w:rsid w:val="00B0180B"/>
    <w:rsid w:val="00B052D3"/>
    <w:rsid w:val="00B13202"/>
    <w:rsid w:val="00B2714D"/>
    <w:rsid w:val="00B40223"/>
    <w:rsid w:val="00B441A9"/>
    <w:rsid w:val="00B5515B"/>
    <w:rsid w:val="00B87667"/>
    <w:rsid w:val="00B91FB1"/>
    <w:rsid w:val="00B965BF"/>
    <w:rsid w:val="00B97507"/>
    <w:rsid w:val="00BB1BD1"/>
    <w:rsid w:val="00BC1C00"/>
    <w:rsid w:val="00C008DE"/>
    <w:rsid w:val="00C60EDF"/>
    <w:rsid w:val="00C71EFF"/>
    <w:rsid w:val="00C938C9"/>
    <w:rsid w:val="00CA673F"/>
    <w:rsid w:val="00CB33BA"/>
    <w:rsid w:val="00CD23F4"/>
    <w:rsid w:val="00CE1A96"/>
    <w:rsid w:val="00D0325A"/>
    <w:rsid w:val="00D07F88"/>
    <w:rsid w:val="00D14D7C"/>
    <w:rsid w:val="00D23745"/>
    <w:rsid w:val="00D65EC5"/>
    <w:rsid w:val="00D710BE"/>
    <w:rsid w:val="00D95A04"/>
    <w:rsid w:val="00DA53B6"/>
    <w:rsid w:val="00DB64AB"/>
    <w:rsid w:val="00DE0656"/>
    <w:rsid w:val="00DF7F1D"/>
    <w:rsid w:val="00E2535E"/>
    <w:rsid w:val="00E70E70"/>
    <w:rsid w:val="00EC3336"/>
    <w:rsid w:val="00EE444B"/>
    <w:rsid w:val="00EF2008"/>
    <w:rsid w:val="00F517EC"/>
    <w:rsid w:val="00F63091"/>
    <w:rsid w:val="00F73DD7"/>
    <w:rsid w:val="00F869CF"/>
    <w:rsid w:val="00FB5701"/>
    <w:rsid w:val="00FB7F36"/>
    <w:rsid w:val="00FC5515"/>
    <w:rsid w:val="00FE198F"/>
    <w:rsid w:val="00FE57F3"/>
    <w:rsid w:val="00FF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C88AB-079E-4D0C-B584-65D3F6F0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3AA"/>
    <w:pPr>
      <w:spacing w:after="240" w:line="240" w:lineRule="atLeast"/>
      <w:ind w:left="107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B3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OSTListBullet10">
    <w:name w:val="GOST_ListBullet1 Знак"/>
    <w:link w:val="GOSTListBullet1"/>
    <w:qFormat/>
    <w:locked/>
    <w:rsid w:val="000E1D8A"/>
    <w:rPr>
      <w:rFonts w:ascii="Times New Roman" w:eastAsia="Times New Roman" w:hAnsi="Times New Roman" w:cs="Times New Roman"/>
      <w:sz w:val="24"/>
      <w:szCs w:val="20"/>
    </w:rPr>
  </w:style>
  <w:style w:type="paragraph" w:customStyle="1" w:styleId="GOSTListBullet1">
    <w:name w:val="GOST_ListBullet1"/>
    <w:basedOn w:val="a"/>
    <w:link w:val="GOSTListBullet10"/>
    <w:qFormat/>
    <w:rsid w:val="000E1D8A"/>
    <w:pPr>
      <w:numPr>
        <w:numId w:val="1"/>
      </w:numPr>
      <w:tabs>
        <w:tab w:val="left" w:pos="947"/>
      </w:tabs>
      <w:suppressAutoHyphens/>
      <w:spacing w:before="60" w:after="0" w:line="360" w:lineRule="auto"/>
    </w:pPr>
    <w:rPr>
      <w:rFonts w:ascii="Times New Roman" w:hAnsi="Times New Roman"/>
      <w:spacing w:val="0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513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1331F"/>
    <w:rPr>
      <w:rFonts w:ascii="Segoe UI" w:eastAsia="Times New Roman" w:hAnsi="Segoe UI" w:cs="Segoe UI"/>
      <w:spacing w:val="-5"/>
      <w:sz w:val="18"/>
      <w:szCs w:val="18"/>
    </w:rPr>
  </w:style>
  <w:style w:type="paragraph" w:styleId="a6">
    <w:name w:val="Revision"/>
    <w:hidden/>
    <w:uiPriority w:val="99"/>
    <w:semiHidden/>
    <w:rsid w:val="00815B33"/>
    <w:pPr>
      <w:spacing w:after="0" w:line="240" w:lineRule="auto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a7">
    <w:name w:val="List Paragraph"/>
    <w:basedOn w:val="a"/>
    <w:uiPriority w:val="34"/>
    <w:qFormat/>
    <w:rsid w:val="001B4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Харланов Евгений Александрович</dc:creator>
  <cp:keywords/>
  <dc:description/>
  <cp:lastModifiedBy>Вяткина Наталия Евгеньевна</cp:lastModifiedBy>
  <cp:revision>34</cp:revision>
  <dcterms:created xsi:type="dcterms:W3CDTF">2024-05-08T11:09:00Z</dcterms:created>
  <dcterms:modified xsi:type="dcterms:W3CDTF">2024-05-14T11:38:00Z</dcterms:modified>
</cp:coreProperties>
</file>