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Get-ChildItem -Path C:\*.txt -Recurse -Force | Out-File -FilePath C:\Users\Public\AllFiles.txt;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Copy-Item "C:\Windows\\SysWOW64\WindowsPowerShell\v1.0\powershell.exe" -Destination "C:\Users\Public";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[Int] $rand = Get-Random -Minimum 1000 -Maximum 9876;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$nName = "EnNoB-$rand";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Rename-Item -Path "C:\Users\Public\powershell.exe" -NewName $nName;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$file = "C:\Users\Public\step2.ps1";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$filePath = "$" + "filePath";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$allFiles = "$" + "allFiles";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$steps = "param([String]$filePath,[String]$allFiles);";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$steps = $steps + " type $allFiles;";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$steps = $steps + " Remove-Item $filePath -Force;";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$steps &gt; $file;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$params = '-filePath "C:\Users\Public\$nname" -allFiles "C:\Users\Public\AllFiles.txt" -Force';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Invoke-Expression "$file $params";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