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FD12A" w14:textId="3850F6CE" w:rsidR="009A4E52" w:rsidRDefault="009A4E52" w:rsidP="00D16F00">
      <w:r>
        <w:t xml:space="preserve">We are going to use the MLP Classifier: Multi-Layer Perceptron Classifier, from the </w:t>
      </w:r>
      <w:proofErr w:type="spellStart"/>
      <w:r>
        <w:t>SKLearn</w:t>
      </w:r>
      <w:proofErr w:type="spellEnd"/>
      <w:r>
        <w:t xml:space="preserve"> classifier. It’s a very nice Neural Network!</w:t>
      </w:r>
    </w:p>
    <w:p w14:paraId="15191FD2" w14:textId="7FE66CBD" w:rsidR="009A4E52" w:rsidRDefault="009A4E52" w:rsidP="00D16F00"/>
    <w:p w14:paraId="45E68A5E" w14:textId="10AC9213" w:rsidR="009A4E52" w:rsidRPr="009A4E52" w:rsidRDefault="009A4E52" w:rsidP="00D16F00">
      <w:pPr>
        <w:rPr>
          <w:u w:val="single"/>
        </w:rPr>
      </w:pPr>
      <w:bookmarkStart w:id="0" w:name="_GoBack"/>
      <w:bookmarkEnd w:id="0"/>
      <w:r w:rsidRPr="009A4E52">
        <w:rPr>
          <w:u w:val="single"/>
        </w:rPr>
        <w:t>Parameter Experimentation:</w:t>
      </w:r>
    </w:p>
    <w:p w14:paraId="6C4CB53F" w14:textId="77777777" w:rsidR="009A4E52" w:rsidRDefault="009A4E52" w:rsidP="00D16F00"/>
    <w:p w14:paraId="4A46DABB" w14:textId="47301B9C" w:rsidR="00D16F00" w:rsidRDefault="009A4E52" w:rsidP="00D16F00">
      <w:r>
        <w:t>I</w:t>
      </w:r>
      <w:r w:rsidR="00D16F00">
        <w:t xml:space="preserve"> tried Experimenting with the Learning Rate first. I found that with the constant learning rate, the car dataset got an accuracy of 91. Changing the Learning Rate to ‘</w:t>
      </w:r>
      <w:proofErr w:type="spellStart"/>
      <w:r w:rsidR="00D16F00">
        <w:t>invscaling</w:t>
      </w:r>
      <w:proofErr w:type="spellEnd"/>
      <w:r w:rsidR="00D16F00">
        <w:t xml:space="preserve">’ keeps the accuracy still the same. </w:t>
      </w:r>
      <w:proofErr w:type="spellStart"/>
      <w:r w:rsidR="00D16F00">
        <w:t>SKLearn’s</w:t>
      </w:r>
      <w:proofErr w:type="spellEnd"/>
      <w:r w:rsidR="00D16F00">
        <w:t xml:space="preserve"> documentation about ‘</w:t>
      </w:r>
      <w:proofErr w:type="spellStart"/>
      <w:r w:rsidR="00D16F00">
        <w:t>invscaling</w:t>
      </w:r>
      <w:proofErr w:type="spellEnd"/>
      <w:r w:rsidR="00D16F00">
        <w:t>’ says: “</w:t>
      </w:r>
      <w:proofErr w:type="spellStart"/>
      <w:r w:rsidR="00D16F00" w:rsidRPr="00D16F00">
        <w:rPr>
          <w:i/>
        </w:rPr>
        <w:t>invscaling</w:t>
      </w:r>
      <w:proofErr w:type="spellEnd"/>
      <w:r w:rsidR="00D16F00" w:rsidRPr="00D16F00">
        <w:rPr>
          <w:i/>
        </w:rPr>
        <w:t xml:space="preserve">’ gradually decreases the learning rate </w:t>
      </w:r>
      <w:proofErr w:type="spellStart"/>
      <w:r w:rsidR="00D16F00" w:rsidRPr="00D16F00">
        <w:rPr>
          <w:i/>
        </w:rPr>
        <w:t>learning_rate</w:t>
      </w:r>
      <w:proofErr w:type="spellEnd"/>
      <w:r w:rsidR="00D16F00" w:rsidRPr="00D16F00">
        <w:rPr>
          <w:i/>
        </w:rPr>
        <w:t>_ at each time step ‘t’ using an inverse scaling exponent of ‘</w:t>
      </w:r>
      <w:proofErr w:type="spellStart"/>
      <w:r w:rsidR="00D16F00" w:rsidRPr="00D16F00">
        <w:rPr>
          <w:i/>
        </w:rPr>
        <w:t>power_t</w:t>
      </w:r>
      <w:proofErr w:type="spellEnd"/>
      <w:r w:rsidR="00D16F00" w:rsidRPr="00D16F00">
        <w:rPr>
          <w:i/>
        </w:rPr>
        <w:t xml:space="preserve">’. </w:t>
      </w:r>
      <w:proofErr w:type="spellStart"/>
      <w:r w:rsidR="00D16F00" w:rsidRPr="00D16F00">
        <w:rPr>
          <w:i/>
        </w:rPr>
        <w:t>effective_learning_rate</w:t>
      </w:r>
      <w:proofErr w:type="spellEnd"/>
      <w:r w:rsidR="00D16F00" w:rsidRPr="00D16F00">
        <w:rPr>
          <w:i/>
        </w:rPr>
        <w:t xml:space="preserve"> = </w:t>
      </w:r>
      <w:proofErr w:type="spellStart"/>
      <w:r w:rsidR="00D16F00" w:rsidRPr="00D16F00">
        <w:rPr>
          <w:i/>
        </w:rPr>
        <w:t>learning_rate_init</w:t>
      </w:r>
      <w:proofErr w:type="spellEnd"/>
      <w:r w:rsidR="00D16F00" w:rsidRPr="00D16F00">
        <w:rPr>
          <w:i/>
        </w:rPr>
        <w:t xml:space="preserve"> / </w:t>
      </w:r>
      <w:proofErr w:type="gramStart"/>
      <w:r w:rsidR="00D16F00" w:rsidRPr="00D16F00">
        <w:rPr>
          <w:i/>
        </w:rPr>
        <w:t>pow(</w:t>
      </w:r>
      <w:proofErr w:type="gramEnd"/>
      <w:r w:rsidR="00D16F00" w:rsidRPr="00D16F00">
        <w:rPr>
          <w:i/>
        </w:rPr>
        <w:t xml:space="preserve">t, </w:t>
      </w:r>
      <w:proofErr w:type="spellStart"/>
      <w:r w:rsidR="00D16F00" w:rsidRPr="00D16F00">
        <w:rPr>
          <w:i/>
        </w:rPr>
        <w:t>power_t</w:t>
      </w:r>
      <w:proofErr w:type="spellEnd"/>
      <w:r w:rsidR="00D16F00" w:rsidRPr="00D16F00">
        <w:rPr>
          <w:i/>
        </w:rPr>
        <w:t>)</w:t>
      </w:r>
      <w:r w:rsidR="00D16F00">
        <w:rPr>
          <w:i/>
        </w:rPr>
        <w:t>”</w:t>
      </w:r>
      <w:r w:rsidR="00D16F00">
        <w:t xml:space="preserve">. Changing the Learning rate to ‘adaptive’ also doesn’t seem to change the accuracy at all. The documentation says the following about adaptive Learning rates: </w:t>
      </w:r>
      <w:r w:rsidR="00D16F00" w:rsidRPr="00D16F00">
        <w:rPr>
          <w:i/>
        </w:rPr>
        <w:t>“</w:t>
      </w:r>
      <w:r w:rsidR="00D16F00" w:rsidRPr="00D16F00">
        <w:rPr>
          <w:i/>
        </w:rPr>
        <w:t>‘adaptive’ keeps the learning rate constant to ‘</w:t>
      </w:r>
      <w:proofErr w:type="spellStart"/>
      <w:r w:rsidR="00D16F00" w:rsidRPr="00D16F00">
        <w:rPr>
          <w:i/>
        </w:rPr>
        <w:t>learning_rate_init</w:t>
      </w:r>
      <w:proofErr w:type="spellEnd"/>
      <w:r w:rsidR="00D16F00" w:rsidRPr="00D16F00">
        <w:rPr>
          <w:i/>
        </w:rPr>
        <w:t xml:space="preserve">’ as long as training loss keeps decreasing. Each time two consecutive epochs fail to decrease training loss by at least </w:t>
      </w:r>
      <w:proofErr w:type="spellStart"/>
      <w:r w:rsidR="00D16F00" w:rsidRPr="00D16F00">
        <w:rPr>
          <w:i/>
        </w:rPr>
        <w:t>tol</w:t>
      </w:r>
      <w:proofErr w:type="spellEnd"/>
      <w:r w:rsidR="00D16F00" w:rsidRPr="00D16F00">
        <w:rPr>
          <w:i/>
        </w:rPr>
        <w:t xml:space="preserve">, or fail to increase validation score by at least </w:t>
      </w:r>
      <w:proofErr w:type="spellStart"/>
      <w:r w:rsidR="00D16F00" w:rsidRPr="00D16F00">
        <w:rPr>
          <w:i/>
        </w:rPr>
        <w:t>tol</w:t>
      </w:r>
      <w:proofErr w:type="spellEnd"/>
      <w:r w:rsidR="00D16F00" w:rsidRPr="00D16F00">
        <w:rPr>
          <w:i/>
        </w:rPr>
        <w:t xml:space="preserve"> if ‘</w:t>
      </w:r>
      <w:proofErr w:type="spellStart"/>
      <w:r w:rsidR="00D16F00" w:rsidRPr="00D16F00">
        <w:rPr>
          <w:i/>
        </w:rPr>
        <w:t>early_stopping</w:t>
      </w:r>
      <w:proofErr w:type="spellEnd"/>
      <w:r w:rsidR="00D16F00" w:rsidRPr="00D16F00">
        <w:rPr>
          <w:i/>
        </w:rPr>
        <w:t>’ is on, the current learning rate is divided by 5</w:t>
      </w:r>
      <w:proofErr w:type="gramStart"/>
      <w:r w:rsidR="00D16F00" w:rsidRPr="00D16F00">
        <w:rPr>
          <w:i/>
        </w:rPr>
        <w:t>.</w:t>
      </w:r>
      <w:r w:rsidR="00D16F00">
        <w:t>”Intersting</w:t>
      </w:r>
      <w:proofErr w:type="gramEnd"/>
      <w:r w:rsidR="00D16F00">
        <w:t>!</w:t>
      </w:r>
    </w:p>
    <w:p w14:paraId="7528384A" w14:textId="23045310" w:rsidR="00D16F00" w:rsidRDefault="00D16F00" w:rsidP="00D16F00"/>
    <w:p w14:paraId="77F3611B" w14:textId="2AFF1292" w:rsidR="00D16F00" w:rsidRDefault="00D16F00" w:rsidP="00D16F00">
      <w:r>
        <w:t>Next I tried experimenting with ‘</w:t>
      </w:r>
      <w:proofErr w:type="spellStart"/>
      <w:r>
        <w:t>hidden_layer_sizes</w:t>
      </w:r>
      <w:proofErr w:type="spellEnd"/>
      <w:r>
        <w:t>’</w:t>
      </w:r>
      <w:proofErr w:type="gramStart"/>
      <w:r>
        <w:t xml:space="preserve">. </w:t>
      </w:r>
      <w:proofErr w:type="gramEnd"/>
      <w:r>
        <w:t>This one was more interesting! The parameter that changes the “</w:t>
      </w:r>
      <w:r w:rsidRPr="00D16F00">
        <w:t xml:space="preserve">number of neurons in the </w:t>
      </w:r>
      <w:proofErr w:type="spellStart"/>
      <w:r w:rsidRPr="00D16F00">
        <w:t>ith</w:t>
      </w:r>
      <w:proofErr w:type="spellEnd"/>
      <w:r w:rsidRPr="00D16F00">
        <w:t xml:space="preserve"> hidden layer</w:t>
      </w:r>
      <w:r>
        <w:t xml:space="preserve">” is a tuple. </w:t>
      </w:r>
      <w:r w:rsidR="007977E7">
        <w:t xml:space="preserve">When the tuple is (5,2), it is an accuracy of 91. With a tuple of (5,10), the accuracy goes up to 97%! With (1,2), the accuracy goes down to 72%. And with a tuple of (50,50) the accuracy is 98%. I noticed that the larger that either number is, the more accurate the neural net will be. </w:t>
      </w:r>
    </w:p>
    <w:p w14:paraId="16784149" w14:textId="7AAEB467" w:rsidR="007977E7" w:rsidRDefault="007977E7" w:rsidP="00D16F00">
      <w:proofErr w:type="gramStart"/>
      <w:r>
        <w:t>Lastly</w:t>
      </w:r>
      <w:proofErr w:type="gramEnd"/>
      <w:r>
        <w:t xml:space="preserve"> I experimented with the Activation function. What we used by default </w:t>
      </w:r>
      <w:proofErr w:type="gramStart"/>
      <w:r>
        <w:t xml:space="preserve">is </w:t>
      </w:r>
      <w:r w:rsidRPr="007977E7">
        <w:rPr>
          <w:i/>
        </w:rPr>
        <w:t xml:space="preserve"> </w:t>
      </w:r>
      <w:r>
        <w:rPr>
          <w:i/>
        </w:rPr>
        <w:t>‘</w:t>
      </w:r>
      <w:proofErr w:type="spellStart"/>
      <w:proofErr w:type="gramEnd"/>
      <w:r w:rsidRPr="007977E7">
        <w:rPr>
          <w:i/>
        </w:rPr>
        <w:t>elu</w:t>
      </w:r>
      <w:proofErr w:type="spellEnd"/>
      <w:r w:rsidRPr="007977E7">
        <w:rPr>
          <w:i/>
        </w:rPr>
        <w:t>’, the rectified linear unit function, returns f(x) = max(0, x)</w:t>
      </w:r>
      <w:r>
        <w:t>. We will try all the other activation functions:</w:t>
      </w:r>
    </w:p>
    <w:p w14:paraId="092B4CA3" w14:textId="77777777" w:rsidR="007977E7" w:rsidRPr="007977E7" w:rsidRDefault="007977E7" w:rsidP="007977E7">
      <w:pPr>
        <w:pStyle w:val="ListParagraph"/>
        <w:numPr>
          <w:ilvl w:val="0"/>
          <w:numId w:val="2"/>
        </w:numPr>
      </w:pPr>
      <w:r w:rsidRPr="007977E7">
        <w:t>‘</w:t>
      </w:r>
      <w:proofErr w:type="spellStart"/>
      <w:r w:rsidRPr="007977E7">
        <w:t>relu</w:t>
      </w:r>
      <w:proofErr w:type="spellEnd"/>
      <w:r w:rsidRPr="007977E7">
        <w:t xml:space="preserve">’, the rectified linear unit function, returns f(x) = </w:t>
      </w:r>
      <w:proofErr w:type="gramStart"/>
      <w:r w:rsidRPr="007977E7">
        <w:t>max(</w:t>
      </w:r>
      <w:proofErr w:type="gramEnd"/>
      <w:r w:rsidRPr="007977E7">
        <w:t>0, x)</w:t>
      </w:r>
    </w:p>
    <w:p w14:paraId="5C90106A" w14:textId="128D16CE" w:rsidR="007977E7" w:rsidRDefault="007977E7" w:rsidP="007977E7">
      <w:pPr>
        <w:pStyle w:val="ListParagraph"/>
        <w:numPr>
          <w:ilvl w:val="1"/>
          <w:numId w:val="2"/>
        </w:numPr>
      </w:pPr>
      <w:r>
        <w:t>Accuracy: 91%</w:t>
      </w:r>
    </w:p>
    <w:p w14:paraId="7C6D6668" w14:textId="17135AD3" w:rsidR="007977E7" w:rsidRPr="007977E7" w:rsidRDefault="007977E7" w:rsidP="007977E7">
      <w:pPr>
        <w:pStyle w:val="ListParagraph"/>
        <w:numPr>
          <w:ilvl w:val="0"/>
          <w:numId w:val="2"/>
        </w:numPr>
      </w:pPr>
      <w:r w:rsidRPr="007977E7">
        <w:t>‘identity’, no-op activation, useful to implement linear bottleneck, returns f(x) = x</w:t>
      </w:r>
    </w:p>
    <w:p w14:paraId="1B4BBF18" w14:textId="3BF81DE5" w:rsidR="007977E7" w:rsidRDefault="007977E7" w:rsidP="007977E7">
      <w:pPr>
        <w:pStyle w:val="ListParagraph"/>
        <w:numPr>
          <w:ilvl w:val="1"/>
          <w:numId w:val="2"/>
        </w:numPr>
      </w:pPr>
      <w:r>
        <w:t>Accuracy: 79%</w:t>
      </w:r>
    </w:p>
    <w:p w14:paraId="5DFD84B3" w14:textId="77777777" w:rsidR="007977E7" w:rsidRPr="007977E7" w:rsidRDefault="007977E7" w:rsidP="007977E7">
      <w:pPr>
        <w:pStyle w:val="ListParagraph"/>
        <w:numPr>
          <w:ilvl w:val="0"/>
          <w:numId w:val="2"/>
        </w:numPr>
      </w:pPr>
      <w:r w:rsidRPr="007977E7">
        <w:t>‘logistic’, the logistic sigmoid function, returns f(x) = 1 / (1 + exp(-x)).</w:t>
      </w:r>
    </w:p>
    <w:p w14:paraId="389FA0C6" w14:textId="4DC6779E" w:rsidR="007977E7" w:rsidRDefault="007977E7" w:rsidP="007977E7">
      <w:pPr>
        <w:pStyle w:val="ListParagraph"/>
        <w:numPr>
          <w:ilvl w:val="1"/>
          <w:numId w:val="2"/>
        </w:numPr>
      </w:pPr>
      <w:r>
        <w:t>Accuracy: 89%</w:t>
      </w:r>
    </w:p>
    <w:p w14:paraId="5ACA0EE4" w14:textId="77777777" w:rsidR="007977E7" w:rsidRPr="007977E7" w:rsidRDefault="007977E7" w:rsidP="007977E7">
      <w:pPr>
        <w:pStyle w:val="ListParagraph"/>
        <w:numPr>
          <w:ilvl w:val="0"/>
          <w:numId w:val="2"/>
        </w:numPr>
      </w:pPr>
      <w:r w:rsidRPr="007977E7">
        <w:t>tanh’, the hyperbolic tan function, returns f(x) = tanh(x).</w:t>
      </w:r>
    </w:p>
    <w:p w14:paraId="77B83AD2" w14:textId="7EB187DC" w:rsidR="007977E7" w:rsidRPr="00D16F00" w:rsidRDefault="007977E7" w:rsidP="00D16F00">
      <w:pPr>
        <w:pStyle w:val="ListParagraph"/>
        <w:numPr>
          <w:ilvl w:val="1"/>
          <w:numId w:val="2"/>
        </w:numPr>
      </w:pPr>
      <w:r>
        <w:t>Accuracy: 8</w:t>
      </w:r>
      <w:r>
        <w:t>6%</w:t>
      </w:r>
    </w:p>
    <w:sectPr w:rsidR="007977E7" w:rsidRPr="00D16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E15BF"/>
    <w:multiLevelType w:val="multilevel"/>
    <w:tmpl w:val="FC3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E36E0"/>
    <w:multiLevelType w:val="hybridMultilevel"/>
    <w:tmpl w:val="C5420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00"/>
    <w:rsid w:val="00265E55"/>
    <w:rsid w:val="007977E7"/>
    <w:rsid w:val="0084771F"/>
    <w:rsid w:val="009A4E52"/>
    <w:rsid w:val="00D1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BA7EE"/>
  <w15:chartTrackingRefBased/>
  <w15:docId w15:val="{CB73DEB1-66EF-4D73-8899-3688088C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16F00"/>
    <w:rPr>
      <w:b/>
      <w:bCs/>
    </w:rPr>
  </w:style>
  <w:style w:type="character" w:customStyle="1" w:styleId="classifier-delimiter">
    <w:name w:val="classifier-delimiter"/>
    <w:basedOn w:val="DefaultParagraphFont"/>
    <w:rsid w:val="00D16F00"/>
  </w:style>
  <w:style w:type="character" w:customStyle="1" w:styleId="classifier">
    <w:name w:val="classifier"/>
    <w:basedOn w:val="DefaultParagraphFont"/>
    <w:rsid w:val="00D16F00"/>
  </w:style>
  <w:style w:type="paragraph" w:customStyle="1" w:styleId="first">
    <w:name w:val="first"/>
    <w:basedOn w:val="Normal"/>
    <w:rsid w:val="00D16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16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Eversole</dc:creator>
  <cp:keywords/>
  <dc:description/>
  <cp:lastModifiedBy>Austin Eversole</cp:lastModifiedBy>
  <cp:revision>3</cp:revision>
  <dcterms:created xsi:type="dcterms:W3CDTF">2018-10-29T23:10:00Z</dcterms:created>
  <dcterms:modified xsi:type="dcterms:W3CDTF">2018-10-29T23:30:00Z</dcterms:modified>
</cp:coreProperties>
</file>