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F86AE99">
      <w:pPr>
        <w:pBdr/>
        <w:spacing/>
        <w:ind/>
        <w:rPr/>
      </w:pPr>
      <w:r>
        <w:t xml:space="preserve">Mancos</w:t>
      </w:r>
      <w:r/>
      <w:r/>
    </w:p>
    <w:p w14:paraId="6A1B3129">
      <w:pPr>
        <w:pBdr/>
        <w:spacing/>
        <w:ind/>
        <w:rPr/>
      </w:pPr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1196"/>
        <w:gridCol w:w="1196"/>
        <w:gridCol w:w="1196"/>
        <w:gridCol w:w="1196"/>
        <w:gridCol w:w="1196"/>
        <w:gridCol w:w="1196"/>
        <w:gridCol w:w="1196"/>
        <w:gridCol w:w="1196"/>
      </w:tblGrid>
      <w:tr>
        <w:trPr/>
        <w:tc>
          <w:tcPr>
            <w:tcBorders/>
            <w:tcW w:w="1196" w:type="dxa"/>
          </w:tcPr>
          <w:p w14:paraId="25DEDAE4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5CFDB315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1A9905C9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3ABA9AFA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2734A29B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5D0CF5C4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0FA45FDD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706D7183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196" w:type="dxa"/>
          </w:tcPr>
          <w:p w14:paraId="11C6B562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41D68C46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159AA72C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07B4EA58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34CB267A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7BC6D49E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159D9A62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64BB06C9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196" w:type="dxa"/>
          </w:tcPr>
          <w:p w14:paraId="6CFD24BB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00191210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043BDC1D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3630A78B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29A790F0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6692A8E9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3A794102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591FE9D1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196" w:type="dxa"/>
          </w:tcPr>
          <w:p w14:paraId="2338430A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00388594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1E07377E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76C3DE56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02C3446B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2ABC0DBD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328BD6EA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09D431F3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196" w:type="dxa"/>
          </w:tcPr>
          <w:p w14:paraId="7D4D7894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6780392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0E45FBD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57BE2961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7092D651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4DF13553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7BD2413B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5427E6A3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196" w:type="dxa"/>
          </w:tcPr>
          <w:p w14:paraId="4CFFA725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2CF78E8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036A7D69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2EB65AB1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6456F592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3418DA01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3F20F4E1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96" w:type="dxa"/>
          </w:tcPr>
          <w:p w14:paraId="5A303E66"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onlyoffice/9.3.1.10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Anónimo</cp:lastModifiedBy>
  <cp:revision>1</cp:revision>
  <dcterms:created xsi:type="dcterms:W3CDTF">2026-05-11T18:38:28Z</dcterms:created>
  <dcterms:modified xsi:type="dcterms:W3CDTF">2026-05-11T18:38:41Z</dcterms:modified>
</cp:coreProperties>
</file>