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7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2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2024-04-06T17:54:31Z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