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051AC" w14:textId="51D1397E" w:rsidR="001A6C7B" w:rsidRDefault="001A6C7B" w:rsidP="00AC7BDC">
      <w:pPr>
        <w:rPr>
          <w:rStyle w:val="apple-converted-space"/>
          <w:rFonts w:ascii="Helvetica Neue" w:hAnsi="Helvetica Neue"/>
          <w:color w:val="000000"/>
        </w:rPr>
      </w:pPr>
      <w:r>
        <w:rPr>
          <w:rStyle w:val="apple-converted-space"/>
          <w:rFonts w:ascii="Helvetica Neue" w:hAnsi="Helvetica Neue"/>
          <w:color w:val="000000"/>
        </w:rPr>
        <w:t>Everton Abreu Correa</w:t>
      </w:r>
      <w:r>
        <w:rPr>
          <w:rStyle w:val="apple-converted-space"/>
          <w:rFonts w:ascii="Helvetica Neue" w:hAnsi="Helvetica Neue"/>
          <w:color w:val="000000"/>
        </w:rPr>
        <w:br/>
        <w:t>Professor Dr. Christelle Scharff</w:t>
      </w:r>
      <w:r>
        <w:rPr>
          <w:rStyle w:val="apple-converted-space"/>
          <w:rFonts w:ascii="Helvetica Neue" w:hAnsi="Helvetica Neue"/>
          <w:color w:val="000000"/>
        </w:rPr>
        <w:br/>
        <w:t>Mobile Application Development</w:t>
      </w:r>
      <w:r>
        <w:rPr>
          <w:rStyle w:val="apple-converted-space"/>
          <w:rFonts w:ascii="Helvetica Neue" w:hAnsi="Helvetica Neue"/>
          <w:color w:val="000000"/>
        </w:rPr>
        <w:br/>
        <w:t>October 15, 2014</w:t>
      </w:r>
    </w:p>
    <w:p w14:paraId="0CAC35AB" w14:textId="77777777" w:rsidR="001A6C7B" w:rsidRDefault="001A6C7B" w:rsidP="00AC7BDC">
      <w:pPr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</w:pPr>
    </w:p>
    <w:p w14:paraId="0BA0DC3E" w14:textId="77777777" w:rsidR="00AC7BDC" w:rsidRPr="002D5993" w:rsidRDefault="00AC7BDC" w:rsidP="00AC7BDC">
      <w:pPr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</w:pPr>
      <w:r w:rsidRPr="002D5993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  <w:t xml:space="preserve">What is social entrepreneurship? </w:t>
      </w:r>
    </w:p>
    <w:p w14:paraId="352DFD55" w14:textId="77777777" w:rsidR="00AC7BDC" w:rsidRDefault="002D5993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Pursue</w:t>
      </w:r>
      <w:r w:rsidR="00AC7BD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innovative solutions for social problems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.</w:t>
      </w:r>
    </w:p>
    <w:p w14:paraId="405C724E" w14:textId="77777777" w:rsidR="00AC7BDC" w:rsidRDefault="00AC7BDC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3599FEAA" w14:textId="77777777" w:rsidR="00AC7BDC" w:rsidRPr="002D5993" w:rsidRDefault="00AC7BDC" w:rsidP="00AC7BDC">
      <w:pPr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</w:pPr>
      <w:r w:rsidRPr="002D5993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  <w:t xml:space="preserve">What is (are) the difference(s) with entrepreneurship? </w:t>
      </w:r>
    </w:p>
    <w:p w14:paraId="720F65E5" w14:textId="6D660CCA" w:rsidR="00AC7BDC" w:rsidRDefault="00774F11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It is non-profitable and the objective is to solve social issues, in other words help people.</w:t>
      </w:r>
    </w:p>
    <w:p w14:paraId="53C504F1" w14:textId="77777777" w:rsidR="00AC7BDC" w:rsidRDefault="00AC7BDC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485B6A0A" w14:textId="77777777" w:rsidR="00AC7BDC" w:rsidRPr="002D5993" w:rsidRDefault="00AC7BDC" w:rsidP="00AC7BDC">
      <w:pPr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</w:pPr>
      <w:r w:rsidRPr="002D5993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  <w:t xml:space="preserve">What did you learn from the talk of Matt Henessy? </w:t>
      </w:r>
    </w:p>
    <w:p w14:paraId="75FFEF53" w14:textId="1599AB92" w:rsidR="00320D41" w:rsidRDefault="00412697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I’ve learned how the technology can be used to support social business and </w:t>
      </w:r>
      <w:r w:rsidR="00D003E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how theses business can improve peoples’ lives. </w:t>
      </w:r>
    </w:p>
    <w:p w14:paraId="768D405B" w14:textId="77777777" w:rsidR="00AC7BDC" w:rsidRDefault="00AC7BDC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23EAD0FB" w14:textId="77777777" w:rsidR="00AC7BDC" w:rsidRPr="00D807EF" w:rsidRDefault="00AC7BDC" w:rsidP="00AC7BDC">
      <w:pPr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</w:pPr>
      <w:r w:rsidRPr="00D807EF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  <w:t xml:space="preserve">Who are the users targeted of Frist Access? </w:t>
      </w:r>
    </w:p>
    <w:p w14:paraId="025FF2A5" w14:textId="77777777" w:rsidR="00AC7BDC" w:rsidRDefault="00116C88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It’s about 3 billion underbanked people.</w:t>
      </w:r>
    </w:p>
    <w:p w14:paraId="35EC6607" w14:textId="77777777" w:rsidR="00116C88" w:rsidRDefault="00116C88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4912FC54" w14:textId="77777777" w:rsidR="00AC7BDC" w:rsidRPr="002D5993" w:rsidRDefault="00AC7BDC" w:rsidP="00AC7BDC">
      <w:pPr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</w:pPr>
      <w:r w:rsidRPr="002D5993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  <w:t xml:space="preserve">What mobile solution(s) is (are) proposed? </w:t>
      </w:r>
    </w:p>
    <w:p w14:paraId="7866EE91" w14:textId="77777777" w:rsidR="00116C88" w:rsidRDefault="00116C88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It is used a SMS to authorize</w:t>
      </w:r>
      <w:r w:rsidR="002D5993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the Firs Access system to get the user data from the mobile carriers. With this data the system is able to calculate the loan possibility. They also use a mobile app to show the summarize information about the user.</w:t>
      </w:r>
    </w:p>
    <w:p w14:paraId="1FDB1887" w14:textId="77777777" w:rsidR="00AC7BDC" w:rsidRDefault="00AC7BDC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3348C398" w14:textId="77777777" w:rsidR="00AC7BDC" w:rsidRPr="00D807EF" w:rsidRDefault="00AC7BDC" w:rsidP="00AC7BDC">
      <w:pPr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</w:pPr>
      <w:r w:rsidRPr="00D807EF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  <w:t xml:space="preserve">Why mobile? </w:t>
      </w:r>
    </w:p>
    <w:p w14:paraId="09845BD0" w14:textId="3AF0FADF" w:rsidR="00AC7BDC" w:rsidRDefault="002D5993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It</w:t>
      </w:r>
      <w:r w:rsidR="006F1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’s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a huge amount</w:t>
      </w:r>
      <w:r w:rsidR="006F1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of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information that could be used to predict the </w:t>
      </w:r>
      <w:r w:rsidR="00521610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credit score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.</w:t>
      </w:r>
      <w:r w:rsidR="006F17FC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Moreover nowadays mobile has a big penetration, almost everybody have a line. </w:t>
      </w:r>
    </w:p>
    <w:p w14:paraId="604B31D5" w14:textId="77777777" w:rsidR="00D807EF" w:rsidRDefault="00D807EF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</w:p>
    <w:p w14:paraId="3FC3972A" w14:textId="77777777" w:rsidR="00AC7BDC" w:rsidRPr="005C135B" w:rsidRDefault="00AC7BDC" w:rsidP="00AC7BDC">
      <w:pPr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</w:pPr>
      <w:r w:rsidRPr="005C135B">
        <w:rPr>
          <w:rFonts w:ascii="Helvetica Neue" w:eastAsia="Times New Roman" w:hAnsi="Helvetica Neue" w:cs="Times New Roman"/>
          <w:b/>
          <w:color w:val="000000"/>
          <w:sz w:val="20"/>
          <w:szCs w:val="20"/>
          <w:shd w:val="clear" w:color="auto" w:fill="FFFFFF"/>
        </w:rPr>
        <w:t>Would Android apps make sense?</w:t>
      </w:r>
    </w:p>
    <w:p w14:paraId="038682ED" w14:textId="447ED968" w:rsidR="007D4A6A" w:rsidRDefault="007D5487" w:rsidP="00AC7BDC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Yes, an android app could be used to improve the user experience and the acceptance of this service.</w:t>
      </w:r>
    </w:p>
    <w:p w14:paraId="1880B166" w14:textId="7FCF0FCE" w:rsidR="00716453" w:rsidRPr="007D5487" w:rsidRDefault="00716453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sectPr w:rsidR="00716453" w:rsidRPr="007D5487" w:rsidSect="006521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DC"/>
    <w:rsid w:val="000D5300"/>
    <w:rsid w:val="00116C88"/>
    <w:rsid w:val="001A6C7B"/>
    <w:rsid w:val="002D5993"/>
    <w:rsid w:val="002F294D"/>
    <w:rsid w:val="00320D41"/>
    <w:rsid w:val="00365ED2"/>
    <w:rsid w:val="00412697"/>
    <w:rsid w:val="00521610"/>
    <w:rsid w:val="005872E3"/>
    <w:rsid w:val="005C135B"/>
    <w:rsid w:val="006521BC"/>
    <w:rsid w:val="006F17FC"/>
    <w:rsid w:val="0071060A"/>
    <w:rsid w:val="00716453"/>
    <w:rsid w:val="00774F11"/>
    <w:rsid w:val="007D4A6A"/>
    <w:rsid w:val="007D5487"/>
    <w:rsid w:val="008E5524"/>
    <w:rsid w:val="0091328C"/>
    <w:rsid w:val="00AC7BDC"/>
    <w:rsid w:val="00D003EC"/>
    <w:rsid w:val="00D807EF"/>
    <w:rsid w:val="00E059E4"/>
    <w:rsid w:val="00F44F24"/>
    <w:rsid w:val="00FD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51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6C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A6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179</Words>
  <Characters>1021</Characters>
  <Application>Microsoft Macintosh Word</Application>
  <DocSecurity>0</DocSecurity>
  <Lines>8</Lines>
  <Paragraphs>2</Paragraphs>
  <ScaleCrop>false</ScaleCrop>
  <Company>Pace University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Abreu Correa</dc:creator>
  <cp:keywords/>
  <dc:description/>
  <cp:lastModifiedBy>Everton Abreu Correa</cp:lastModifiedBy>
  <cp:revision>38</cp:revision>
  <dcterms:created xsi:type="dcterms:W3CDTF">2014-10-08T22:35:00Z</dcterms:created>
  <dcterms:modified xsi:type="dcterms:W3CDTF">2014-10-15T22:27:00Z</dcterms:modified>
</cp:coreProperties>
</file>