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AB5E" w14:textId="77777777" w:rsidR="00571BE0" w:rsidRPr="00571BE0" w:rsidRDefault="00571BE0" w:rsidP="00571BE0">
      <w:pPr>
        <w:rPr>
          <w:vanish/>
        </w:rPr>
      </w:pPr>
    </w:p>
    <w:p w14:paraId="0349009B" w14:textId="77777777" w:rsidR="00894F41" w:rsidRDefault="00894F41" w:rsidP="008B18D9">
      <w:pPr>
        <w:rPr>
          <w:rFonts w:cs="Arial"/>
          <w:sz w:val="20"/>
          <w:szCs w:val="20"/>
        </w:rPr>
        <w:sectPr w:rsidR="00894F41" w:rsidSect="00D73B42">
          <w:type w:val="continuous"/>
          <w:pgSz w:w="11906" w:h="16838"/>
          <w:pgMar w:top="142" w:right="794" w:bottom="794" w:left="794" w:header="709" w:footer="709" w:gutter="0"/>
          <w:cols w:num="2" w:space="708" w:equalWidth="0">
            <w:col w:w="5088" w:space="708"/>
            <w:col w:w="4521"/>
          </w:cols>
          <w:docGrid w:linePitch="360"/>
        </w:sectPr>
      </w:pPr>
    </w:p>
    <w:tbl>
      <w:tblPr>
        <w:tblW w:w="10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4383"/>
        <w:gridCol w:w="2138"/>
        <w:gridCol w:w="1637"/>
      </w:tblGrid>
      <w:tr w:rsidR="00196746" w:rsidRPr="004C6EAF" w14:paraId="4535AF83" w14:textId="77777777" w:rsidTr="00DF2D19">
        <w:trPr>
          <w:trHeight w:val="261"/>
        </w:trPr>
        <w:tc>
          <w:tcPr>
            <w:tcW w:w="10534" w:type="dxa"/>
            <w:gridSpan w:val="4"/>
            <w:shd w:val="clear" w:color="auto" w:fill="auto"/>
            <w:vAlign w:val="bottom"/>
          </w:tcPr>
          <w:p w14:paraId="22A8EA6A" w14:textId="6543DEE0" w:rsidR="00196746" w:rsidRPr="00B33A83" w:rsidRDefault="00BB07E2" w:rsidP="004C6EAF">
            <w:pPr>
              <w:spacing w:before="240" w:line="360" w:lineRule="auto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7216" behindDoc="0" locked="0" layoutInCell="1" allowOverlap="1" wp14:anchorId="4E1371EF" wp14:editId="2FF62E2F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31750</wp:posOffset>
                  </wp:positionV>
                  <wp:extent cx="495300" cy="293370"/>
                  <wp:effectExtent l="0" t="0" r="0" b="0"/>
                  <wp:wrapNone/>
                  <wp:docPr id="17" name="Imagem 4" descr="Etec_Color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Etec_Color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6264BF80" wp14:editId="77CA334E">
                  <wp:simplePos x="0" y="0"/>
                  <wp:positionH relativeFrom="column">
                    <wp:posOffset>2842895</wp:posOffset>
                  </wp:positionH>
                  <wp:positionV relativeFrom="paragraph">
                    <wp:posOffset>41275</wp:posOffset>
                  </wp:positionV>
                  <wp:extent cx="1546860" cy="285750"/>
                  <wp:effectExtent l="0" t="0" r="0" b="0"/>
                  <wp:wrapThrough wrapText="bothSides">
                    <wp:wrapPolygon edited="0">
                      <wp:start x="0" y="0"/>
                      <wp:lineTo x="0" y="10080"/>
                      <wp:lineTo x="1064" y="20160"/>
                      <wp:lineTo x="6384" y="20160"/>
                      <wp:lineTo x="21281" y="15840"/>
                      <wp:lineTo x="21281" y="0"/>
                      <wp:lineTo x="10906" y="0"/>
                      <wp:lineTo x="0" y="0"/>
                    </wp:wrapPolygon>
                  </wp:wrapThrough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33A83" w:rsidRPr="004C6EAF" w14:paraId="54F247B3" w14:textId="77777777" w:rsidTr="00AE2253">
        <w:trPr>
          <w:trHeight w:val="261"/>
        </w:trPr>
        <w:tc>
          <w:tcPr>
            <w:tcW w:w="10534" w:type="dxa"/>
            <w:gridSpan w:val="4"/>
            <w:shd w:val="clear" w:color="auto" w:fill="auto"/>
            <w:vAlign w:val="center"/>
          </w:tcPr>
          <w:p w14:paraId="379B1E9D" w14:textId="77777777" w:rsidR="00B33A83" w:rsidRPr="00B33A83" w:rsidRDefault="00196746" w:rsidP="00B33A83">
            <w:pPr>
              <w:jc w:val="center"/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Atividade em Grupo</w:t>
            </w:r>
          </w:p>
        </w:tc>
      </w:tr>
      <w:tr w:rsidR="00B33A83" w:rsidRPr="004C6EAF" w14:paraId="098D8CA3" w14:textId="77777777" w:rsidTr="00B33A83">
        <w:trPr>
          <w:trHeight w:val="261"/>
        </w:trPr>
        <w:tc>
          <w:tcPr>
            <w:tcW w:w="2376" w:type="dxa"/>
            <w:shd w:val="clear" w:color="auto" w:fill="auto"/>
            <w:vAlign w:val="center"/>
          </w:tcPr>
          <w:p w14:paraId="6DB56F9F" w14:textId="77777777" w:rsidR="00B33A83" w:rsidRPr="00B33A83" w:rsidRDefault="00B33A83" w:rsidP="00B33A83">
            <w:pPr>
              <w:rPr>
                <w:rFonts w:ascii="Calibri" w:hAnsi="Calibri" w:cs="Calibri"/>
                <w:b/>
                <w:sz w:val="16"/>
                <w:szCs w:val="18"/>
              </w:rPr>
            </w:pPr>
            <w:r w:rsidRPr="00B33A83">
              <w:rPr>
                <w:rFonts w:ascii="Calibri" w:hAnsi="Calibri" w:cs="Calibri"/>
                <w:b/>
                <w:sz w:val="16"/>
                <w:szCs w:val="18"/>
              </w:rPr>
              <w:t>Semestre:</w:t>
            </w:r>
            <w:r w:rsidR="00196746">
              <w:rPr>
                <w:rFonts w:ascii="Calibri" w:hAnsi="Calibri" w:cs="Calibri"/>
                <w:b/>
                <w:sz w:val="16"/>
                <w:szCs w:val="18"/>
              </w:rPr>
              <w:t xml:space="preserve"> 1º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64881F8B" w14:textId="77777777" w:rsidR="00B33A83" w:rsidRPr="00B33A83" w:rsidRDefault="00365595" w:rsidP="00D73B42">
            <w:pPr>
              <w:rPr>
                <w:rFonts w:ascii="Calibri" w:hAnsi="Calibri" w:cs="Calibri"/>
                <w:b/>
                <w:sz w:val="16"/>
                <w:szCs w:val="18"/>
              </w:rPr>
            </w:pPr>
            <w:r w:rsidRPr="00B33A83">
              <w:rPr>
                <w:rFonts w:ascii="Calibri" w:hAnsi="Calibri" w:cs="Calibri"/>
                <w:b/>
                <w:sz w:val="16"/>
                <w:szCs w:val="18"/>
              </w:rPr>
              <w:t>Professor (</w:t>
            </w:r>
            <w:r w:rsidR="00B33A83" w:rsidRPr="00B33A83">
              <w:rPr>
                <w:rFonts w:ascii="Calibri" w:hAnsi="Calibri" w:cs="Calibri"/>
                <w:b/>
                <w:sz w:val="16"/>
                <w:szCs w:val="18"/>
              </w:rPr>
              <w:t>a):</w:t>
            </w:r>
            <w:r w:rsidR="00196746">
              <w:rPr>
                <w:rFonts w:ascii="Calibri" w:hAnsi="Calibri" w:cs="Calibri"/>
                <w:b/>
                <w:sz w:val="16"/>
                <w:szCs w:val="18"/>
              </w:rPr>
              <w:t xml:space="preserve"> Sérgio Corrêa de Lacerda Junior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552F1034" w14:textId="4587BB77" w:rsidR="00B33A83" w:rsidRPr="00B33A83" w:rsidRDefault="00B33A83" w:rsidP="00D73B42">
            <w:pPr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Data:</w:t>
            </w:r>
            <w:r w:rsidR="00196746">
              <w:rPr>
                <w:rFonts w:ascii="Calibri" w:hAnsi="Calibri" w:cs="Calibri"/>
                <w:b/>
                <w:sz w:val="16"/>
                <w:szCs w:val="18"/>
              </w:rPr>
              <w:t xml:space="preserve"> </w:t>
            </w:r>
            <w:r w:rsidR="008620A6">
              <w:rPr>
                <w:rFonts w:ascii="Calibri" w:hAnsi="Calibri" w:cs="Calibri"/>
                <w:b/>
                <w:sz w:val="16"/>
                <w:szCs w:val="18"/>
              </w:rPr>
              <w:t>03/03/2021</w:t>
            </w:r>
          </w:p>
        </w:tc>
      </w:tr>
      <w:tr w:rsidR="006304D8" w:rsidRPr="004C6EAF" w14:paraId="00126A8D" w14:textId="77777777" w:rsidTr="004C6EAF">
        <w:trPr>
          <w:trHeight w:val="261"/>
        </w:trPr>
        <w:tc>
          <w:tcPr>
            <w:tcW w:w="6759" w:type="dxa"/>
            <w:gridSpan w:val="2"/>
            <w:shd w:val="clear" w:color="auto" w:fill="auto"/>
            <w:vAlign w:val="center"/>
          </w:tcPr>
          <w:p w14:paraId="1658F25A" w14:textId="77777777" w:rsidR="006304D8" w:rsidRDefault="00365595" w:rsidP="006304D8">
            <w:pPr>
              <w:rPr>
                <w:rFonts w:ascii="Calibri" w:hAnsi="Calibri" w:cs="Calibri"/>
                <w:b/>
                <w:sz w:val="16"/>
                <w:szCs w:val="18"/>
              </w:rPr>
            </w:pPr>
            <w:r w:rsidRPr="00B33A83">
              <w:rPr>
                <w:rFonts w:ascii="Calibri" w:hAnsi="Calibri" w:cs="Calibri"/>
                <w:b/>
                <w:sz w:val="16"/>
                <w:szCs w:val="18"/>
              </w:rPr>
              <w:t>Aluno</w:t>
            </w:r>
            <w:r w:rsidR="00196746">
              <w:rPr>
                <w:rFonts w:ascii="Calibri" w:hAnsi="Calibri" w:cs="Calibri"/>
                <w:b/>
                <w:sz w:val="16"/>
                <w:szCs w:val="18"/>
              </w:rPr>
              <w:t>s</w:t>
            </w:r>
            <w:r w:rsidRPr="00B33A83">
              <w:rPr>
                <w:rFonts w:ascii="Calibri" w:hAnsi="Calibri" w:cs="Calibri"/>
                <w:b/>
                <w:sz w:val="16"/>
                <w:szCs w:val="18"/>
              </w:rPr>
              <w:t xml:space="preserve"> (</w:t>
            </w:r>
            <w:r w:rsidR="006304D8" w:rsidRPr="00B33A83">
              <w:rPr>
                <w:rFonts w:ascii="Calibri" w:hAnsi="Calibri" w:cs="Calibri"/>
                <w:b/>
                <w:sz w:val="16"/>
                <w:szCs w:val="18"/>
              </w:rPr>
              <w:t>a</w:t>
            </w:r>
            <w:r w:rsidR="00196746">
              <w:rPr>
                <w:rFonts w:ascii="Calibri" w:hAnsi="Calibri" w:cs="Calibri"/>
                <w:b/>
                <w:sz w:val="16"/>
                <w:szCs w:val="18"/>
              </w:rPr>
              <w:t>s</w:t>
            </w:r>
            <w:r w:rsidR="006304D8" w:rsidRPr="00B33A83">
              <w:rPr>
                <w:rFonts w:ascii="Calibri" w:hAnsi="Calibri" w:cs="Calibri"/>
                <w:b/>
                <w:sz w:val="16"/>
                <w:szCs w:val="18"/>
              </w:rPr>
              <w:t>):</w:t>
            </w:r>
          </w:p>
          <w:p w14:paraId="16143727" w14:textId="1328A25A" w:rsidR="00196746" w:rsidRPr="009566AF" w:rsidRDefault="009566AF" w:rsidP="006304D8">
            <w:pPr>
              <w:rPr>
                <w:rFonts w:ascii="Calibri" w:hAnsi="Calibri" w:cs="Calibri"/>
                <w:b/>
                <w:sz w:val="20"/>
                <w:szCs w:val="22"/>
              </w:rPr>
            </w:pPr>
            <w:r w:rsidRPr="009566AF">
              <w:rPr>
                <w:rFonts w:ascii="Calibri" w:hAnsi="Calibri" w:cs="Calibri"/>
                <w:b/>
                <w:sz w:val="20"/>
                <w:szCs w:val="22"/>
              </w:rPr>
              <w:t xml:space="preserve">Déborah Ballaminut de Lacerda, </w:t>
            </w:r>
            <w:r w:rsidRPr="009566AF">
              <w:rPr>
                <w:rFonts w:ascii="Calibri" w:hAnsi="Calibri" w:cs="Calibri"/>
                <w:b/>
                <w:sz w:val="20"/>
                <w:szCs w:val="22"/>
              </w:rPr>
              <w:br/>
            </w:r>
            <w:r w:rsidRPr="009566AF">
              <w:rPr>
                <w:rFonts w:ascii="Calibri" w:hAnsi="Calibri" w:cs="Calibri"/>
                <w:b/>
                <w:sz w:val="20"/>
                <w:szCs w:val="22"/>
              </w:rPr>
              <w:t xml:space="preserve">Everton Luiz de Souza, </w:t>
            </w:r>
            <w:r w:rsidRPr="009566AF">
              <w:rPr>
                <w:rFonts w:ascii="Calibri" w:hAnsi="Calibri" w:cs="Calibri"/>
                <w:b/>
                <w:sz w:val="20"/>
                <w:szCs w:val="22"/>
              </w:rPr>
              <w:br/>
            </w:r>
            <w:r w:rsidRPr="009566AF">
              <w:rPr>
                <w:rFonts w:ascii="Calibri" w:hAnsi="Calibri" w:cs="Calibri"/>
                <w:b/>
                <w:sz w:val="20"/>
                <w:szCs w:val="22"/>
              </w:rPr>
              <w:t>Gustavo Alves Cardoso</w:t>
            </w:r>
          </w:p>
          <w:p w14:paraId="20949927" w14:textId="77777777" w:rsidR="00196746" w:rsidRPr="00B33A83" w:rsidRDefault="00196746" w:rsidP="006304D8">
            <w:pPr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  <w:tc>
          <w:tcPr>
            <w:tcW w:w="2138" w:type="dxa"/>
            <w:shd w:val="clear" w:color="auto" w:fill="auto"/>
            <w:vAlign w:val="center"/>
          </w:tcPr>
          <w:p w14:paraId="7FC439AB" w14:textId="77777777" w:rsidR="006304D8" w:rsidRPr="004C6EAF" w:rsidRDefault="006304D8" w:rsidP="006304D8">
            <w:pPr>
              <w:rPr>
                <w:rFonts w:ascii="Calibri" w:hAnsi="Calibri" w:cs="Calibri"/>
                <w:sz w:val="16"/>
                <w:szCs w:val="18"/>
              </w:rPr>
            </w:pPr>
            <w:r w:rsidRPr="004C6EAF">
              <w:rPr>
                <w:rFonts w:ascii="Calibri" w:hAnsi="Calibri" w:cs="Calibri"/>
                <w:sz w:val="16"/>
                <w:szCs w:val="18"/>
              </w:rPr>
              <w:t>Nº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66E526E7" w14:textId="3C0112A4" w:rsidR="00196746" w:rsidRPr="00B33A83" w:rsidRDefault="00B33A83" w:rsidP="00BB07E2">
            <w:pPr>
              <w:rPr>
                <w:rFonts w:ascii="Calibri" w:hAnsi="Calibri" w:cs="Calibri"/>
                <w:b/>
                <w:sz w:val="16"/>
                <w:szCs w:val="18"/>
              </w:rPr>
            </w:pPr>
            <w:r>
              <w:rPr>
                <w:rFonts w:ascii="Calibri" w:hAnsi="Calibri" w:cs="Calibri"/>
                <w:b/>
                <w:sz w:val="16"/>
                <w:szCs w:val="18"/>
              </w:rPr>
              <w:t>Turma</w:t>
            </w:r>
            <w:r w:rsidR="006304D8" w:rsidRPr="00B33A83">
              <w:rPr>
                <w:rFonts w:ascii="Calibri" w:hAnsi="Calibri" w:cs="Calibri"/>
                <w:b/>
                <w:sz w:val="16"/>
                <w:szCs w:val="18"/>
              </w:rPr>
              <w:t>:</w:t>
            </w:r>
            <w:r w:rsidR="00BB07E2">
              <w:rPr>
                <w:rFonts w:ascii="Calibri" w:hAnsi="Calibri" w:cs="Calibri"/>
                <w:b/>
                <w:sz w:val="16"/>
                <w:szCs w:val="18"/>
              </w:rPr>
              <w:t xml:space="preserve">  2º DS</w:t>
            </w:r>
          </w:p>
        </w:tc>
      </w:tr>
    </w:tbl>
    <w:p w14:paraId="5D8E55A6" w14:textId="77777777" w:rsidR="00894F41" w:rsidRDefault="00894F41" w:rsidP="008B18D9">
      <w:pPr>
        <w:rPr>
          <w:rFonts w:cs="Arial"/>
          <w:sz w:val="20"/>
          <w:szCs w:val="20"/>
        </w:rPr>
      </w:pPr>
    </w:p>
    <w:p w14:paraId="3878A483" w14:textId="77777777" w:rsidR="00196746" w:rsidRPr="00196746" w:rsidRDefault="00196746" w:rsidP="00196746">
      <w:pPr>
        <w:rPr>
          <w:rFonts w:cs="Arial"/>
          <w:sz w:val="20"/>
          <w:szCs w:val="20"/>
        </w:rPr>
      </w:pPr>
    </w:p>
    <w:p w14:paraId="074C0997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  <w:r w:rsidRPr="00196746">
        <w:rPr>
          <w:rFonts w:cs="Arial"/>
          <w:sz w:val="20"/>
          <w:szCs w:val="20"/>
        </w:rPr>
        <w:t>1. Com base no vídeo e na relação entre Astrologia e Astronomia, como podemos entender a diferença entre pensamento científico e senso comum?</w:t>
      </w:r>
    </w:p>
    <w:p w14:paraId="0B188AB9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19086C90" w14:textId="35E9B781" w:rsidR="001A0D34" w:rsidRPr="001A0D34" w:rsidRDefault="001A0D34" w:rsidP="00196746">
      <w:pPr>
        <w:jc w:val="both"/>
        <w:rPr>
          <w:rFonts w:cs="Arial"/>
          <w:color w:val="4472C4" w:themeColor="accent1"/>
          <w:sz w:val="20"/>
          <w:szCs w:val="20"/>
        </w:rPr>
      </w:pPr>
      <w:r w:rsidRPr="001A0D34">
        <w:rPr>
          <w:rFonts w:cs="Arial"/>
          <w:color w:val="4472C4" w:themeColor="accent1"/>
          <w:sz w:val="20"/>
          <w:szCs w:val="20"/>
        </w:rPr>
        <w:t xml:space="preserve">O pensamento científico sempre vai buscar ver o objeto de estudo como ele realmente é. Já o senso comum, se baseia no entendimento que as pessoas, um grupo, têm com base em suas vivências e observações. </w:t>
      </w:r>
    </w:p>
    <w:p w14:paraId="012E264D" w14:textId="77777777" w:rsidR="001A0D34" w:rsidRDefault="001A0D34" w:rsidP="00196746">
      <w:pPr>
        <w:jc w:val="both"/>
        <w:rPr>
          <w:rFonts w:cs="Arial"/>
          <w:sz w:val="20"/>
          <w:szCs w:val="20"/>
        </w:rPr>
      </w:pPr>
    </w:p>
    <w:p w14:paraId="1F608AB9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6725EA79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</w:p>
    <w:p w14:paraId="34A11181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  <w:r w:rsidRPr="00196746">
        <w:rPr>
          <w:rFonts w:cs="Arial"/>
          <w:sz w:val="20"/>
          <w:szCs w:val="20"/>
        </w:rPr>
        <w:t>2. Além desse exemplo (Astrologia x Astronomia), cite três outros exemplos de divergências entre conhecimento (ou crenças) popular e conhecimento científico.</w:t>
      </w:r>
    </w:p>
    <w:p w14:paraId="22294AC5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21A94B64" w14:textId="04DD9AB4" w:rsidR="008620A6" w:rsidRPr="008620A6" w:rsidRDefault="008620A6" w:rsidP="008620A6">
      <w:pPr>
        <w:pStyle w:val="PargrafodaLista"/>
        <w:numPr>
          <w:ilvl w:val="0"/>
          <w:numId w:val="8"/>
        </w:numPr>
        <w:jc w:val="both"/>
        <w:rPr>
          <w:rFonts w:cs="Arial"/>
          <w:color w:val="4472C4" w:themeColor="accent1"/>
          <w:sz w:val="20"/>
          <w:szCs w:val="20"/>
        </w:rPr>
      </w:pPr>
      <w:r w:rsidRPr="008620A6">
        <w:rPr>
          <w:rFonts w:cs="Arial"/>
          <w:color w:val="4472C4" w:themeColor="accent1"/>
          <w:sz w:val="20"/>
          <w:szCs w:val="20"/>
        </w:rPr>
        <w:t>criacionismo x evolucionismo</w:t>
      </w:r>
    </w:p>
    <w:p w14:paraId="6C9DD84A" w14:textId="235594D8" w:rsidR="00196746" w:rsidRPr="008620A6" w:rsidRDefault="008620A6" w:rsidP="008620A6">
      <w:pPr>
        <w:pStyle w:val="PargrafodaLista"/>
        <w:numPr>
          <w:ilvl w:val="0"/>
          <w:numId w:val="8"/>
        </w:numPr>
        <w:jc w:val="both"/>
        <w:rPr>
          <w:rFonts w:cs="Arial"/>
          <w:color w:val="4472C4" w:themeColor="accent1"/>
          <w:sz w:val="20"/>
          <w:szCs w:val="20"/>
        </w:rPr>
      </w:pPr>
      <w:r w:rsidRPr="008620A6">
        <w:rPr>
          <w:rFonts w:cs="Arial"/>
          <w:color w:val="4472C4" w:themeColor="accent1"/>
          <w:sz w:val="20"/>
          <w:szCs w:val="20"/>
        </w:rPr>
        <w:t>fé x medicina</w:t>
      </w:r>
    </w:p>
    <w:p w14:paraId="253BE23C" w14:textId="1AD6DA95" w:rsidR="008620A6" w:rsidRPr="008620A6" w:rsidRDefault="008620A6" w:rsidP="008620A6">
      <w:pPr>
        <w:pStyle w:val="PargrafodaLista"/>
        <w:numPr>
          <w:ilvl w:val="0"/>
          <w:numId w:val="8"/>
        </w:numPr>
        <w:jc w:val="both"/>
        <w:rPr>
          <w:rFonts w:cs="Arial"/>
          <w:color w:val="4472C4" w:themeColor="accent1"/>
          <w:sz w:val="20"/>
          <w:szCs w:val="20"/>
        </w:rPr>
      </w:pPr>
      <w:r w:rsidRPr="008620A6">
        <w:rPr>
          <w:rFonts w:cs="Arial"/>
          <w:color w:val="4472C4" w:themeColor="accent1"/>
          <w:sz w:val="20"/>
          <w:szCs w:val="20"/>
        </w:rPr>
        <w:t>saberes populares x medicamento</w:t>
      </w:r>
    </w:p>
    <w:p w14:paraId="7B0EF9DC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089479DE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</w:p>
    <w:p w14:paraId="4313E063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  <w:r w:rsidRPr="00196746">
        <w:rPr>
          <w:rFonts w:cs="Arial"/>
          <w:sz w:val="20"/>
          <w:szCs w:val="20"/>
        </w:rPr>
        <w:t>3. Na sua opinião, por que o conhecimento popular e o chamado "Senso comum" têm tamanho peso e influência no modo como as pessoas pensam e veem o mundo, fazendo muitas vezes com que aceitem certas "verdades" sem nem mesmo pensar a respeito?</w:t>
      </w:r>
    </w:p>
    <w:p w14:paraId="6C940C48" w14:textId="77777777" w:rsidR="00196746" w:rsidRPr="009566AF" w:rsidRDefault="00196746" w:rsidP="00196746">
      <w:pPr>
        <w:jc w:val="both"/>
        <w:rPr>
          <w:rFonts w:cs="Arial"/>
          <w:color w:val="4472C4" w:themeColor="accent1"/>
          <w:sz w:val="20"/>
          <w:szCs w:val="20"/>
        </w:rPr>
      </w:pPr>
    </w:p>
    <w:p w14:paraId="3B845741" w14:textId="7BFC9BC0" w:rsidR="00196746" w:rsidRPr="009566AF" w:rsidRDefault="009566AF" w:rsidP="00196746">
      <w:pPr>
        <w:jc w:val="both"/>
        <w:rPr>
          <w:rFonts w:cs="Arial"/>
          <w:color w:val="4472C4" w:themeColor="accent1"/>
          <w:sz w:val="20"/>
          <w:szCs w:val="20"/>
        </w:rPr>
      </w:pPr>
      <w:r w:rsidRPr="009566AF">
        <w:rPr>
          <w:rFonts w:cs="Arial"/>
          <w:color w:val="4472C4" w:themeColor="accent1"/>
          <w:sz w:val="20"/>
          <w:szCs w:val="20"/>
        </w:rPr>
        <w:t>Acredito que tenha relação com os antepassados. Eles sempre acreditaram no que viam e ouviam, nunca foram a fundo descobrir o “porque” daquilo. Suas respostas eram sempre as mesmas dos seus pais e avós. Por exemplo: Quando vemos uma estrela cadente e se fizermos um pedido, ele se realizará; ou que manga e leite é um “veneno”</w:t>
      </w:r>
    </w:p>
    <w:p w14:paraId="5F142F3B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2464C360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48A804A7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2B99FE89" w14:textId="77777777" w:rsidR="00196746" w:rsidRPr="00196746" w:rsidRDefault="00196746" w:rsidP="00196746">
      <w:pPr>
        <w:jc w:val="both"/>
        <w:rPr>
          <w:rFonts w:cs="Arial"/>
          <w:sz w:val="20"/>
          <w:szCs w:val="20"/>
        </w:rPr>
      </w:pPr>
      <w:r w:rsidRPr="00196746">
        <w:rPr>
          <w:rFonts w:cs="Arial"/>
          <w:sz w:val="20"/>
          <w:szCs w:val="20"/>
        </w:rPr>
        <w:t xml:space="preserve">4. A maneira como cada povo interpretou e entendeu as "imagens no </w:t>
      </w:r>
      <w:r w:rsidR="00700DA8" w:rsidRPr="00196746">
        <w:rPr>
          <w:rFonts w:cs="Arial"/>
          <w:sz w:val="20"/>
          <w:szCs w:val="20"/>
        </w:rPr>
        <w:t>céu</w:t>
      </w:r>
      <w:r w:rsidRPr="00196746">
        <w:rPr>
          <w:rFonts w:cs="Arial"/>
          <w:sz w:val="20"/>
          <w:szCs w:val="20"/>
        </w:rPr>
        <w:t>" foi sempre a mesma? Todos tiveram as mesmas ideias e padrões? Que conclusões você pode formular sobre isso?</w:t>
      </w:r>
    </w:p>
    <w:p w14:paraId="4DC69D6B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0EB87380" w14:textId="6D6A5405" w:rsidR="009566AF" w:rsidRPr="009566AF" w:rsidRDefault="001A0D34" w:rsidP="00196746">
      <w:pPr>
        <w:jc w:val="both"/>
        <w:rPr>
          <w:rFonts w:cs="Arial"/>
          <w:color w:val="4472C4" w:themeColor="accent1"/>
          <w:sz w:val="20"/>
          <w:szCs w:val="20"/>
        </w:rPr>
      </w:pPr>
      <w:r w:rsidRPr="009566AF">
        <w:rPr>
          <w:rFonts w:cs="Arial"/>
          <w:color w:val="4472C4" w:themeColor="accent1"/>
          <w:sz w:val="20"/>
          <w:szCs w:val="20"/>
        </w:rPr>
        <w:t xml:space="preserve">Não. Cada </w:t>
      </w:r>
      <w:r w:rsidR="009566AF" w:rsidRPr="009566AF">
        <w:rPr>
          <w:rFonts w:cs="Arial"/>
          <w:color w:val="4472C4" w:themeColor="accent1"/>
          <w:sz w:val="20"/>
          <w:szCs w:val="20"/>
        </w:rPr>
        <w:t>povo</w:t>
      </w:r>
      <w:r w:rsidRPr="009566AF">
        <w:rPr>
          <w:rFonts w:cs="Arial"/>
          <w:color w:val="4472C4" w:themeColor="accent1"/>
          <w:sz w:val="20"/>
          <w:szCs w:val="20"/>
        </w:rPr>
        <w:t xml:space="preserve"> viu padrões de acordo com a realidade em que viviam</w:t>
      </w:r>
      <w:r w:rsidR="009566AF" w:rsidRPr="009566AF">
        <w:rPr>
          <w:rFonts w:cs="Arial"/>
          <w:color w:val="4472C4" w:themeColor="accent1"/>
          <w:sz w:val="20"/>
          <w:szCs w:val="20"/>
        </w:rPr>
        <w:t xml:space="preserve">, </w:t>
      </w:r>
      <w:r w:rsidRPr="009566AF">
        <w:rPr>
          <w:rFonts w:cs="Arial"/>
          <w:color w:val="4472C4" w:themeColor="accent1"/>
          <w:sz w:val="20"/>
          <w:szCs w:val="20"/>
        </w:rPr>
        <w:t>crenças que carregavam</w:t>
      </w:r>
      <w:r w:rsidR="009566AF" w:rsidRPr="009566AF">
        <w:rPr>
          <w:rFonts w:cs="Arial"/>
          <w:color w:val="4472C4" w:themeColor="accent1"/>
          <w:sz w:val="20"/>
          <w:szCs w:val="20"/>
        </w:rPr>
        <w:t xml:space="preserve"> e sua cultura. Além de diferir no tempo histórico em que viveram.</w:t>
      </w:r>
    </w:p>
    <w:p w14:paraId="737C5560" w14:textId="77777777" w:rsidR="009566AF" w:rsidRDefault="009566AF" w:rsidP="00196746">
      <w:pPr>
        <w:jc w:val="both"/>
        <w:rPr>
          <w:rFonts w:cs="Arial"/>
          <w:sz w:val="20"/>
          <w:szCs w:val="20"/>
        </w:rPr>
      </w:pPr>
    </w:p>
    <w:p w14:paraId="1488113B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4309C612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69007EDF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53102526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2D6E117A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72A133A8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2D47B908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33922B45" w14:textId="77777777" w:rsidR="00196746" w:rsidRDefault="00196746" w:rsidP="00196746">
      <w:pPr>
        <w:jc w:val="both"/>
        <w:rPr>
          <w:rFonts w:cs="Arial"/>
          <w:sz w:val="20"/>
          <w:szCs w:val="20"/>
        </w:rPr>
      </w:pPr>
    </w:p>
    <w:p w14:paraId="5C3117A3" w14:textId="56BAC518" w:rsidR="00196746" w:rsidRPr="00EA07D0" w:rsidRDefault="00196746" w:rsidP="00196746">
      <w:pPr>
        <w:jc w:val="both"/>
        <w:rPr>
          <w:rFonts w:cs="Arial"/>
          <w:sz w:val="20"/>
          <w:szCs w:val="20"/>
        </w:rPr>
      </w:pPr>
    </w:p>
    <w:sectPr w:rsidR="00196746" w:rsidRPr="00EA07D0" w:rsidSect="00D73B42">
      <w:type w:val="continuous"/>
      <w:pgSz w:w="11906" w:h="16838"/>
      <w:pgMar w:top="794" w:right="707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08717" w14:textId="77777777" w:rsidR="002223A9" w:rsidRDefault="002223A9" w:rsidP="00894F41">
      <w:r>
        <w:separator/>
      </w:r>
    </w:p>
  </w:endnote>
  <w:endnote w:type="continuationSeparator" w:id="0">
    <w:p w14:paraId="1106EAC8" w14:textId="77777777" w:rsidR="002223A9" w:rsidRDefault="002223A9" w:rsidP="0089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E76D" w14:textId="77777777" w:rsidR="002223A9" w:rsidRDefault="002223A9" w:rsidP="00894F41">
      <w:r>
        <w:separator/>
      </w:r>
    </w:p>
  </w:footnote>
  <w:footnote w:type="continuationSeparator" w:id="0">
    <w:p w14:paraId="6D893091" w14:textId="77777777" w:rsidR="002223A9" w:rsidRDefault="002223A9" w:rsidP="00894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CC0"/>
    <w:multiLevelType w:val="hybridMultilevel"/>
    <w:tmpl w:val="4782935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0121B"/>
    <w:multiLevelType w:val="hybridMultilevel"/>
    <w:tmpl w:val="B1D85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D13DA"/>
    <w:multiLevelType w:val="hybridMultilevel"/>
    <w:tmpl w:val="83C81F44"/>
    <w:lvl w:ilvl="0" w:tplc="D89673A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842FE8"/>
    <w:multiLevelType w:val="hybridMultilevel"/>
    <w:tmpl w:val="3FAAC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1D3"/>
    <w:multiLevelType w:val="hybridMultilevel"/>
    <w:tmpl w:val="29F60F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A86A73"/>
    <w:multiLevelType w:val="hybridMultilevel"/>
    <w:tmpl w:val="DA7A1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6F"/>
    <w:rsid w:val="00027A17"/>
    <w:rsid w:val="000A0361"/>
    <w:rsid w:val="00196746"/>
    <w:rsid w:val="001A0D34"/>
    <w:rsid w:val="001C5523"/>
    <w:rsid w:val="002223A9"/>
    <w:rsid w:val="00236306"/>
    <w:rsid w:val="002478F4"/>
    <w:rsid w:val="002518E8"/>
    <w:rsid w:val="00252FED"/>
    <w:rsid w:val="002960CC"/>
    <w:rsid w:val="003133AA"/>
    <w:rsid w:val="00362BD2"/>
    <w:rsid w:val="00365595"/>
    <w:rsid w:val="0038596F"/>
    <w:rsid w:val="003E72D3"/>
    <w:rsid w:val="003F2676"/>
    <w:rsid w:val="00403A19"/>
    <w:rsid w:val="004075C1"/>
    <w:rsid w:val="00475BAE"/>
    <w:rsid w:val="004B6B9B"/>
    <w:rsid w:val="004C6EAF"/>
    <w:rsid w:val="00525277"/>
    <w:rsid w:val="00571BE0"/>
    <w:rsid w:val="00577DF4"/>
    <w:rsid w:val="005A1CE8"/>
    <w:rsid w:val="005B60CD"/>
    <w:rsid w:val="005C0485"/>
    <w:rsid w:val="005D1AF7"/>
    <w:rsid w:val="006304D8"/>
    <w:rsid w:val="006A0D6B"/>
    <w:rsid w:val="006E2193"/>
    <w:rsid w:val="00700DA8"/>
    <w:rsid w:val="00740DBA"/>
    <w:rsid w:val="00790AD2"/>
    <w:rsid w:val="007F2F82"/>
    <w:rsid w:val="00843F95"/>
    <w:rsid w:val="008620A6"/>
    <w:rsid w:val="008650A2"/>
    <w:rsid w:val="00883497"/>
    <w:rsid w:val="00894F41"/>
    <w:rsid w:val="008B18D9"/>
    <w:rsid w:val="008E404F"/>
    <w:rsid w:val="008F7400"/>
    <w:rsid w:val="00913DF3"/>
    <w:rsid w:val="00950B91"/>
    <w:rsid w:val="009566AF"/>
    <w:rsid w:val="00967B3A"/>
    <w:rsid w:val="009C5E85"/>
    <w:rsid w:val="00A06392"/>
    <w:rsid w:val="00A35F2A"/>
    <w:rsid w:val="00A60568"/>
    <w:rsid w:val="00AE2253"/>
    <w:rsid w:val="00B33A83"/>
    <w:rsid w:val="00B50C53"/>
    <w:rsid w:val="00BB07E2"/>
    <w:rsid w:val="00BF55D9"/>
    <w:rsid w:val="00C02BE2"/>
    <w:rsid w:val="00C35479"/>
    <w:rsid w:val="00C470A1"/>
    <w:rsid w:val="00CB5ABC"/>
    <w:rsid w:val="00CB7F0B"/>
    <w:rsid w:val="00CE00BD"/>
    <w:rsid w:val="00D01863"/>
    <w:rsid w:val="00D14733"/>
    <w:rsid w:val="00D60DFC"/>
    <w:rsid w:val="00D73B42"/>
    <w:rsid w:val="00DF2D19"/>
    <w:rsid w:val="00DF30F3"/>
    <w:rsid w:val="00E7653C"/>
    <w:rsid w:val="00EA07D0"/>
    <w:rsid w:val="00F031A5"/>
    <w:rsid w:val="00F36921"/>
    <w:rsid w:val="00F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34FD8"/>
  <w15:chartTrackingRefBased/>
  <w15:docId w15:val="{8258ADD0-F615-4A72-8C46-BFFA38B0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4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extodebalo">
    <w:name w:val="Balloon Text"/>
    <w:basedOn w:val="Normal"/>
    <w:semiHidden/>
    <w:rsid w:val="003E72D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7D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rte">
    <w:name w:val="Strong"/>
    <w:uiPriority w:val="22"/>
    <w:qFormat/>
    <w:rsid w:val="00EA07D0"/>
    <w:rPr>
      <w:b/>
      <w:bCs/>
    </w:rPr>
  </w:style>
  <w:style w:type="paragraph" w:styleId="Cabealho">
    <w:name w:val="header"/>
    <w:basedOn w:val="Normal"/>
    <w:link w:val="CabealhoChar"/>
    <w:rsid w:val="00894F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94F41"/>
    <w:rPr>
      <w:rFonts w:ascii="Arial" w:hAnsi="Arial"/>
      <w:sz w:val="22"/>
      <w:szCs w:val="24"/>
    </w:rPr>
  </w:style>
  <w:style w:type="paragraph" w:styleId="Rodap">
    <w:name w:val="footer"/>
    <w:basedOn w:val="Normal"/>
    <w:link w:val="RodapChar"/>
    <w:rsid w:val="00894F4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894F4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A15B56EC97F4999F04C12668AD6D9" ma:contentTypeVersion="1" ma:contentTypeDescription="Create a new document." ma:contentTypeScope="" ma:versionID="91e39e476ab0bcb0fd22603e09298b91">
  <xsd:schema xmlns:xsd="http://www.w3.org/2001/XMLSchema" xmlns:xs="http://www.w3.org/2001/XMLSchema" xmlns:p="http://schemas.microsoft.com/office/2006/metadata/properties" xmlns:ns2="c7ef2fb0-3c43-4560-add1-05fc62b58e10" targetNamespace="http://schemas.microsoft.com/office/2006/metadata/properties" ma:root="true" ma:fieldsID="23b91bc0f5efcd3f53289a409b2445ec" ns2:_="">
    <xsd:import namespace="c7ef2fb0-3c43-4560-add1-05fc62b58e1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2fb0-3c43-4560-add1-05fc62b58e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ef2fb0-3c43-4560-add1-05fc62b58e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6CAD8-4E12-4F43-8747-B7C882805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f2fb0-3c43-4560-add1-05fc62b58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8684A-63A6-43A7-B46A-9913510765EB}">
  <ds:schemaRefs>
    <ds:schemaRef ds:uri="http://schemas.microsoft.com/office/2006/metadata/properties"/>
    <ds:schemaRef ds:uri="http://schemas.microsoft.com/office/infopath/2007/PartnerControls"/>
    <ds:schemaRef ds:uri="c7ef2fb0-3c43-4560-add1-05fc62b58e10"/>
  </ds:schemaRefs>
</ds:datastoreItem>
</file>

<file path=customXml/itemProps3.xml><?xml version="1.0" encoding="utf-8"?>
<ds:datastoreItem xmlns:ds="http://schemas.openxmlformats.org/officeDocument/2006/customXml" ds:itemID="{D7878002-F502-4250-8994-7D73E13A2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Etec Comendador João Rays</vt:lpstr>
    </vt:vector>
  </TitlesOfParts>
  <Company>Etec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Etec Comendador João Rays</dc:title>
  <dc:subject/>
  <dc:creator>Etec</dc:creator>
  <cp:keywords/>
  <cp:lastModifiedBy>DEBORAH BALLAMINUT DE LACERDA</cp:lastModifiedBy>
  <cp:revision>2</cp:revision>
  <cp:lastPrinted>2013-03-11T12:03:00Z</cp:lastPrinted>
  <dcterms:created xsi:type="dcterms:W3CDTF">2021-03-03T23:38:00Z</dcterms:created>
  <dcterms:modified xsi:type="dcterms:W3CDTF">2021-03-03T23:38:00Z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0x010100B6FA15B56EC97F4999F04C12668AD6D9</vt:lpwstr>
  </property>
</Properties>
</file>