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6F05A" w14:textId="77777777" w:rsidR="00C05AC8" w:rsidRDefault="008546F7">
      <w:pPr>
        <w:pStyle w:val="Ttulo"/>
        <w:jc w:val="right"/>
      </w:pPr>
      <w:r>
        <w:rPr>
          <w:lang w:val="pt-BR"/>
        </w:rPr>
        <w:t>Pedidos Já</w:t>
      </w:r>
    </w:p>
    <w:p w14:paraId="2B96F05B" w14:textId="5D49ED37" w:rsidR="00C05AC8" w:rsidRDefault="008546F7">
      <w:pPr>
        <w:pStyle w:val="Ttulo"/>
        <w:jc w:val="right"/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Documento</w:t>
      </w:r>
      <w:r>
        <w:t xml:space="preserve"> de Arquitetura de Software</w:t>
      </w:r>
      <w:r>
        <w:fldChar w:fldCharType="end"/>
      </w:r>
    </w:p>
    <w:p w14:paraId="2B96F05C" w14:textId="77777777" w:rsidR="00C05AC8" w:rsidRDefault="00C05AC8">
      <w:pPr>
        <w:pStyle w:val="Ttulo"/>
        <w:jc w:val="right"/>
        <w:rPr>
          <w:lang w:val="pt-BR"/>
        </w:rPr>
      </w:pPr>
    </w:p>
    <w:p w14:paraId="2B96F05D" w14:textId="77777777" w:rsidR="00C05AC8" w:rsidRDefault="008546F7">
      <w:pPr>
        <w:pStyle w:val="Ttulo"/>
        <w:jc w:val="right"/>
      </w:pPr>
      <w:r>
        <w:rPr>
          <w:sz w:val="28"/>
          <w:szCs w:val="28"/>
          <w:lang w:val="pt-BR"/>
        </w:rPr>
        <w:t>Versão 1.0</w:t>
      </w:r>
    </w:p>
    <w:p w14:paraId="2B96F05E" w14:textId="77777777" w:rsidR="00C05AC8" w:rsidRDefault="00C05AC8">
      <w:pPr>
        <w:pStyle w:val="InfoBlue"/>
      </w:pPr>
    </w:p>
    <w:p w14:paraId="2B96F05F" w14:textId="77777777" w:rsidR="00C05AC8" w:rsidRDefault="00C05AC8">
      <w:pPr>
        <w:pStyle w:val="InfoBlue"/>
      </w:pPr>
    </w:p>
    <w:p w14:paraId="2B96F060" w14:textId="77777777" w:rsidR="00C05AC8" w:rsidRDefault="00C05AC8">
      <w:pPr>
        <w:pStyle w:val="Ttulo"/>
        <w:rPr>
          <w:sz w:val="28"/>
          <w:szCs w:val="28"/>
          <w:lang w:val="pt-BR"/>
        </w:rPr>
        <w:sectPr w:rsidR="00C05AC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240" w:charSpace="2047"/>
        </w:sectPr>
      </w:pPr>
    </w:p>
    <w:p w14:paraId="2B96F061" w14:textId="77777777" w:rsidR="00C05AC8" w:rsidRDefault="008546F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2B96F062" w14:textId="77777777" w:rsidR="00C05AC8" w:rsidRDefault="008546F7">
      <w:pPr>
        <w:pStyle w:val="CabealhodoSumrio"/>
      </w:pPr>
      <w:bookmarkStart w:id="0" w:name="_Toc490230386"/>
      <w:r>
        <w:rPr>
          <w:color w:val="00000A"/>
        </w:rPr>
        <w:t>Conteúdo</w:t>
      </w:r>
      <w:bookmarkEnd w:id="0"/>
    </w:p>
    <w:p w14:paraId="4B7CC5E7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90230386" w:history="1">
        <w:r w:rsidRPr="00341F2F">
          <w:rPr>
            <w:rStyle w:val="Hyperlink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C11593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87" w:history="1">
        <w:r w:rsidRPr="00341F2F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655608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88" w:history="1">
        <w:r w:rsidRPr="00341F2F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2627F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89" w:history="1">
        <w:r w:rsidRPr="00341F2F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A98A0F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0" w:history="1">
        <w:r w:rsidRPr="00341F2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25F2E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1" w:history="1">
        <w:r w:rsidRPr="00341F2F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AA399D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2" w:history="1">
        <w:r w:rsidRPr="00341F2F">
          <w:rPr>
            <w:rStyle w:val="Hyperlink"/>
            <w:noProof/>
            <w:lang w:val="pt-BR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0DD9B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3" w:history="1">
        <w:r w:rsidRPr="00341F2F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Representação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2452D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4" w:history="1">
        <w:r w:rsidRPr="00341F2F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4815D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5" w:history="1">
        <w:r w:rsidRPr="00341F2F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39CD9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6" w:history="1">
        <w:r w:rsidRPr="00341F2F">
          <w:rPr>
            <w:rStyle w:val="Hyperlink"/>
            <w:noProof/>
            <w:lang w:val="pt-BR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Realizações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4FAAE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7" w:history="1">
        <w:r w:rsidRPr="00341F2F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185C5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8" w:history="1">
        <w:r w:rsidRPr="00341F2F">
          <w:rPr>
            <w:rStyle w:val="Hyperlink"/>
            <w:noProof/>
            <w:lang w:val="pt-BR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59A45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399" w:history="1">
        <w:r w:rsidRPr="00341F2F">
          <w:rPr>
            <w:rStyle w:val="Hyperlink"/>
            <w:noProof/>
            <w:lang w:val="pt-BR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Pacotes de Design Significativos do Ponto de Vista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4C04A3" w14:textId="77777777" w:rsidR="008546F7" w:rsidRDefault="008546F7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0" w:history="1">
        <w:r w:rsidRPr="00341F2F">
          <w:rPr>
            <w:rStyle w:val="Hyperlink"/>
            <w:noProof/>
            <w:lang w:val="pt-BR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5AA433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1" w:history="1">
        <w:r w:rsidRPr="00341F2F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5A2135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2" w:history="1">
        <w:r w:rsidRPr="00341F2F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B8984A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3" w:history="1">
        <w:r w:rsidRPr="00341F2F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Visão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B724E6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4" w:history="1">
        <w:r w:rsidRPr="00341F2F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0F7979" w14:textId="77777777" w:rsidR="008546F7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0405" w:history="1">
        <w:r w:rsidRPr="00341F2F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41F2F">
          <w:rPr>
            <w:rStyle w:val="Hyperlink"/>
            <w:noProof/>
            <w:lang w:val="pt-BR"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96F076" w14:textId="77777777" w:rsidR="00C05AC8" w:rsidRDefault="008546F7">
      <w:pPr>
        <w:tabs>
          <w:tab w:val="left" w:leader="dot" w:pos="9361"/>
        </w:tabs>
        <w:rPr>
          <w:lang w:val="pt-BR"/>
        </w:rPr>
      </w:pPr>
      <w:r>
        <w:fldChar w:fldCharType="end"/>
      </w:r>
    </w:p>
    <w:p w14:paraId="36B0A918" w14:textId="77777777" w:rsidR="006D18F9" w:rsidRDefault="006D18F9">
      <w:pPr>
        <w:pStyle w:val="Ttulo"/>
        <w:rPr>
          <w:lang w:val="pt-BR"/>
        </w:rPr>
      </w:pPr>
    </w:p>
    <w:p w14:paraId="02CC6BF9" w14:textId="77777777" w:rsidR="006D18F9" w:rsidRDefault="006D18F9">
      <w:pPr>
        <w:pStyle w:val="Ttulo"/>
        <w:rPr>
          <w:lang w:val="pt-BR"/>
        </w:rPr>
      </w:pPr>
    </w:p>
    <w:p w14:paraId="5D550517" w14:textId="77777777" w:rsidR="006D18F9" w:rsidRDefault="006D18F9" w:rsidP="006D18F9">
      <w:pPr>
        <w:pStyle w:val="Corpodetexto"/>
        <w:rPr>
          <w:rFonts w:ascii="Arial" w:hAnsi="Arial"/>
          <w:sz w:val="36"/>
          <w:szCs w:val="36"/>
          <w:lang w:val="pt-BR"/>
        </w:rPr>
      </w:pPr>
      <w:r>
        <w:rPr>
          <w:lang w:val="pt-BR"/>
        </w:rPr>
        <w:br w:type="page"/>
      </w:r>
      <w:bookmarkStart w:id="1" w:name="_GoBack"/>
      <w:bookmarkEnd w:id="1"/>
    </w:p>
    <w:p w14:paraId="2B96F077" w14:textId="2F1AFF0B" w:rsidR="00C05AC8" w:rsidRDefault="008546F7">
      <w:pPr>
        <w:pStyle w:val="Ttulo"/>
      </w:pPr>
      <w:r>
        <w:rPr>
          <w:lang w:val="pt-BR"/>
        </w:rPr>
        <w:fldChar w:fldCharType="begin"/>
      </w:r>
      <w:r>
        <w:instrText>TIT</w:instrText>
      </w:r>
      <w:r>
        <w:instrText>LE</w:instrText>
      </w:r>
      <w:r>
        <w:fldChar w:fldCharType="separate"/>
      </w:r>
      <w:r>
        <w:t>Documento de Arquitetura de Software</w:t>
      </w:r>
      <w:r>
        <w:fldChar w:fldCharType="end"/>
      </w:r>
    </w:p>
    <w:p w14:paraId="2B96F078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" w:name="_Toc18206175"/>
      <w:bookmarkStart w:id="3" w:name="_Toc456598586"/>
      <w:bookmarkStart w:id="4" w:name="_Toc490230387"/>
      <w:bookmarkEnd w:id="2"/>
      <w:bookmarkEnd w:id="3"/>
      <w:r>
        <w:rPr>
          <w:lang w:val="pt-BR"/>
        </w:rPr>
        <w:t>Introdução</w:t>
      </w:r>
      <w:bookmarkEnd w:id="4"/>
    </w:p>
    <w:p w14:paraId="2B96F079" w14:textId="77777777" w:rsidR="00C05AC8" w:rsidRDefault="008546F7">
      <w:pPr>
        <w:pStyle w:val="NormalWeb"/>
        <w:spacing w:beforeAutospacing="0" w:afterAutospacing="0"/>
        <w:ind w:left="720"/>
        <w:jc w:val="both"/>
      </w:pPr>
      <w:r>
        <w:rPr>
          <w:color w:val="000000"/>
          <w:sz w:val="20"/>
          <w:szCs w:val="20"/>
        </w:rPr>
        <w:t>Esse documento provê uma visão de alto nível dos objetivos da arquitetura, dos estilos arquiteturais e componentes que foram selecionados para poder estruturar as funcionalidades propostas pelos casos de</w:t>
      </w:r>
      <w:r>
        <w:rPr>
          <w:color w:val="000000"/>
          <w:sz w:val="20"/>
          <w:szCs w:val="20"/>
        </w:rPr>
        <w:t xml:space="preserve"> usos levantados do Pedidos Já.</w:t>
      </w:r>
    </w:p>
    <w:p w14:paraId="2B96F07A" w14:textId="77777777" w:rsidR="00C05AC8" w:rsidRDefault="008546F7">
      <w:pPr>
        <w:pStyle w:val="Ttulo2"/>
        <w:numPr>
          <w:ilvl w:val="1"/>
          <w:numId w:val="2"/>
        </w:numPr>
        <w:jc w:val="both"/>
        <w:rPr>
          <w:lang w:val="pt-BR"/>
        </w:rPr>
      </w:pPr>
      <w:bookmarkStart w:id="5" w:name="_Toc18206176"/>
      <w:bookmarkStart w:id="6" w:name="_Toc456598587"/>
      <w:bookmarkStart w:id="7" w:name="_Toc490230388"/>
      <w:bookmarkEnd w:id="5"/>
      <w:bookmarkEnd w:id="6"/>
      <w:r>
        <w:rPr>
          <w:lang w:val="pt-BR"/>
        </w:rPr>
        <w:t>Finalidade</w:t>
      </w:r>
      <w:bookmarkEnd w:id="7"/>
    </w:p>
    <w:p w14:paraId="2B96F07B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Este documento oferece uma visão geral arquitetural abrangente do Sistema Pedidos Já</w:t>
      </w:r>
      <w:r>
        <w:rPr>
          <w:color w:val="000000"/>
        </w:rPr>
        <w:t>, usando diversas visões arquiteturais para representar diferentes aspectos do sistema. O objetivo deste documento é capturar e comunicar as decisões arquiteturais significativas que foram tomadas em relação ao utilizando a linguagem de modelagem unificada</w:t>
      </w:r>
      <w:r>
        <w:rPr>
          <w:color w:val="000000"/>
        </w:rPr>
        <w:t xml:space="preserve"> (UML – </w:t>
      </w:r>
      <w:r>
        <w:rPr>
          <w:i/>
          <w:color w:val="000000"/>
        </w:rPr>
        <w:t>Unified Modeling Language</w:t>
      </w:r>
      <w:r>
        <w:rPr>
          <w:color w:val="000000"/>
        </w:rPr>
        <w:t>).</w:t>
      </w:r>
    </w:p>
    <w:p w14:paraId="2B96F07C" w14:textId="77777777" w:rsidR="00C05AC8" w:rsidRDefault="008546F7">
      <w:pPr>
        <w:pStyle w:val="Ttulo2"/>
        <w:numPr>
          <w:ilvl w:val="1"/>
          <w:numId w:val="2"/>
        </w:numPr>
        <w:rPr>
          <w:color w:val="000000"/>
          <w:lang w:val="pt-BR"/>
        </w:rPr>
      </w:pPr>
      <w:bookmarkStart w:id="8" w:name="_Toc456598588"/>
      <w:bookmarkStart w:id="9" w:name="_Toc18206177"/>
      <w:bookmarkStart w:id="10" w:name="_Toc490230389"/>
      <w:bookmarkEnd w:id="8"/>
      <w:bookmarkEnd w:id="9"/>
      <w:r>
        <w:rPr>
          <w:lang w:val="pt-BR"/>
        </w:rPr>
        <w:t>Escopo</w:t>
      </w:r>
      <w:bookmarkEnd w:id="10"/>
    </w:p>
    <w:p w14:paraId="2B96F07D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Este Documento de Arquitetura de Software é aplicado ao Sistema Pedidos Já, que será desenvolvido pelos alunos Daniel Lima Oliveira e Everton Mendonça Lima do curso de Sistemas de Informação da Universidade Federa</w:t>
      </w:r>
      <w:r>
        <w:rPr>
          <w:color w:val="000000"/>
        </w:rPr>
        <w:t xml:space="preserve">l de Sergipe – Campus Itabaiana, como projeto da disciplina Engenharia de Software </w:t>
      </w:r>
      <w:r>
        <w:rPr>
          <w:color w:val="000000"/>
        </w:rPr>
        <w:lastRenderedPageBreak/>
        <w:t>II.</w:t>
      </w:r>
    </w:p>
    <w:p w14:paraId="2B96F07E" w14:textId="77777777" w:rsidR="00C05AC8" w:rsidRDefault="008546F7">
      <w:pPr>
        <w:pStyle w:val="Ttulo2"/>
        <w:numPr>
          <w:ilvl w:val="1"/>
          <w:numId w:val="2"/>
        </w:numPr>
      </w:pPr>
      <w:bookmarkStart w:id="11" w:name="_Toc456598589"/>
      <w:bookmarkStart w:id="12" w:name="_Toc18206178"/>
      <w:bookmarkStart w:id="13" w:name="_Toc490230390"/>
      <w:bookmarkEnd w:id="11"/>
      <w:bookmarkEnd w:id="12"/>
      <w:r>
        <w:rPr>
          <w:lang w:val="pt-BR"/>
        </w:rPr>
        <w:t>Definições, Acrônimos e Abreviações</w:t>
      </w:r>
      <w:bookmarkEnd w:id="13"/>
    </w:p>
    <w:p w14:paraId="2B96F07F" w14:textId="77777777" w:rsidR="00C05AC8" w:rsidRDefault="008546F7">
      <w:pPr>
        <w:pStyle w:val="InfoBlue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UC – User Case.</w:t>
      </w:r>
    </w:p>
    <w:p w14:paraId="2B96F080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14" w:name="_Toc18206179"/>
      <w:bookmarkStart w:id="15" w:name="_Toc456598590"/>
      <w:bookmarkStart w:id="16" w:name="_Toc490230391"/>
      <w:bookmarkEnd w:id="14"/>
      <w:bookmarkEnd w:id="15"/>
      <w:r>
        <w:rPr>
          <w:lang w:val="pt-BR"/>
        </w:rPr>
        <w:t>Referências</w:t>
      </w:r>
      <w:bookmarkEnd w:id="16"/>
    </w:p>
    <w:p w14:paraId="2B96F081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Os seguintes documentos foram utilizados como referência para a elaboração do documento arquitetural:</w:t>
      </w:r>
    </w:p>
    <w:p w14:paraId="2B96F082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Mod</w:t>
      </w:r>
      <w:r>
        <w:rPr>
          <w:color w:val="000000"/>
        </w:rPr>
        <w:t>elo de Casos de Uso</w:t>
      </w:r>
    </w:p>
    <w:p w14:paraId="2B96F083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Descrição de Casos de Uso</w:t>
      </w:r>
    </w:p>
    <w:p w14:paraId="2B96F084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Documento de Requisitos Funcionais e Não Funcionais</w:t>
      </w:r>
    </w:p>
    <w:p w14:paraId="2B96F085" w14:textId="77777777" w:rsidR="00C05AC8" w:rsidRDefault="008546F7">
      <w:pPr>
        <w:pStyle w:val="Corpodetexto"/>
        <w:numPr>
          <w:ilvl w:val="0"/>
          <w:numId w:val="3"/>
        </w:numPr>
        <w:rPr>
          <w:i/>
          <w:color w:val="FF0000"/>
          <w:lang w:val="pt-BR"/>
        </w:rPr>
      </w:pPr>
      <w:r>
        <w:rPr>
          <w:i/>
          <w:color w:val="000000"/>
          <w:lang w:val="pt-BR"/>
        </w:rPr>
        <w:t>Rational Unified Process</w:t>
      </w:r>
    </w:p>
    <w:p w14:paraId="2B96F086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17" w:name="_Toc18206180"/>
      <w:bookmarkStart w:id="18" w:name="_Toc456598591"/>
      <w:bookmarkStart w:id="19" w:name="_Toc490230392"/>
      <w:bookmarkEnd w:id="17"/>
      <w:bookmarkEnd w:id="18"/>
      <w:r>
        <w:rPr>
          <w:lang w:val="pt-BR"/>
        </w:rPr>
        <w:t>Visão Geral</w:t>
      </w:r>
      <w:bookmarkEnd w:id="19"/>
    </w:p>
    <w:p w14:paraId="2B96F087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Com o objetivo de contemplar todos os aspectos da arquitetura, estratificamos o documento nas seguintes subseções:</w:t>
      </w:r>
    </w:p>
    <w:p w14:paraId="2B96F088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</w:t>
      </w:r>
      <w:r>
        <w:rPr>
          <w:color w:val="000000"/>
        </w:rPr>
        <w:t>ão 2: Descreve o uso de cada visão;</w:t>
      </w:r>
    </w:p>
    <w:p w14:paraId="2B96F089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3: Descreve as restrições arquiteturais do sistema;</w:t>
      </w:r>
    </w:p>
    <w:p w14:paraId="2B96F08A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4: Descreve os requisitos funcionais que causam significante impacto na arquitetura;</w:t>
      </w:r>
    </w:p>
    <w:p w14:paraId="2B96F08B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5: Descreve a visão lógica da arquitetura;</w:t>
      </w:r>
    </w:p>
    <w:p w14:paraId="2B96F08C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6: D</w:t>
      </w:r>
      <w:r>
        <w:rPr>
          <w:color w:val="000000"/>
        </w:rPr>
        <w:t>escreve a visão de processos;</w:t>
      </w:r>
    </w:p>
    <w:p w14:paraId="2B96F08D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7: Descreve a visão de implantação;</w:t>
      </w:r>
    </w:p>
    <w:p w14:paraId="2B96F08E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8: Descreve a visão de implementação;</w:t>
      </w:r>
    </w:p>
    <w:p w14:paraId="2B96F08F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9: Descreve a visão de dados;</w:t>
      </w:r>
    </w:p>
    <w:p w14:paraId="2B96F090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10: Descreve as principais características de dimensionamento do software que têm um i</w:t>
      </w:r>
      <w:r>
        <w:rPr>
          <w:color w:val="000000"/>
        </w:rPr>
        <w:t>mpacto na arquitetura;</w:t>
      </w:r>
    </w:p>
    <w:p w14:paraId="2B96F091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11: Descreve como a arquitetura do software contribui para todos os recursos.</w:t>
      </w:r>
    </w:p>
    <w:p w14:paraId="2B96F092" w14:textId="77777777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12: Mostra a hierarquia de exceções.</w:t>
      </w:r>
    </w:p>
    <w:p w14:paraId="2B96F093" w14:textId="77777777" w:rsidR="00C05AC8" w:rsidRDefault="008546F7">
      <w:pPr>
        <w:pStyle w:val="Ttulo1"/>
        <w:numPr>
          <w:ilvl w:val="0"/>
          <w:numId w:val="2"/>
        </w:numPr>
        <w:ind w:left="360"/>
        <w:rPr>
          <w:sz w:val="20"/>
          <w:szCs w:val="20"/>
          <w:lang w:val="pt-BR"/>
        </w:rPr>
      </w:pPr>
      <w:bookmarkStart w:id="20" w:name="_Toc18206181"/>
      <w:bookmarkStart w:id="21" w:name="_Toc490230393"/>
      <w:bookmarkEnd w:id="20"/>
      <w:r>
        <w:rPr>
          <w:sz w:val="20"/>
          <w:szCs w:val="20"/>
          <w:lang w:val="pt-BR"/>
        </w:rPr>
        <w:t>Representação Arquitetural</w:t>
      </w:r>
      <w:bookmarkEnd w:id="21"/>
    </w:p>
    <w:p w14:paraId="2B96F094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 xml:space="preserve">Este documento apresenta a arquitetura como um arranjo das visualizações, mencionadas acima. Essas visões são apresentadas como Modelos do StarUML e utiliza a Linguagem de Modelagem Unificada (UML – </w:t>
      </w:r>
      <w:r>
        <w:rPr>
          <w:i/>
          <w:color w:val="000000"/>
        </w:rPr>
        <w:t>Unified Modeling Language).</w:t>
      </w:r>
    </w:p>
    <w:p w14:paraId="2B96F095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Para representar a arquitetur</w:t>
      </w:r>
      <w:r>
        <w:rPr>
          <w:color w:val="000000"/>
        </w:rPr>
        <w:t>a do software, foram utilizados como base os seguintes estilos arquiteturais:</w:t>
      </w:r>
    </w:p>
    <w:p w14:paraId="2B96F096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Camadas;</w:t>
      </w:r>
    </w:p>
    <w:p w14:paraId="2B96F097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Cliente-Servidor;</w:t>
      </w:r>
    </w:p>
    <w:p w14:paraId="2B96F098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Repositório de banco de dados.</w:t>
      </w:r>
    </w:p>
    <w:p w14:paraId="2B96F099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2" w:name="_Toc18206182"/>
      <w:bookmarkStart w:id="23" w:name="_Toc490230394"/>
      <w:bookmarkEnd w:id="22"/>
      <w:r>
        <w:rPr>
          <w:lang w:val="pt-BR"/>
        </w:rPr>
        <w:t>Metas e Restrições da Arquitetura</w:t>
      </w:r>
      <w:bookmarkEnd w:id="23"/>
    </w:p>
    <w:p w14:paraId="2B96F09A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 xml:space="preserve">Para que o software tenha um comportamento esperado por nossos </w:t>
      </w:r>
      <w:r>
        <w:rPr>
          <w:i/>
          <w:color w:val="000000"/>
        </w:rPr>
        <w:t>stakeholders</w:t>
      </w:r>
      <w:r>
        <w:rPr>
          <w:color w:val="000000"/>
        </w:rPr>
        <w:t>, definimos</w:t>
      </w:r>
      <w:r>
        <w:rPr>
          <w:color w:val="000000"/>
        </w:rPr>
        <w:t xml:space="preserve"> as seguintes restrições:</w:t>
      </w:r>
    </w:p>
    <w:p w14:paraId="2B96F09B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O Sistema deverá ser </w:t>
      </w:r>
      <w:r>
        <w:rPr>
          <w:i/>
          <w:color w:val="000000"/>
        </w:rPr>
        <w:t>Cross-Browser</w:t>
      </w:r>
      <w:r>
        <w:rPr>
          <w:color w:val="000000"/>
        </w:rPr>
        <w:t xml:space="preserve">, ou seja, as funcionalidades por ele oferecidas deverão funcionar plenamente nos mais diversos browsers disponíveis no mercado, a exemplo, do </w:t>
      </w:r>
      <w:r>
        <w:rPr>
          <w:i/>
          <w:color w:val="000000"/>
        </w:rPr>
        <w:t>Mozilla Firefox</w:t>
      </w:r>
      <w:r>
        <w:rPr>
          <w:color w:val="000000"/>
        </w:rPr>
        <w:t xml:space="preserve">, </w:t>
      </w:r>
      <w:r>
        <w:rPr>
          <w:i/>
          <w:color w:val="000000"/>
        </w:rPr>
        <w:t>Google Chrome, Opera, Safari, Netsca</w:t>
      </w:r>
      <w:r>
        <w:rPr>
          <w:i/>
          <w:color w:val="000000"/>
        </w:rPr>
        <w:t xml:space="preserve">pe </w:t>
      </w:r>
      <w:r>
        <w:rPr>
          <w:color w:val="000000"/>
        </w:rPr>
        <w:t>e</w:t>
      </w:r>
      <w:r>
        <w:rPr>
          <w:i/>
          <w:color w:val="000000"/>
        </w:rPr>
        <w:t xml:space="preserve"> Internet Explorer</w:t>
      </w:r>
      <w:r>
        <w:rPr>
          <w:color w:val="000000"/>
        </w:rPr>
        <w:t>, em suas versões mais recentes;</w:t>
      </w:r>
    </w:p>
    <w:p w14:paraId="2B96F09C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lastRenderedPageBreak/>
        <w:t xml:space="preserve">O sistema será implementado utilizando os recursos inicialmente disponibilizados pelo </w:t>
      </w:r>
      <w:r>
        <w:rPr>
          <w:i/>
          <w:color w:val="000000"/>
        </w:rPr>
        <w:t xml:space="preserve">.NET Framework </w:t>
      </w:r>
      <w:r>
        <w:rPr>
          <w:color w:val="000000"/>
        </w:rPr>
        <w:t>e ASP.NET MVC, tendo como linguagem de programação principal o C#;</w:t>
      </w:r>
    </w:p>
    <w:p w14:paraId="2B96F09D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O sistema terá os seus dados pers</w:t>
      </w:r>
      <w:r>
        <w:rPr>
          <w:color w:val="000000"/>
        </w:rPr>
        <w:t>istidos no banco de dados PostgreSQL;</w:t>
      </w:r>
    </w:p>
    <w:p w14:paraId="2B96F09E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Apenas usuários autenticados podem ser acessar o sistema;</w:t>
      </w:r>
    </w:p>
    <w:p w14:paraId="2B96F09F" w14:textId="77777777" w:rsidR="00C05AC8" w:rsidRDefault="008546F7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</w:t>
      </w:r>
      <w:r>
        <w:rPr>
          <w:lang w:val="pt-BR"/>
        </w:rPr>
        <w:t>cipalmente;</w:t>
      </w:r>
    </w:p>
    <w:p w14:paraId="2B96F0A0" w14:textId="77777777" w:rsidR="00C05AC8" w:rsidRDefault="008546F7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>
        <w:rPr>
          <w:i/>
          <w:lang w:val="pt-BR"/>
        </w:rPr>
        <w:t>Design Pattern</w:t>
      </w:r>
      <w:r>
        <w:rPr>
          <w:lang w:val="pt-BR"/>
        </w:rPr>
        <w:t xml:space="preserve"> o modelo MVC.</w:t>
      </w:r>
    </w:p>
    <w:p w14:paraId="2B96F0A1" w14:textId="77777777" w:rsidR="00C05AC8" w:rsidRDefault="00C05AC8">
      <w:pPr>
        <w:pStyle w:val="Corpodetexto"/>
        <w:ind w:left="1440"/>
        <w:jc w:val="both"/>
        <w:rPr>
          <w:sz w:val="14"/>
          <w:lang w:val="pt-BR"/>
        </w:rPr>
      </w:pPr>
    </w:p>
    <w:p w14:paraId="2B96F0A2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4" w:name="_Toc18206183"/>
      <w:bookmarkStart w:id="25" w:name="_Toc490230395"/>
      <w:bookmarkEnd w:id="24"/>
      <w:r>
        <w:rPr>
          <w:lang w:val="pt-BR"/>
        </w:rPr>
        <w:t>Visão de Casos de Uso</w:t>
      </w:r>
      <w:bookmarkEnd w:id="25"/>
    </w:p>
    <w:p w14:paraId="2B96F0A3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Nessa seção serão listados os casos de uso responsáveis por nos fornecer num alto-nível de abstração as principais funcionalidades e comportamentos esperados do sistema. Es</w:t>
      </w:r>
      <w:r>
        <w:rPr>
          <w:color w:val="000000"/>
        </w:rPr>
        <w:t>ses casos de uso são:</w:t>
      </w:r>
    </w:p>
    <w:p w14:paraId="2B96F0A4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01 - Fazer Autenticação;</w:t>
      </w:r>
    </w:p>
    <w:p w14:paraId="2B96F0A5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02 - Listar Pedidos Empresa (Empresa);</w:t>
      </w:r>
    </w:p>
    <w:p w14:paraId="2B96F0A6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03 - Gerar Relatórios (Empresa);</w:t>
      </w:r>
    </w:p>
    <w:p w14:paraId="2B96F0A7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04 - Manter Produtos (Empresa);</w:t>
      </w:r>
    </w:p>
    <w:p w14:paraId="2B96F0A8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05 - Manter Complementos (Empresa);</w:t>
      </w:r>
    </w:p>
    <w:p w14:paraId="2B96F0A9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06 - Manter Cadastro;</w:t>
      </w:r>
    </w:p>
    <w:p w14:paraId="2B96F0AA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07 - Ver Pedido;</w:t>
      </w:r>
    </w:p>
    <w:p w14:paraId="2B96F0AB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08 - L</w:t>
      </w:r>
      <w:r>
        <w:rPr>
          <w:color w:val="000000"/>
        </w:rPr>
        <w:t>istar Pedidos;</w:t>
      </w:r>
    </w:p>
    <w:p w14:paraId="2B96F0AC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09 - Manter Endereços;</w:t>
      </w:r>
    </w:p>
    <w:p w14:paraId="2B96F0AD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11 - Iniciar Pedido;</w:t>
      </w:r>
    </w:p>
    <w:p w14:paraId="2B96F0AE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12 - Escolher Produtos;</w:t>
      </w:r>
    </w:p>
    <w:p w14:paraId="2B96F0AF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13 - Escolher Complementos</w:t>
      </w:r>
    </w:p>
    <w:p w14:paraId="2B96F0B0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14 - Ver Resumo</w:t>
      </w:r>
    </w:p>
    <w:p w14:paraId="2B96F0B1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15 - Finalizar Pedido</w:t>
      </w:r>
    </w:p>
    <w:p w14:paraId="2B96F0B2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16 - Ver Pedido Empresa (Empresa)</w:t>
      </w:r>
    </w:p>
    <w:p w14:paraId="1DB1B513" w14:textId="77777777" w:rsidR="00523E57" w:rsidRDefault="00523E57" w:rsidP="00523E57">
      <w:pPr>
        <w:pStyle w:val="Corpodetexto"/>
        <w:ind w:left="0"/>
        <w:jc w:val="center"/>
        <w:rPr>
          <w:b/>
          <w:noProof/>
          <w:lang w:val="pt-BR" w:eastAsia="pt-BR"/>
        </w:rPr>
      </w:pPr>
      <w:bookmarkStart w:id="26" w:name="_Toc18206184"/>
    </w:p>
    <w:p w14:paraId="7612938F" w14:textId="457C4E47" w:rsidR="00523E57" w:rsidRDefault="00523E57" w:rsidP="00523E57">
      <w:pPr>
        <w:pStyle w:val="Corpodetexto"/>
        <w:ind w:left="0"/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0E83A147" wp14:editId="47B59F6B">
            <wp:extent cx="5734050" cy="54487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 _Caso_de_Us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1"/>
                    <a:stretch/>
                  </pic:blipFill>
                  <pic:spPr bwMode="auto">
                    <a:xfrm>
                      <a:off x="0" y="0"/>
                      <a:ext cx="5734262" cy="54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B5" w14:textId="77777777" w:rsidR="00C05AC8" w:rsidRDefault="008546F7">
      <w:pPr>
        <w:pStyle w:val="Corpodetexto"/>
        <w:ind w:left="0"/>
        <w:jc w:val="center"/>
        <w:rPr>
          <w:b/>
          <w:lang w:val="pt-BR"/>
        </w:rPr>
      </w:pPr>
      <w:r>
        <w:rPr>
          <w:b/>
          <w:lang w:val="pt-BR"/>
        </w:rPr>
        <w:t xml:space="preserve">Figura 1 – </w:t>
      </w:r>
      <w:r>
        <w:rPr>
          <w:b/>
          <w:lang w:val="pt-BR"/>
        </w:rPr>
        <w:t>Diagrama de Casos de Uso</w:t>
      </w:r>
    </w:p>
    <w:p w14:paraId="2B96F0B6" w14:textId="77777777" w:rsidR="00C05AC8" w:rsidRDefault="00C05AC8">
      <w:pPr>
        <w:pStyle w:val="Corpodetexto"/>
        <w:ind w:left="0"/>
        <w:rPr>
          <w:lang w:val="pt-BR"/>
        </w:rPr>
      </w:pPr>
    </w:p>
    <w:p w14:paraId="2B96F0B7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27" w:name="_Toc490230396"/>
      <w:bookmarkEnd w:id="26"/>
      <w:r>
        <w:rPr>
          <w:lang w:val="pt-BR"/>
        </w:rPr>
        <w:t>Realizações de Casos de Uso</w:t>
      </w:r>
      <w:bookmarkEnd w:id="27"/>
    </w:p>
    <w:p w14:paraId="2B96F0B8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A seguir temos uma breve descrição de cada caso de uso, utilizado na descrição das principais funcionalidades do sistema. São eles:</w:t>
      </w:r>
    </w:p>
    <w:p w14:paraId="2B96F0B9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01 - Fazer Autenticação – Autenticação no sistema;</w:t>
      </w:r>
    </w:p>
    <w:p w14:paraId="2B96F0BA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02 - Listar P</w:t>
      </w:r>
      <w:r>
        <w:rPr>
          <w:color w:val="000000"/>
        </w:rPr>
        <w:t>edidos Empresa (Empresa) – Empresa lista os pedidos feitos a ela;</w:t>
      </w:r>
    </w:p>
    <w:p w14:paraId="2B96F0BB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03 - Gerar Relatórios (Empresa) – Empresa gera relatório de vendas;</w:t>
      </w:r>
    </w:p>
    <w:p w14:paraId="2B96F0BC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UC 04 - Manter Produtos (Empresa) – </w:t>
      </w:r>
      <w:bookmarkStart w:id="28" w:name="__DdeLink__652_1638162121"/>
      <w:r>
        <w:rPr>
          <w:color w:val="000000"/>
        </w:rPr>
        <w:t>Empresa cadastra, altera, consulta e remove produtos</w:t>
      </w:r>
      <w:bookmarkEnd w:id="28"/>
      <w:r>
        <w:rPr>
          <w:color w:val="000000"/>
        </w:rPr>
        <w:t>;</w:t>
      </w:r>
    </w:p>
    <w:p w14:paraId="2B96F0BD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05 - Manter Complementos (</w:t>
      </w:r>
      <w:r>
        <w:rPr>
          <w:color w:val="000000"/>
        </w:rPr>
        <w:t>Empresa) - Empresa cadastra, altera, consulta e remove complementos;</w:t>
      </w:r>
    </w:p>
    <w:p w14:paraId="2B96F0BE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06 - Manter Cadastro – Usuário altera dados pessoais;</w:t>
      </w:r>
    </w:p>
    <w:p w14:paraId="2B96F0BF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07 - Ver Pedido – Usuário ver resumo do pedido já feito;</w:t>
      </w:r>
    </w:p>
    <w:p w14:paraId="2B96F0C0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08 - Listar Pedidos – Usuário lista os pedidos feitos;</w:t>
      </w:r>
    </w:p>
    <w:p w14:paraId="2B96F0C1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11 - Inic</w:t>
      </w:r>
      <w:r>
        <w:rPr>
          <w:color w:val="000000"/>
        </w:rPr>
        <w:t>iar Pedido – Usuário inicia o pedido;</w:t>
      </w:r>
    </w:p>
    <w:p w14:paraId="2B96F0C2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12 - Escolher Produtos – Usuário escolhe os produtos do pedido;</w:t>
      </w:r>
    </w:p>
    <w:p w14:paraId="2B96F0C3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13 - Escolher Complementos – Usuário escolhe complementos para os produtos escolhidos;</w:t>
      </w:r>
    </w:p>
    <w:p w14:paraId="2B96F0C4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UC 14 - Ver Resumo – Usuário ver o resumo do pedido antes de </w:t>
      </w:r>
      <w:r>
        <w:rPr>
          <w:color w:val="000000"/>
        </w:rPr>
        <w:t>confirmá-lo;</w:t>
      </w:r>
    </w:p>
    <w:p w14:paraId="2B96F0C5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15 - Finalizar Pedido – Usuário finaliza o pedido;</w:t>
      </w:r>
    </w:p>
    <w:p w14:paraId="2B96F0C6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16 - Ver Pedido Empresa (Empresa) – Empresa vê um pedido específico feito a ela.</w:t>
      </w:r>
    </w:p>
    <w:p w14:paraId="2B96F0C7" w14:textId="77777777" w:rsidR="00C05AC8" w:rsidRDefault="00C05AC8">
      <w:pPr>
        <w:pStyle w:val="Corpodetexto"/>
        <w:jc w:val="center"/>
        <w:rPr>
          <w:lang w:val="pt-BR"/>
        </w:rPr>
      </w:pPr>
    </w:p>
    <w:p w14:paraId="2B96F0C8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9" w:name="_Toc18206185"/>
      <w:bookmarkStart w:id="30" w:name="_Toc490230397"/>
      <w:bookmarkEnd w:id="29"/>
      <w:r>
        <w:rPr>
          <w:lang w:val="pt-BR"/>
        </w:rPr>
        <w:t>Visão Lógica</w:t>
      </w:r>
      <w:bookmarkEnd w:id="30"/>
    </w:p>
    <w:p w14:paraId="2B96F0C9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31" w:name="_Toc18206186"/>
      <w:bookmarkStart w:id="32" w:name="_Toc490230398"/>
      <w:bookmarkEnd w:id="31"/>
      <w:r>
        <w:rPr>
          <w:lang w:val="pt-BR"/>
        </w:rPr>
        <w:t>Visão Geral</w:t>
      </w:r>
      <w:bookmarkEnd w:id="32"/>
    </w:p>
    <w:p w14:paraId="2B96F0CA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A visão lógica do Sistema Pedidos Já é composta principalmente por 3 pacotes:</w:t>
      </w:r>
    </w:p>
    <w:p w14:paraId="2B96F0CB" w14:textId="77777777" w:rsidR="00C05AC8" w:rsidRPr="008546F7" w:rsidRDefault="008546F7">
      <w:pPr>
        <w:pStyle w:val="Corpodetexto"/>
        <w:numPr>
          <w:ilvl w:val="0"/>
          <w:numId w:val="9"/>
        </w:numPr>
        <w:jc w:val="both"/>
        <w:rPr>
          <w:iCs/>
          <w:lang w:val="pt-BR"/>
        </w:rPr>
      </w:pPr>
      <w:r w:rsidRPr="008546F7">
        <w:rPr>
          <w:iCs/>
          <w:lang w:val="pt-BR"/>
        </w:rPr>
        <w:t>Model: Esse pacote representa a implementação da parte lógica do domínio da aplicação. Aqui serão armazenadas classes que representam as entidades da aplicação e classes responsáveis pela persistência dos dados;</w:t>
      </w:r>
    </w:p>
    <w:p w14:paraId="2B96F0CC" w14:textId="77777777" w:rsidR="00C05AC8" w:rsidRPr="008546F7" w:rsidRDefault="008546F7">
      <w:pPr>
        <w:pStyle w:val="Corpodetexto"/>
        <w:numPr>
          <w:ilvl w:val="0"/>
          <w:numId w:val="9"/>
        </w:numPr>
        <w:jc w:val="both"/>
        <w:rPr>
          <w:iCs/>
          <w:lang w:val="pt-BR"/>
        </w:rPr>
      </w:pPr>
      <w:r w:rsidRPr="008546F7">
        <w:rPr>
          <w:iCs/>
          <w:lang w:val="pt-BR"/>
        </w:rPr>
        <w:t>Views: Nesse pacote são armazenados os compo</w:t>
      </w:r>
      <w:r w:rsidRPr="008546F7">
        <w:rPr>
          <w:iCs/>
          <w:lang w:val="pt-BR"/>
        </w:rPr>
        <w:t>nentes responsáveis por prover a interface gráfica da aplicação;</w:t>
      </w:r>
    </w:p>
    <w:p w14:paraId="2B96F0CD" w14:textId="77777777" w:rsidR="00C05AC8" w:rsidRPr="008546F7" w:rsidRDefault="008546F7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8546F7">
        <w:rPr>
          <w:iCs/>
          <w:lang w:val="pt-BR"/>
        </w:rPr>
        <w:t>Controller: Nesse pacote são armazenados os componentes do tipo Controller. Tais componentes são responsáveis por relacionar os Models às Views, de acordo com a interação do usuário.</w:t>
      </w:r>
    </w:p>
    <w:p w14:paraId="2B96F0CE" w14:textId="1650EADC" w:rsidR="008546F7" w:rsidRPr="008546F7" w:rsidRDefault="008546F7">
      <w:pPr>
        <w:pStyle w:val="Corpodetexto"/>
        <w:ind w:left="0"/>
        <w:jc w:val="both"/>
        <w:rPr>
          <w:lang w:val="pt-BR"/>
        </w:rPr>
      </w:pPr>
    </w:p>
    <w:p w14:paraId="394EC214" w14:textId="77777777" w:rsidR="008546F7" w:rsidRPr="008546F7" w:rsidRDefault="008546F7">
      <w:pPr>
        <w:widowControl/>
        <w:spacing w:line="240" w:lineRule="auto"/>
        <w:rPr>
          <w:lang w:val="pt-BR"/>
        </w:rPr>
      </w:pPr>
      <w:r w:rsidRPr="008546F7">
        <w:rPr>
          <w:lang w:val="pt-BR"/>
        </w:rPr>
        <w:br w:type="page"/>
      </w:r>
    </w:p>
    <w:p w14:paraId="2B96F0CF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33" w:name="_Toc18206187"/>
      <w:bookmarkStart w:id="34" w:name="_Toc490230399"/>
      <w:bookmarkEnd w:id="33"/>
      <w:r>
        <w:rPr>
          <w:lang w:val="pt-BR"/>
        </w:rPr>
        <w:t>Pacotes</w:t>
      </w:r>
      <w:r>
        <w:rPr>
          <w:lang w:val="pt-BR"/>
        </w:rPr>
        <w:t xml:space="preserve"> de Design Significativos do Ponto de Vista da Arquitetura</w:t>
      </w:r>
      <w:bookmarkEnd w:id="34"/>
    </w:p>
    <w:p w14:paraId="2B96F0D1" w14:textId="77777777" w:rsidR="00C05AC8" w:rsidRDefault="00C05AC8">
      <w:pPr>
        <w:jc w:val="center"/>
        <w:rPr>
          <w:color w:val="FF3333"/>
          <w:lang w:val="pt-BR"/>
        </w:rPr>
      </w:pPr>
    </w:p>
    <w:p w14:paraId="189D4D41" w14:textId="77777777" w:rsidR="00523E57" w:rsidRDefault="00523E57">
      <w:pPr>
        <w:jc w:val="center"/>
        <w:rPr>
          <w:noProof/>
          <w:lang w:val="pt-BR" w:eastAsia="pt-BR"/>
        </w:rPr>
      </w:pPr>
    </w:p>
    <w:p w14:paraId="17FBF6AF" w14:textId="65A98297" w:rsidR="00523E57" w:rsidRDefault="00523E5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91246B1" wp14:editId="3C976F80">
            <wp:extent cx="5772150" cy="4772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Paco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4243"/>
                    <a:stretch/>
                  </pic:blipFill>
                  <pic:spPr bwMode="auto">
                    <a:xfrm>
                      <a:off x="0" y="0"/>
                      <a:ext cx="577215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D2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2 – Diagrama de Pacotes</w:t>
      </w:r>
    </w:p>
    <w:p w14:paraId="2B96F0D3" w14:textId="0F7824C0" w:rsidR="008546F7" w:rsidRDefault="008546F7">
      <w:pPr>
        <w:pStyle w:val="Corpodetexto"/>
        <w:jc w:val="center"/>
        <w:rPr>
          <w:lang w:val="pt-BR"/>
        </w:rPr>
      </w:pPr>
    </w:p>
    <w:p w14:paraId="0F269A57" w14:textId="77777777" w:rsidR="008546F7" w:rsidRDefault="008546F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B96F0D4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35" w:name="_Toc490230400"/>
      <w:r>
        <w:rPr>
          <w:lang w:val="pt-BR"/>
        </w:rPr>
        <w:t>Diagrama de componentes</w:t>
      </w:r>
      <w:bookmarkEnd w:id="35"/>
    </w:p>
    <w:p w14:paraId="64DA929F" w14:textId="7EA6D7C8" w:rsidR="00FE206E" w:rsidRDefault="00FE206E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603A31E5" wp14:editId="49D1FC8F">
            <wp:extent cx="4577639" cy="7762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omponent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62" b="1623"/>
                    <a:stretch/>
                  </pic:blipFill>
                  <pic:spPr bwMode="auto">
                    <a:xfrm>
                      <a:off x="0" y="0"/>
                      <a:ext cx="4602780" cy="780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D7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3 – Diagrama de Componentes</w:t>
      </w:r>
    </w:p>
    <w:p w14:paraId="2B96F0D8" w14:textId="77777777" w:rsidR="00C05AC8" w:rsidRDefault="00C05AC8">
      <w:pPr>
        <w:pStyle w:val="Corpodetexto"/>
        <w:rPr>
          <w:lang w:val="pt-BR"/>
        </w:rPr>
      </w:pPr>
    </w:p>
    <w:p w14:paraId="2B96F0D9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36" w:name="_Toc18206188"/>
      <w:bookmarkStart w:id="37" w:name="_Toc490230401"/>
      <w:bookmarkEnd w:id="36"/>
      <w:r>
        <w:rPr>
          <w:lang w:val="pt-BR"/>
        </w:rPr>
        <w:t>Visão de Processos</w:t>
      </w:r>
      <w:bookmarkEnd w:id="37"/>
    </w:p>
    <w:p w14:paraId="2B96F0DB" w14:textId="77777777" w:rsidR="00C05AC8" w:rsidRDefault="00C05AC8">
      <w:pPr>
        <w:pStyle w:val="Corpodetexto"/>
        <w:rPr>
          <w:lang w:val="pt-BR"/>
        </w:rPr>
      </w:pPr>
    </w:p>
    <w:p w14:paraId="7A116E41" w14:textId="77777777" w:rsidR="008546F7" w:rsidRDefault="008546F7">
      <w:pPr>
        <w:pStyle w:val="Corpodetexto"/>
        <w:rPr>
          <w:lang w:val="pt-BR"/>
        </w:rPr>
      </w:pPr>
    </w:p>
    <w:p w14:paraId="4DD35AFB" w14:textId="77777777" w:rsidR="008546F7" w:rsidRDefault="008546F7">
      <w:pPr>
        <w:pStyle w:val="Corpodetexto"/>
        <w:rPr>
          <w:lang w:val="pt-BR"/>
        </w:rPr>
      </w:pPr>
    </w:p>
    <w:p w14:paraId="2B96F0DC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38" w:name="_Toc18206189"/>
      <w:bookmarkStart w:id="39" w:name="_Toc490230402"/>
      <w:bookmarkEnd w:id="38"/>
      <w:r>
        <w:rPr>
          <w:lang w:val="pt-BR"/>
        </w:rPr>
        <w:t>Visão de Implantação</w:t>
      </w:r>
      <w:bookmarkEnd w:id="39"/>
    </w:p>
    <w:p w14:paraId="2B96F0DD" w14:textId="77777777" w:rsidR="00C05AC8" w:rsidRDefault="00C05AC8">
      <w:pPr>
        <w:pStyle w:val="InfoBlue"/>
      </w:pPr>
    </w:p>
    <w:p w14:paraId="2B96F0DE" w14:textId="77777777" w:rsidR="00C05AC8" w:rsidRDefault="008546F7">
      <w:pPr>
        <w:pStyle w:val="Corpodetexto"/>
        <w:ind w:left="0"/>
        <w:rPr>
          <w:color w:val="FF3333"/>
          <w:lang w:val="pt-BR"/>
        </w:rPr>
      </w:pPr>
      <w:r>
        <w:rPr>
          <w:color w:val="FF3333"/>
          <w:lang w:val="pt-BR"/>
        </w:rPr>
        <w:t>aaaaaaaaaaaaaaaaaaaaaaaa</w:t>
      </w:r>
    </w:p>
    <w:p w14:paraId="2B96F0DF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4 – Diagrama de Implantação</w:t>
      </w:r>
    </w:p>
    <w:p w14:paraId="2B96F0E0" w14:textId="77777777" w:rsidR="00C05AC8" w:rsidRDefault="00C05AC8">
      <w:pPr>
        <w:pStyle w:val="Corpodetexto"/>
        <w:ind w:left="0"/>
        <w:rPr>
          <w:sz w:val="16"/>
          <w:lang w:val="pt-BR"/>
        </w:rPr>
      </w:pPr>
    </w:p>
    <w:p w14:paraId="2B96F0E1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40" w:name="_Toc18206190"/>
      <w:bookmarkStart w:id="41" w:name="_Toc490230403"/>
      <w:bookmarkEnd w:id="40"/>
      <w:r>
        <w:rPr>
          <w:lang w:val="pt-BR"/>
        </w:rPr>
        <w:t>Visão da Implementação</w:t>
      </w:r>
      <w:bookmarkEnd w:id="41"/>
    </w:p>
    <w:p w14:paraId="5854206D" w14:textId="77777777" w:rsidR="008546F7" w:rsidRDefault="008546F7" w:rsidP="008546F7">
      <w:pPr>
        <w:pStyle w:val="Corpodetexto"/>
        <w:ind w:left="0"/>
        <w:rPr>
          <w:noProof/>
          <w:color w:val="FF3333"/>
          <w:lang w:val="pt-BR" w:eastAsia="pt-BR"/>
        </w:rPr>
      </w:pPr>
    </w:p>
    <w:p w14:paraId="5DDFF630" w14:textId="2E6CD967" w:rsidR="008546F7" w:rsidRDefault="008546F7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0AF1F655" wp14:editId="16A1CD78">
            <wp:extent cx="5943600" cy="5467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las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4"/>
                    <a:stretch/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E4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5 – Diagrama de Classes</w:t>
      </w:r>
    </w:p>
    <w:p w14:paraId="2B96F0E5" w14:textId="77777777" w:rsidR="00C05AC8" w:rsidRDefault="00C05AC8">
      <w:pPr>
        <w:pStyle w:val="Corpodetexto"/>
        <w:ind w:left="0"/>
        <w:rPr>
          <w:sz w:val="16"/>
          <w:lang w:val="pt-BR"/>
        </w:rPr>
      </w:pPr>
    </w:p>
    <w:p w14:paraId="2B96F0E6" w14:textId="77777777" w:rsidR="00C05AC8" w:rsidRDefault="008546F7">
      <w:pPr>
        <w:pStyle w:val="Ttulo1"/>
        <w:numPr>
          <w:ilvl w:val="0"/>
          <w:numId w:val="2"/>
        </w:numPr>
        <w:ind w:left="360"/>
      </w:pPr>
      <w:bookmarkStart w:id="42" w:name="_Toc361651333"/>
      <w:bookmarkStart w:id="43" w:name="_Toc321036892"/>
      <w:bookmarkStart w:id="44" w:name="_Toc18206194"/>
      <w:bookmarkStart w:id="45" w:name="_Toc321036893"/>
      <w:bookmarkStart w:id="46" w:name="_Toc18206195"/>
      <w:bookmarkStart w:id="47" w:name="_Toc490230404"/>
      <w:bookmarkEnd w:id="42"/>
      <w:bookmarkEnd w:id="43"/>
      <w:bookmarkEnd w:id="44"/>
      <w:bookmarkEnd w:id="45"/>
      <w:bookmarkEnd w:id="46"/>
      <w:r>
        <w:rPr>
          <w:lang w:val="pt-BR"/>
        </w:rPr>
        <w:t>Qualidade</w:t>
      </w:r>
      <w:bookmarkEnd w:id="47"/>
    </w:p>
    <w:p w14:paraId="2B96F0E7" w14:textId="77777777" w:rsidR="00C05AC8" w:rsidRDefault="008546F7">
      <w:pPr>
        <w:pStyle w:val="Corpodetexto"/>
      </w:pPr>
      <w:r>
        <w:rPr>
          <w:lang w:val="pt-BR"/>
        </w:rPr>
        <w:t xml:space="preserve">O sistema terá um módulo de autenticação e um </w:t>
      </w:r>
      <w:r>
        <w:rPr>
          <w:lang w:val="pt-BR"/>
        </w:rPr>
        <w:t>design responsivo.</w:t>
      </w:r>
    </w:p>
    <w:p w14:paraId="2B96F0E8" w14:textId="77777777" w:rsidR="00C05AC8" w:rsidRDefault="00C05AC8">
      <w:pPr>
        <w:pStyle w:val="Corpodetexto"/>
        <w:rPr>
          <w:lang w:val="pt-BR"/>
        </w:rPr>
      </w:pPr>
    </w:p>
    <w:p w14:paraId="2B96F0E9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48" w:name="_Toc490230405"/>
      <w:r>
        <w:rPr>
          <w:lang w:val="pt-BR"/>
        </w:rPr>
        <w:t>Exceções</w:t>
      </w:r>
      <w:bookmarkEnd w:id="48"/>
    </w:p>
    <w:p w14:paraId="2B96F0EA" w14:textId="77777777" w:rsidR="00C05AC8" w:rsidRDefault="008546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tratamento de exceções se dará preferencialmente em camadas. O sistema possuirá tratamento de exceções específicas definidas pela </w:t>
      </w:r>
      <w:r>
        <w:rPr>
          <w:i/>
          <w:lang w:val="pt-BR"/>
        </w:rPr>
        <w:t xml:space="preserve">Application.Exception </w:t>
      </w:r>
      <w:r>
        <w:rPr>
          <w:lang w:val="pt-BR"/>
        </w:rPr>
        <w:t xml:space="preserve">que utilizará os tratamentos de exceções genéricos definidos em </w:t>
      </w:r>
      <w:r>
        <w:rPr>
          <w:i/>
          <w:lang w:val="pt-BR"/>
        </w:rPr>
        <w:t>System.Ex</w:t>
      </w:r>
      <w:r>
        <w:rPr>
          <w:i/>
          <w:lang w:val="pt-BR"/>
        </w:rPr>
        <w:t>ception.</w:t>
      </w:r>
    </w:p>
    <w:p w14:paraId="4090DEB3" w14:textId="764D913C" w:rsidR="008546F7" w:rsidRDefault="008546F7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18C9913A" wp14:editId="507036BD">
            <wp:extent cx="5943600" cy="4058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de_Exce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0EC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6 – Diagrama da Arquitetura de Exceções</w:t>
      </w:r>
    </w:p>
    <w:p w14:paraId="2B96F0ED" w14:textId="77777777" w:rsidR="00C05AC8" w:rsidRDefault="00C05AC8">
      <w:pPr>
        <w:pStyle w:val="Corpodetexto"/>
        <w:jc w:val="center"/>
        <w:rPr>
          <w:lang w:val="pt-BR"/>
        </w:rPr>
      </w:pPr>
    </w:p>
    <w:p w14:paraId="2B96F0EE" w14:textId="77777777" w:rsidR="00C05AC8" w:rsidRDefault="00C05AC8">
      <w:pPr>
        <w:pStyle w:val="Corpodetexto"/>
        <w:jc w:val="center"/>
      </w:pPr>
    </w:p>
    <w:sectPr w:rsidR="00C05AC8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6F104" w14:textId="77777777" w:rsidR="00000000" w:rsidRDefault="008546F7">
      <w:pPr>
        <w:spacing w:line="240" w:lineRule="auto"/>
      </w:pPr>
      <w:r>
        <w:separator/>
      </w:r>
    </w:p>
  </w:endnote>
  <w:endnote w:type="continuationSeparator" w:id="0">
    <w:p w14:paraId="2B96F106" w14:textId="77777777" w:rsidR="00000000" w:rsidRDefault="00854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C05AC8" w14:paraId="2B96F0FE" w14:textId="77777777">
      <w:tc>
        <w:tcPr>
          <w:tcW w:w="3161" w:type="dxa"/>
          <w:shd w:val="clear" w:color="auto" w:fill="auto"/>
        </w:tcPr>
        <w:p w14:paraId="2B96F0FB" w14:textId="77777777" w:rsidR="00C05AC8" w:rsidRDefault="00C05AC8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2B96F0FC" w14:textId="77777777" w:rsidR="00C05AC8" w:rsidRDefault="008546F7">
          <w:pPr>
            <w:jc w:val="center"/>
          </w:pPr>
          <w:r>
            <w:t xml:space="preserve">Engenharia de Software II,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D18F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2B96F0FD" w14:textId="77777777" w:rsidR="00C05AC8" w:rsidRDefault="008546F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2B96F0FF" w14:textId="77777777" w:rsidR="00C05AC8" w:rsidRDefault="00C05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6F100" w14:textId="77777777" w:rsidR="00000000" w:rsidRDefault="008546F7">
      <w:pPr>
        <w:spacing w:line="240" w:lineRule="auto"/>
      </w:pPr>
      <w:r>
        <w:separator/>
      </w:r>
    </w:p>
  </w:footnote>
  <w:footnote w:type="continuationSeparator" w:id="0">
    <w:p w14:paraId="2B96F102" w14:textId="77777777" w:rsidR="00000000" w:rsidRDefault="00854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6F0EF" w14:textId="77777777" w:rsidR="00C05AC8" w:rsidRDefault="00C05AC8">
    <w:pPr>
      <w:rPr>
        <w:sz w:val="24"/>
        <w:szCs w:val="24"/>
      </w:rPr>
    </w:pPr>
  </w:p>
  <w:p w14:paraId="2B96F0F0" w14:textId="77777777" w:rsidR="00C05AC8" w:rsidRDefault="00C05AC8">
    <w:pPr>
      <w:pBdr>
        <w:top w:val="single" w:sz="6" w:space="1" w:color="00000A"/>
      </w:pBdr>
      <w:rPr>
        <w:sz w:val="24"/>
        <w:szCs w:val="24"/>
      </w:rPr>
    </w:pPr>
  </w:p>
  <w:p w14:paraId="2B96F0F1" w14:textId="77777777" w:rsidR="00C05AC8" w:rsidRDefault="008546F7">
    <w:pPr>
      <w:pBdr>
        <w:bottom w:val="single" w:sz="6" w:space="1" w:color="00000A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II</w:t>
    </w:r>
  </w:p>
  <w:p w14:paraId="2B96F0F2" w14:textId="77777777" w:rsidR="00C05AC8" w:rsidRDefault="00C05AC8">
    <w:pPr>
      <w:pBdr>
        <w:bottom w:val="single" w:sz="6" w:space="1" w:color="00000A"/>
      </w:pBdr>
      <w:jc w:val="right"/>
      <w:rPr>
        <w:sz w:val="24"/>
        <w:szCs w:val="24"/>
      </w:rPr>
    </w:pPr>
  </w:p>
  <w:p w14:paraId="2B96F0F3" w14:textId="77777777" w:rsidR="00C05AC8" w:rsidRDefault="00C05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C05AC8" w14:paraId="2B96F0F6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4" w14:textId="2D4A6F54" w:rsidR="00C05AC8" w:rsidRDefault="006D18F9">
          <w:pPr>
            <w:rPr>
              <w:lang w:val="pt-BR"/>
            </w:rPr>
          </w:pPr>
          <w:r>
            <w:rPr>
              <w:lang w:val="pt-BR"/>
            </w:rPr>
            <w:t>Pedidos Já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5" w14:textId="77777777" w:rsidR="00C05AC8" w:rsidRDefault="008546F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 1.0</w:t>
          </w:r>
        </w:p>
      </w:tc>
    </w:tr>
    <w:tr w:rsidR="00C05AC8" w14:paraId="2B96F0F9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7" w14:textId="77777777" w:rsidR="00C05AC8" w:rsidRDefault="008546F7">
          <w:r>
            <w:rPr>
              <w:lang w:val="pt-BR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Documento de Arquitetura de Software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8" w14:textId="77777777" w:rsidR="00C05AC8" w:rsidRDefault="008546F7">
          <w:r>
            <w:rPr>
              <w:lang w:val="pt-BR"/>
            </w:rPr>
            <w:t>Data: 11/08/2017</w:t>
          </w:r>
        </w:p>
      </w:tc>
    </w:tr>
  </w:tbl>
  <w:p w14:paraId="2B96F0FA" w14:textId="77777777" w:rsidR="00C05AC8" w:rsidRDefault="00C05A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740"/>
    <w:multiLevelType w:val="multilevel"/>
    <w:tmpl w:val="46F0B8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133719"/>
    <w:multiLevelType w:val="multilevel"/>
    <w:tmpl w:val="E01293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98087B"/>
    <w:multiLevelType w:val="multilevel"/>
    <w:tmpl w:val="2B84D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E61AD7"/>
    <w:multiLevelType w:val="multilevel"/>
    <w:tmpl w:val="BEE4EC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30CDF"/>
    <w:multiLevelType w:val="multilevel"/>
    <w:tmpl w:val="D2908D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D23C9"/>
    <w:multiLevelType w:val="multilevel"/>
    <w:tmpl w:val="2C82CF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8E1323"/>
    <w:multiLevelType w:val="multilevel"/>
    <w:tmpl w:val="B1185EB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2841E4"/>
    <w:multiLevelType w:val="multilevel"/>
    <w:tmpl w:val="F1C47B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29133E"/>
    <w:multiLevelType w:val="multilevel"/>
    <w:tmpl w:val="EB76A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79FF0893"/>
    <w:multiLevelType w:val="multilevel"/>
    <w:tmpl w:val="35DC9F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C8"/>
    <w:rsid w:val="00523E57"/>
    <w:rsid w:val="006D18F9"/>
    <w:rsid w:val="008546F7"/>
    <w:rsid w:val="00C05AC8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F05A"/>
  <w15:docId w15:val="{DBFE66A1-17DA-4A98-935A-056F132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641511"/>
  </w:style>
  <w:style w:type="character" w:styleId="Refdenotaderodap">
    <w:name w:val="footnote reference"/>
    <w:semiHidden/>
    <w:qFormat/>
    <w:rsid w:val="00641511"/>
    <w:rPr>
      <w:sz w:val="20"/>
      <w:szCs w:val="20"/>
      <w:vertAlign w:val="superscript"/>
    </w:rPr>
  </w:style>
  <w:style w:type="character" w:customStyle="1" w:styleId="LinkdaInternet">
    <w:name w:val="Link da Internet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qFormat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641511"/>
  </w:style>
  <w:style w:type="character" w:customStyle="1" w:styleId="tw4winExternal">
    <w:name w:val="tw4winExternal"/>
    <w:qFormat/>
    <w:rsid w:val="00641511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641511"/>
    <w:rPr>
      <w:rFonts w:ascii="Courier New" w:hAnsi="Courier New"/>
      <w:color w:val="FF0000"/>
    </w:rPr>
  </w:style>
  <w:style w:type="character" w:customStyle="1" w:styleId="tw4winMark">
    <w:name w:val="tw4winMark"/>
    <w:qFormat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641511"/>
    <w:rPr>
      <w:color w:val="0000FF"/>
    </w:rPr>
  </w:style>
  <w:style w:type="character" w:customStyle="1" w:styleId="tw4winPopup">
    <w:name w:val="tw4winPopup"/>
    <w:qFormat/>
    <w:rsid w:val="00641511"/>
    <w:rPr>
      <w:rFonts w:ascii="Courier New" w:hAnsi="Courier New"/>
      <w:color w:val="008000"/>
    </w:rPr>
  </w:style>
  <w:style w:type="character" w:customStyle="1" w:styleId="tw4winJump">
    <w:name w:val="tw4winJump"/>
    <w:qFormat/>
    <w:rsid w:val="00641511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641511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641511"/>
    <w:pPr>
      <w:ind w:left="720" w:hanging="432"/>
    </w:pPr>
  </w:style>
  <w:style w:type="paragraph" w:customStyle="1" w:styleId="Bullet2">
    <w:name w:val="Bullet2"/>
    <w:basedOn w:val="Normal"/>
    <w:qFormat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641511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641511"/>
    <w:pPr>
      <w:shd w:val="clear" w:color="auto" w:fill="000080"/>
    </w:pPr>
  </w:style>
  <w:style w:type="paragraph" w:styleId="Textodenotaderodap">
    <w:name w:val="footnote text"/>
    <w:basedOn w:val="Normal"/>
    <w:semiHidden/>
    <w:qFormat/>
    <w:rsid w:val="00641511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641511"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641511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autoRedefine/>
    <w:qFormat/>
    <w:rsid w:val="002A37B6"/>
    <w:pPr>
      <w:spacing w:after="120"/>
      <w:ind w:left="720"/>
      <w:jc w:val="both"/>
    </w:pPr>
    <w:rPr>
      <w:iCs/>
      <w:color w:val="FF000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spacing w:before="480" w:after="0" w:line="276" w:lineRule="auto"/>
    </w:pPr>
    <w:rPr>
      <w:rFonts w:ascii="Cambria" w:hAnsi="Cambria"/>
      <w:color w:val="365F91"/>
      <w:sz w:val="28"/>
      <w:szCs w:val="28"/>
      <w:lang w:val="pt-BR"/>
    </w:rPr>
  </w:style>
  <w:style w:type="character" w:styleId="Hyperlink">
    <w:name w:val="Hyperlink"/>
    <w:basedOn w:val="Fontepargpadro"/>
    <w:uiPriority w:val="99"/>
    <w:unhideWhenUsed/>
    <w:rsid w:val="006D1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7EE9-059C-4313-9BE8-DB0A0834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1331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Usuário do Windows</cp:lastModifiedBy>
  <cp:revision>43</cp:revision>
  <cp:lastPrinted>2013-07-16T03:13:00Z</cp:lastPrinted>
  <dcterms:created xsi:type="dcterms:W3CDTF">2013-07-16T03:13:00Z</dcterms:created>
  <dcterms:modified xsi:type="dcterms:W3CDTF">2017-08-11T18:57:00Z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&lt;Nome da Empresa&gt;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