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166" w:rsidRPr="00472166" w:rsidRDefault="00472166" w:rsidP="00472166">
      <w:pPr>
        <w:rPr>
          <w:rFonts w:ascii="Times New Roman" w:hAnsi="Times New Roman" w:cs="Times New Roman"/>
          <w:sz w:val="36"/>
          <w:szCs w:val="36"/>
        </w:rPr>
      </w:pPr>
      <w:r w:rsidRPr="00472166">
        <w:rPr>
          <w:rFonts w:ascii="Times New Roman" w:hAnsi="Times New Roman" w:cs="Times New Roman"/>
          <w:sz w:val="36"/>
          <w:szCs w:val="36"/>
        </w:rPr>
        <w:t>Nome: Éverton Luís Mendes da Silva</w:t>
      </w:r>
    </w:p>
    <w:p w:rsidR="00472166" w:rsidRPr="00472166" w:rsidRDefault="00472166" w:rsidP="00472166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472166">
        <w:rPr>
          <w:rFonts w:ascii="Times New Roman" w:hAnsi="Times New Roman" w:cs="Times New Roman"/>
          <w:sz w:val="36"/>
          <w:szCs w:val="36"/>
        </w:rPr>
        <w:t>NºUSP</w:t>
      </w:r>
      <w:proofErr w:type="spellEnd"/>
      <w:r w:rsidRPr="00472166">
        <w:rPr>
          <w:rFonts w:ascii="Times New Roman" w:hAnsi="Times New Roman" w:cs="Times New Roman"/>
          <w:sz w:val="36"/>
          <w:szCs w:val="36"/>
        </w:rPr>
        <w:t>: 10728171</w:t>
      </w:r>
    </w:p>
    <w:p w:rsidR="00472166" w:rsidRDefault="00472166" w:rsidP="002A1061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D84AA7" w:rsidRPr="002A1061" w:rsidRDefault="002A1061" w:rsidP="002A1061">
      <w:pPr>
        <w:jc w:val="center"/>
        <w:rPr>
          <w:rFonts w:ascii="Times New Roman" w:hAnsi="Times New Roman" w:cs="Times New Roman"/>
          <w:sz w:val="56"/>
          <w:szCs w:val="56"/>
        </w:rPr>
      </w:pPr>
      <w:r w:rsidRPr="002A1061">
        <w:rPr>
          <w:rFonts w:ascii="Times New Roman" w:hAnsi="Times New Roman" w:cs="Times New Roman"/>
          <w:sz w:val="56"/>
          <w:szCs w:val="56"/>
        </w:rPr>
        <w:t>Autômato Celular</w:t>
      </w:r>
    </w:p>
    <w:p w:rsidR="002A1061" w:rsidRDefault="002A1061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:rsidR="002A1061" w:rsidRDefault="002A1061">
      <w:pPr>
        <w:rPr>
          <w:rFonts w:ascii="Times New Roman" w:hAnsi="Times New Roman" w:cs="Times New Roman"/>
          <w:sz w:val="36"/>
          <w:szCs w:val="36"/>
        </w:rPr>
      </w:pPr>
    </w:p>
    <w:p w:rsidR="002A1061" w:rsidRDefault="002A1061">
      <w:pPr>
        <w:rPr>
          <w:rFonts w:ascii="Times New Roman" w:hAnsi="Times New Roman" w:cs="Times New Roman"/>
          <w:sz w:val="36"/>
          <w:szCs w:val="36"/>
        </w:rPr>
      </w:pPr>
    </w:p>
    <w:p w:rsidR="002A1061" w:rsidRPr="002A1061" w:rsidRDefault="002A1061" w:rsidP="002A106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2A1061">
        <w:rPr>
          <w:rFonts w:ascii="Times New Roman" w:hAnsi="Times New Roman" w:cs="Times New Roman"/>
          <w:sz w:val="40"/>
          <w:szCs w:val="40"/>
        </w:rPr>
        <w:t>Introdução</w:t>
      </w:r>
    </w:p>
    <w:p w:rsidR="002A1061" w:rsidRPr="002A1061" w:rsidRDefault="002A1061" w:rsidP="002A1061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>Sistemas físicos reversíveis isolados microscopicamente, isto é, aqueles que podem espontaneamente voltar ao estado original, tendem para estados de máxima entropia e d</w:t>
      </w:r>
      <w:r>
        <w:rPr>
          <w:rFonts w:ascii="Times New Roman" w:hAnsi="Times New Roman" w:cs="Times New Roman"/>
          <w:sz w:val="32"/>
          <w:szCs w:val="32"/>
        </w:rPr>
        <w:t xml:space="preserve">esordem com o passar do tempo. </w:t>
      </w:r>
      <w:r w:rsidRPr="002A1061">
        <w:rPr>
          <w:rFonts w:ascii="Times New Roman" w:hAnsi="Times New Roman" w:cs="Times New Roman"/>
          <w:sz w:val="32"/>
          <w:szCs w:val="32"/>
        </w:rPr>
        <w:t xml:space="preserve">Sistemas </w:t>
      </w:r>
      <w:proofErr w:type="spellStart"/>
      <w:r w:rsidRPr="002A1061">
        <w:rPr>
          <w:rFonts w:ascii="Times New Roman" w:hAnsi="Times New Roman" w:cs="Times New Roman"/>
          <w:sz w:val="32"/>
          <w:szCs w:val="32"/>
        </w:rPr>
        <w:t>dissipativos</w:t>
      </w:r>
      <w:proofErr w:type="spellEnd"/>
      <w:r w:rsidRPr="002A1061">
        <w:rPr>
          <w:rFonts w:ascii="Times New Roman" w:hAnsi="Times New Roman" w:cs="Times New Roman"/>
          <w:sz w:val="32"/>
          <w:szCs w:val="32"/>
        </w:rPr>
        <w:t xml:space="preserve"> que abarcam irreversibilidade microscópica, ou os que estão abertos para interação com o ambiente tem a possibilidade de evoluir de estados desordenados para mais ordenados (Exemplo: Padrão flocos de neve). </w:t>
      </w:r>
    </w:p>
    <w:p w:rsidR="002A1061" w:rsidRDefault="002A1061" w:rsidP="002A1061">
      <w:pPr>
        <w:ind w:left="-5" w:right="112"/>
      </w:pPr>
    </w:p>
    <w:p w:rsidR="002A1061" w:rsidRDefault="002A1061" w:rsidP="002A1061">
      <w:pPr>
        <w:keepNext/>
        <w:ind w:left="-5" w:right="112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owFlake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</w:p>
    <w:p w:rsidR="002A1061" w:rsidRDefault="002A1061" w:rsidP="002A1061">
      <w:pPr>
        <w:spacing w:after="126"/>
        <w:ind w:left="-5" w:right="112"/>
      </w:pPr>
    </w:p>
    <w:p w:rsidR="002A1061" w:rsidRPr="002A1061" w:rsidRDefault="002A1061" w:rsidP="002A1061">
      <w:pPr>
        <w:pStyle w:val="PargrafodaLista"/>
        <w:numPr>
          <w:ilvl w:val="0"/>
          <w:numId w:val="1"/>
        </w:numPr>
        <w:spacing w:after="126"/>
        <w:ind w:right="112"/>
        <w:rPr>
          <w:rFonts w:ascii="Times New Roman" w:hAnsi="Times New Roman" w:cs="Times New Roman"/>
          <w:sz w:val="40"/>
          <w:szCs w:val="40"/>
        </w:rPr>
      </w:pPr>
      <w:r w:rsidRPr="002A1061">
        <w:rPr>
          <w:rFonts w:ascii="Times New Roman" w:hAnsi="Times New Roman" w:cs="Times New Roman"/>
          <w:sz w:val="40"/>
          <w:szCs w:val="40"/>
        </w:rPr>
        <w:t>Introdução Teórica</w:t>
      </w:r>
    </w:p>
    <w:p w:rsidR="002A1061" w:rsidRDefault="002A1061" w:rsidP="002A1061">
      <w:pPr>
        <w:spacing w:after="126"/>
        <w:ind w:right="112"/>
      </w:pPr>
    </w:p>
    <w:p w:rsidR="002A1061" w:rsidRDefault="002A1061" w:rsidP="002A1061">
      <w:pPr>
        <w:spacing w:after="5" w:line="247" w:lineRule="auto"/>
        <w:ind w:right="312" w:firstLine="708"/>
        <w:jc w:val="both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 xml:space="preserve">Um autômato celular </w:t>
      </w:r>
      <w:r w:rsidRPr="002A1061">
        <w:rPr>
          <w:rFonts w:ascii="Times New Roman" w:eastAsia="Calibri" w:hAnsi="Times New Roman" w:cs="Times New Roman"/>
          <w:sz w:val="32"/>
          <w:szCs w:val="32"/>
        </w:rPr>
        <w:t xml:space="preserve">unidimensional é formado através da definição de </w:t>
      </w:r>
      <w:r w:rsidRPr="002A1061">
        <w:rPr>
          <w:rFonts w:ascii="Times New Roman" w:eastAsia="Cambria Math" w:hAnsi="Times New Roman" w:cs="Times New Roman"/>
          <w:sz w:val="32"/>
          <w:szCs w:val="32"/>
        </w:rPr>
        <w:t>2</w:t>
      </w:r>
      <w:r w:rsidRPr="002A1061">
        <w:rPr>
          <w:rFonts w:ascii="Times New Roman" w:eastAsia="Cambria Math" w:hAnsi="Times New Roman" w:cs="Times New Roman"/>
          <w:sz w:val="32"/>
          <w:szCs w:val="32"/>
          <w:vertAlign w:val="superscript"/>
        </w:rPr>
        <w:t xml:space="preserve">3 </w:t>
      </w:r>
      <w:r w:rsidRPr="002A1061">
        <w:rPr>
          <w:rFonts w:ascii="Times New Roman" w:eastAsia="Cambria Math" w:hAnsi="Times New Roman" w:cs="Times New Roman"/>
          <w:sz w:val="32"/>
          <w:szCs w:val="32"/>
        </w:rPr>
        <w:t xml:space="preserve">= 8 </w:t>
      </w:r>
      <w:r w:rsidRPr="002A1061">
        <w:rPr>
          <w:rFonts w:ascii="Times New Roman" w:eastAsia="Calibri" w:hAnsi="Times New Roman" w:cs="Times New Roman"/>
          <w:sz w:val="32"/>
          <w:szCs w:val="32"/>
        </w:rPr>
        <w:t>conjuntos de 3 células (a célula, a célula vizinha à esquerda, e a célula vizinha do lado direito).</w:t>
      </w:r>
    </w:p>
    <w:p w:rsidR="002A1061" w:rsidRPr="002A1061" w:rsidRDefault="002A1061" w:rsidP="002A1061">
      <w:pPr>
        <w:spacing w:after="5" w:line="247" w:lineRule="auto"/>
        <w:ind w:right="312"/>
        <w:rPr>
          <w:rFonts w:ascii="Times New Roman" w:eastAsia="Calibri" w:hAnsi="Times New Roman" w:cs="Times New Roman"/>
          <w:sz w:val="32"/>
          <w:szCs w:val="32"/>
        </w:rPr>
      </w:pPr>
    </w:p>
    <w:p w:rsidR="002A1061" w:rsidRDefault="002A1061" w:rsidP="002A1061">
      <w:pPr>
        <w:spacing w:after="126"/>
        <w:ind w:right="112"/>
      </w:pPr>
    </w:p>
    <w:p w:rsidR="002A1061" w:rsidRDefault="002A1061" w:rsidP="002A1061">
      <w:pPr>
        <w:keepNext/>
        <w:spacing w:after="126"/>
        <w:ind w:left="-5" w:right="112"/>
      </w:pPr>
      <w:r>
        <w:rPr>
          <w:noProof/>
          <w:lang w:eastAsia="pt-BR"/>
        </w:rPr>
        <w:drawing>
          <wp:inline distT="0" distB="0" distL="0" distR="0" wp14:anchorId="65BEBCDB" wp14:editId="616015F7">
            <wp:extent cx="5400040" cy="583565"/>
            <wp:effectExtent l="0" t="0" r="0" b="6985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</w:p>
    <w:p w:rsidR="002A1061" w:rsidRDefault="002A1061" w:rsidP="002A1061">
      <w:pPr>
        <w:spacing w:after="126"/>
        <w:ind w:left="-5" w:right="112"/>
      </w:pPr>
    </w:p>
    <w:p w:rsidR="002A1061" w:rsidRDefault="002A1061" w:rsidP="002A1061">
      <w:pPr>
        <w:spacing w:after="126"/>
        <w:ind w:left="-5" w:right="112"/>
      </w:pPr>
    </w:p>
    <w:p w:rsidR="002A1061" w:rsidRDefault="002A1061" w:rsidP="002A1061">
      <w:pPr>
        <w:spacing w:line="257" w:lineRule="auto"/>
        <w:ind w:right="121" w:firstLine="708"/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 xml:space="preserve">As regras são de acordo com a sequência “111, 110, 101, 100, 011, 010, 001, 000”. Visto que, elas são a possibilidade de se formar uma sequência de três números sendo eles 1 ou 0. </w:t>
      </w:r>
    </w:p>
    <w:p w:rsidR="002A1061" w:rsidRDefault="002A1061" w:rsidP="002A1061">
      <w:pPr>
        <w:spacing w:line="257" w:lineRule="auto"/>
        <w:ind w:right="121"/>
        <w:rPr>
          <w:rFonts w:ascii="Times New Roman" w:hAnsi="Times New Roman" w:cs="Times New Roman"/>
          <w:sz w:val="32"/>
          <w:szCs w:val="32"/>
        </w:rPr>
      </w:pPr>
    </w:p>
    <w:p w:rsidR="002A1061" w:rsidRPr="002A1061" w:rsidRDefault="002A1061" w:rsidP="002A1061">
      <w:pPr>
        <w:spacing w:line="257" w:lineRule="auto"/>
        <w:ind w:right="121"/>
        <w:rPr>
          <w:rFonts w:ascii="Times New Roman" w:hAnsi="Times New Roman" w:cs="Times New Roman"/>
          <w:sz w:val="32"/>
          <w:szCs w:val="32"/>
        </w:rPr>
      </w:pPr>
    </w:p>
    <w:p w:rsidR="002A1061" w:rsidRDefault="002A1061" w:rsidP="002A1061">
      <w:pPr>
        <w:keepNext/>
        <w:spacing w:after="126"/>
        <w:ind w:left="-5" w:right="112"/>
      </w:pPr>
      <w:r>
        <w:rPr>
          <w:noProof/>
          <w:lang w:eastAsia="pt-BR"/>
        </w:rPr>
        <w:drawing>
          <wp:inline distT="0" distB="0" distL="0" distR="0" wp14:anchorId="227B5F6E" wp14:editId="7208B1C2">
            <wp:extent cx="5400040" cy="318960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</w:p>
    <w:p w:rsidR="002A1061" w:rsidRDefault="002A1061" w:rsidP="002A1061"/>
    <w:p w:rsidR="002A1061" w:rsidRDefault="002A1061" w:rsidP="002A1061"/>
    <w:p w:rsidR="002A1061" w:rsidRPr="002A1061" w:rsidRDefault="002A1061" w:rsidP="002A106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Exe</w:t>
      </w:r>
      <w:r w:rsidRPr="002A1061">
        <w:rPr>
          <w:rFonts w:ascii="Times New Roman" w:hAnsi="Times New Roman" w:cs="Times New Roman"/>
          <w:sz w:val="40"/>
          <w:szCs w:val="40"/>
        </w:rPr>
        <w:t>mplos</w:t>
      </w:r>
    </w:p>
    <w:p w:rsidR="002A1061" w:rsidRPr="002A1061" w:rsidRDefault="002A1061" w:rsidP="002A1061"/>
    <w:p w:rsidR="002A1061" w:rsidRPr="002A1061" w:rsidRDefault="002A1061" w:rsidP="002A1061">
      <w:pPr>
        <w:spacing w:after="126"/>
        <w:ind w:left="-5" w:right="112" w:firstLine="713"/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 xml:space="preserve">A seguir tem-se evoluções de diversas células que evoluem de acordo com regras definidas, constituindo assim um autômato celular. </w:t>
      </w:r>
    </w:p>
    <w:p w:rsidR="002A1061" w:rsidRDefault="002A1061" w:rsidP="002A1061">
      <w:pPr>
        <w:ind w:left="-5" w:right="37" w:firstLine="713"/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>Algumas regras, mostradas abaixo, a partir de certo tempo adquirem estados constantes de suas células. Sabendo-se assim os estados de suas células quando o tempo vai para infinito (</w:t>
      </w:r>
      <w:r w:rsidRPr="002A1061">
        <w:rPr>
          <w:rFonts w:ascii="Cambria Math" w:eastAsia="Cambria Math" w:hAnsi="Cambria Math" w:cs="Cambria Math"/>
          <w:sz w:val="32"/>
          <w:szCs w:val="32"/>
        </w:rPr>
        <w:t>𝑡</w:t>
      </w:r>
      <w:r w:rsidRPr="002A1061">
        <w:rPr>
          <w:rFonts w:ascii="Times New Roman" w:eastAsia="Cambria Math" w:hAnsi="Times New Roman" w:cs="Times New Roman"/>
          <w:sz w:val="32"/>
          <w:szCs w:val="32"/>
        </w:rPr>
        <w:t xml:space="preserve"> → ∞).</w:t>
      </w:r>
      <w:r w:rsidRPr="002A106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A1061" w:rsidRDefault="002A1061" w:rsidP="002A1061">
      <w:pPr>
        <w:ind w:left="-5" w:right="37"/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Pr="002A1061" w:rsidRDefault="002A1061" w:rsidP="002A1061">
      <w:pPr>
        <w:ind w:left="-5" w:right="37"/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Default="002A1061" w:rsidP="002A1061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4B4E9AA" wp14:editId="3B750FFA">
            <wp:extent cx="5400040" cy="343281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  <w:rPr>
          <w:rFonts w:ascii="Times New Roman" w:hAnsi="Times New Roman" w:cs="Times New Roman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</w:p>
    <w:p w:rsidR="002A1061" w:rsidRDefault="002A1061">
      <w:pPr>
        <w:rPr>
          <w:rFonts w:ascii="Times New Roman" w:hAnsi="Times New Roman" w:cs="Times New Roman"/>
          <w:sz w:val="36"/>
          <w:szCs w:val="36"/>
        </w:rPr>
      </w:pPr>
    </w:p>
    <w:p w:rsidR="002A1061" w:rsidRDefault="002A1061" w:rsidP="002A1061">
      <w:pPr>
        <w:keepNext/>
        <w:rPr>
          <w:noProof/>
        </w:rPr>
      </w:pPr>
    </w:p>
    <w:p w:rsidR="002A1061" w:rsidRDefault="002A1061" w:rsidP="002A1061">
      <w:pPr>
        <w:keepNext/>
        <w:rPr>
          <w:noProof/>
        </w:rPr>
      </w:pPr>
    </w:p>
    <w:p w:rsidR="002A1061" w:rsidRDefault="002A1061" w:rsidP="002A1061">
      <w:pPr>
        <w:keepNext/>
      </w:pPr>
      <w:r>
        <w:rPr>
          <w:noProof/>
          <w:lang w:eastAsia="pt-BR"/>
        </w:rPr>
        <w:drawing>
          <wp:inline distT="0" distB="0" distL="0" distR="0" wp14:anchorId="78CA5DD9" wp14:editId="067F4DBD">
            <wp:extent cx="5400040" cy="3427730"/>
            <wp:effectExtent l="0" t="0" r="0" b="127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  <w:rPr>
          <w:rFonts w:ascii="Times New Roman" w:hAnsi="Times New Roman" w:cs="Times New Roman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</w:p>
    <w:p w:rsidR="002A1061" w:rsidRDefault="002A1061">
      <w:pPr>
        <w:rPr>
          <w:rFonts w:ascii="Times New Roman" w:hAnsi="Times New Roman" w:cs="Times New Roman"/>
          <w:sz w:val="36"/>
          <w:szCs w:val="36"/>
        </w:rPr>
      </w:pPr>
    </w:p>
    <w:p w:rsidR="002A1061" w:rsidRDefault="002A1061">
      <w:pPr>
        <w:rPr>
          <w:rFonts w:ascii="Times New Roman" w:hAnsi="Times New Roman" w:cs="Times New Roman"/>
          <w:sz w:val="36"/>
          <w:szCs w:val="36"/>
        </w:rPr>
      </w:pPr>
    </w:p>
    <w:p w:rsidR="002A1061" w:rsidRPr="002A1061" w:rsidRDefault="002A1061" w:rsidP="002A1061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>Outras, por mais que não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fiquemcom</w:t>
      </w:r>
      <w:proofErr w:type="spellEnd"/>
      <w:r w:rsidRPr="002A1061">
        <w:rPr>
          <w:rFonts w:ascii="Times New Roman" w:hAnsi="Times New Roman" w:cs="Times New Roman"/>
          <w:sz w:val="32"/>
          <w:szCs w:val="32"/>
        </w:rPr>
        <w:t xml:space="preserve"> suas células no mesmo estado com o passar do tempo. Possuem um padrão de evolução fácil de identificar</w:t>
      </w:r>
    </w:p>
    <w:p w:rsidR="002A1061" w:rsidRDefault="002A1061"/>
    <w:p w:rsidR="002A1061" w:rsidRDefault="002A1061" w:rsidP="002A1061">
      <w:pPr>
        <w:keepNext/>
      </w:pPr>
      <w:r>
        <w:rPr>
          <w:noProof/>
          <w:lang w:eastAsia="pt-BR"/>
        </w:rPr>
        <w:drawing>
          <wp:inline distT="0" distB="0" distL="0" distR="0" wp14:anchorId="0195D5DD" wp14:editId="6C3A20B3">
            <wp:extent cx="5400040" cy="341503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  <w:rPr>
          <w:rFonts w:ascii="Times New Roman" w:hAnsi="Times New Roman" w:cs="Times New Roman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</w:p>
    <w:p w:rsidR="002A1061" w:rsidRDefault="002A1061">
      <w:pPr>
        <w:rPr>
          <w:rFonts w:ascii="Times New Roman" w:hAnsi="Times New Roman" w:cs="Times New Roman"/>
          <w:sz w:val="36"/>
          <w:szCs w:val="36"/>
        </w:rPr>
      </w:pPr>
    </w:p>
    <w:p w:rsidR="002A1061" w:rsidRDefault="002A1061">
      <w:pPr>
        <w:rPr>
          <w:rFonts w:ascii="Times New Roman" w:hAnsi="Times New Roman" w:cs="Times New Roman"/>
          <w:sz w:val="36"/>
          <w:szCs w:val="36"/>
        </w:rPr>
      </w:pPr>
    </w:p>
    <w:p w:rsidR="002A1061" w:rsidRDefault="002A1061" w:rsidP="002A1061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C979C7F" wp14:editId="6F5B9205">
            <wp:extent cx="5400040" cy="3420110"/>
            <wp:effectExtent l="0" t="0" r="0" b="889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  <w:rPr>
          <w:rFonts w:ascii="Times New Roman" w:hAnsi="Times New Roman" w:cs="Times New Roman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</w:p>
    <w:p w:rsidR="002A1061" w:rsidRDefault="002A1061" w:rsidP="002A1061">
      <w:pPr>
        <w:spacing w:after="5" w:line="247" w:lineRule="auto"/>
        <w:ind w:left="138" w:right="312" w:hanging="10"/>
        <w:rPr>
          <w:rFonts w:ascii="Calibri" w:eastAsia="Calibri" w:hAnsi="Calibri" w:cs="Calibri"/>
          <w:sz w:val="48"/>
        </w:rPr>
      </w:pPr>
    </w:p>
    <w:p w:rsidR="002A1061" w:rsidRDefault="002A1061" w:rsidP="002A1061">
      <w:pPr>
        <w:ind w:right="37" w:firstLine="713"/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 xml:space="preserve">Por outro lado, determinadas regras possuem um comportamento caótico. Desse modo, a definição dos estados não é possível para um tempo futuro. </w:t>
      </w:r>
    </w:p>
    <w:p w:rsidR="002A1061" w:rsidRDefault="002A1061" w:rsidP="002A1061">
      <w:pPr>
        <w:ind w:left="-5" w:right="37"/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Pr="002A1061" w:rsidRDefault="002A1061" w:rsidP="002A1061">
      <w:pPr>
        <w:ind w:left="-5" w:right="37"/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Default="002A1061" w:rsidP="002A1061">
      <w:pPr>
        <w:keepNext/>
        <w:spacing w:after="5" w:line="247" w:lineRule="auto"/>
        <w:ind w:left="138" w:right="312" w:hanging="10"/>
      </w:pPr>
      <w:r>
        <w:rPr>
          <w:noProof/>
          <w:lang w:eastAsia="pt-BR"/>
        </w:rPr>
        <w:lastRenderedPageBreak/>
        <w:drawing>
          <wp:inline distT="0" distB="0" distL="0" distR="0" wp14:anchorId="3CF141BA" wp14:editId="0E735D02">
            <wp:extent cx="5400040" cy="3402330"/>
            <wp:effectExtent l="0" t="0" r="0" b="762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  <w:rPr>
          <w:rFonts w:ascii="Calibri" w:eastAsia="Calibri" w:hAnsi="Calibri" w:cs="Calibri"/>
          <w:sz w:val="48"/>
        </w:rPr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</w:p>
    <w:p w:rsidR="002A1061" w:rsidRDefault="002A1061" w:rsidP="002A1061">
      <w:pPr>
        <w:spacing w:after="5" w:line="247" w:lineRule="auto"/>
        <w:ind w:left="138" w:right="312" w:hanging="10"/>
        <w:rPr>
          <w:rFonts w:ascii="Calibri" w:eastAsia="Calibri" w:hAnsi="Calibri" w:cs="Calibri"/>
          <w:sz w:val="48"/>
        </w:rPr>
      </w:pPr>
    </w:p>
    <w:p w:rsidR="002A1061" w:rsidRDefault="002A1061" w:rsidP="002A1061">
      <w:pPr>
        <w:keepNext/>
        <w:spacing w:after="5" w:line="247" w:lineRule="auto"/>
        <w:ind w:left="138" w:right="312" w:hanging="10"/>
      </w:pPr>
      <w:r>
        <w:rPr>
          <w:noProof/>
          <w:lang w:eastAsia="pt-BR"/>
        </w:rPr>
        <w:drawing>
          <wp:inline distT="0" distB="0" distL="0" distR="0" wp14:anchorId="00B68593" wp14:editId="752F01C3">
            <wp:extent cx="5400040" cy="3416935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  <w:rPr>
          <w:rFonts w:ascii="Calibri" w:eastAsia="Calibri" w:hAnsi="Calibri" w:cs="Calibri"/>
          <w:sz w:val="48"/>
        </w:rPr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</w:p>
    <w:p w:rsidR="002A1061" w:rsidRDefault="002A1061" w:rsidP="002A1061">
      <w:pPr>
        <w:spacing w:after="5" w:line="247" w:lineRule="auto"/>
        <w:ind w:left="138" w:right="312" w:hanging="10"/>
        <w:rPr>
          <w:rFonts w:ascii="Calibri" w:eastAsia="Calibri" w:hAnsi="Calibri" w:cs="Calibri"/>
          <w:sz w:val="48"/>
        </w:rPr>
      </w:pPr>
    </w:p>
    <w:p w:rsidR="002A1061" w:rsidRDefault="002A1061" w:rsidP="002A1061">
      <w:pPr>
        <w:spacing w:after="5" w:line="247" w:lineRule="auto"/>
        <w:ind w:left="138" w:right="312" w:hanging="10"/>
        <w:rPr>
          <w:rFonts w:ascii="Calibri" w:eastAsia="Calibri" w:hAnsi="Calibri" w:cs="Calibri"/>
          <w:sz w:val="48"/>
        </w:rPr>
      </w:pPr>
    </w:p>
    <w:p w:rsidR="002A1061" w:rsidRDefault="002A1061" w:rsidP="002A1061">
      <w:pPr>
        <w:keepNext/>
        <w:spacing w:after="5" w:line="247" w:lineRule="auto"/>
        <w:ind w:left="138" w:right="312" w:hanging="10"/>
      </w:pPr>
      <w:r>
        <w:rPr>
          <w:noProof/>
          <w:lang w:eastAsia="pt-BR"/>
        </w:rPr>
        <w:lastRenderedPageBreak/>
        <w:drawing>
          <wp:inline distT="0" distB="0" distL="0" distR="0" wp14:anchorId="7C527F93" wp14:editId="03F512A2">
            <wp:extent cx="5400040" cy="3416935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</w:p>
    <w:p w:rsidR="002A1061" w:rsidRDefault="002A1061" w:rsidP="002A1061"/>
    <w:p w:rsidR="002A1061" w:rsidRDefault="002A1061" w:rsidP="002A1061"/>
    <w:p w:rsidR="002A1061" w:rsidRDefault="002A1061" w:rsidP="002A1061">
      <w:pPr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>Alguns padrões aleatórios podem ser vistos na natureza.</w:t>
      </w:r>
    </w:p>
    <w:p w:rsidR="002A1061" w:rsidRDefault="002A1061" w:rsidP="002A1061">
      <w:pPr>
        <w:rPr>
          <w:rFonts w:ascii="Times New Roman" w:hAnsi="Times New Roman" w:cs="Times New Roman"/>
          <w:sz w:val="32"/>
          <w:szCs w:val="32"/>
        </w:rPr>
      </w:pPr>
    </w:p>
    <w:p w:rsidR="002A1061" w:rsidRPr="002A1061" w:rsidRDefault="002A1061" w:rsidP="002A10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273749" cy="3955312"/>
            <wp:effectExtent l="0" t="0" r="3175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omatoRealLif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127" cy="39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spacing w:after="5" w:line="247" w:lineRule="auto"/>
        <w:ind w:left="138" w:right="312" w:hanging="10"/>
        <w:rPr>
          <w:rFonts w:ascii="Calibri" w:eastAsia="Calibri" w:hAnsi="Calibri" w:cs="Calibri"/>
          <w:sz w:val="48"/>
        </w:rPr>
      </w:pPr>
    </w:p>
    <w:p w:rsidR="002A1061" w:rsidRDefault="002A1061" w:rsidP="002A1061">
      <w:pPr>
        <w:spacing w:after="5" w:line="247" w:lineRule="auto"/>
        <w:ind w:left="138" w:right="312" w:hanging="10"/>
        <w:rPr>
          <w:rFonts w:ascii="Calibri" w:eastAsia="Calibri" w:hAnsi="Calibri" w:cs="Calibri"/>
          <w:sz w:val="48"/>
        </w:rPr>
      </w:pPr>
    </w:p>
    <w:p w:rsidR="002A1061" w:rsidRPr="002A1061" w:rsidRDefault="002A1061" w:rsidP="002A1061">
      <w:pPr>
        <w:spacing w:after="5" w:line="247" w:lineRule="auto"/>
        <w:ind w:right="312"/>
        <w:rPr>
          <w:rFonts w:ascii="Times New Roman" w:eastAsia="Calibri" w:hAnsi="Times New Roman" w:cs="Times New Roman"/>
          <w:sz w:val="40"/>
          <w:szCs w:val="40"/>
        </w:rPr>
      </w:pPr>
      <w:r w:rsidRPr="002A1061">
        <w:rPr>
          <w:rFonts w:ascii="Times New Roman" w:eastAsia="Calibri" w:hAnsi="Times New Roman" w:cs="Times New Roman"/>
          <w:b/>
          <w:sz w:val="40"/>
          <w:szCs w:val="40"/>
        </w:rPr>
        <w:t>4.</w:t>
      </w:r>
      <w:r w:rsidRPr="002A1061">
        <w:rPr>
          <w:rFonts w:ascii="Times New Roman" w:eastAsia="Calibri" w:hAnsi="Times New Roman" w:cs="Times New Roman"/>
          <w:sz w:val="40"/>
          <w:szCs w:val="40"/>
        </w:rPr>
        <w:t xml:space="preserve"> Regra 30</w:t>
      </w:r>
    </w:p>
    <w:p w:rsidR="002A1061" w:rsidRDefault="002A1061" w:rsidP="002A1061">
      <w:pPr>
        <w:spacing w:after="5" w:line="247" w:lineRule="auto"/>
        <w:ind w:left="138" w:right="312" w:hanging="10"/>
        <w:rPr>
          <w:rFonts w:ascii="Calibri" w:eastAsia="Calibri" w:hAnsi="Calibri" w:cs="Calibri"/>
          <w:sz w:val="48"/>
        </w:rPr>
      </w:pPr>
    </w:p>
    <w:p w:rsidR="002A1061" w:rsidRDefault="002A1061" w:rsidP="002A1061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>A regra 1110001 faz parte das sequências que a partir de certo tempo passam a ser aleatórias, isto é, não é possível estabelecer uma fórmula que indica a situação futura de uma célula no tempo n.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A1061">
        <w:rPr>
          <w:rFonts w:ascii="Times New Roman" w:hAnsi="Times New Roman" w:cs="Times New Roman"/>
          <w:sz w:val="32"/>
          <w:szCs w:val="32"/>
        </w:rPr>
        <w:t>Sendo a sua semente apenas uma célula viva temos a seguinte evolução</w:t>
      </w:r>
      <w:r>
        <w:rPr>
          <w:rFonts w:ascii="Times New Roman" w:hAnsi="Times New Roman" w:cs="Times New Roman"/>
          <w:sz w:val="32"/>
          <w:szCs w:val="32"/>
        </w:rPr>
        <w:t xml:space="preserve"> abaixo</w:t>
      </w:r>
      <w:r w:rsidRPr="002A1061">
        <w:rPr>
          <w:rFonts w:ascii="Times New Roman" w:hAnsi="Times New Roman" w:cs="Times New Roman"/>
          <w:sz w:val="32"/>
          <w:szCs w:val="32"/>
        </w:rPr>
        <w:t>.</w:t>
      </w:r>
    </w:p>
    <w:p w:rsidR="002A1061" w:rsidRDefault="002A1061" w:rsidP="002A106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Default="002A1061" w:rsidP="002A1061">
      <w:pPr>
        <w:keepNext/>
        <w:jc w:val="both"/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3545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le30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Pr="002A1061" w:rsidRDefault="002A1061" w:rsidP="002A1061">
      <w:pPr>
        <w:pStyle w:val="Legenda"/>
        <w:jc w:val="both"/>
        <w:rPr>
          <w:rFonts w:ascii="Times New Roman" w:hAnsi="Times New Roman" w:cs="Times New Roman"/>
          <w:sz w:val="32"/>
          <w:szCs w:val="32"/>
        </w:rPr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</w:p>
    <w:p w:rsidR="002A1061" w:rsidRDefault="002A1061" w:rsidP="002A106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2A1061" w:rsidRPr="002A1061" w:rsidRDefault="002A1061" w:rsidP="002A1061">
      <w:pPr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>1, 3, 3, 6, 4, 9, 5, 12, 7, 12, 11, 14, 12, 19, 13, 22, 15, 19, 20, 24, 21, 23, 23, 28, 26, 27, 26, 33, 30, 34, 31, 39, 26, 39, 29, 46, 32, 44, 38, 45, 47, 41, 45, 49, 38, 55, 42, 51, 44, 53, 43, 59, 52, 60, 49, 65, 57, 60, 56, 69, 61, 70, 59, 78, 64, 56, 65, 69, 69 (células vivas durante cada tempo n).</w:t>
      </w:r>
    </w:p>
    <w:p w:rsidR="002A1061" w:rsidRDefault="002A1061" w:rsidP="002A106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2A1061" w:rsidRDefault="002A1061" w:rsidP="002A1061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>Analisando o número de células vivas durante cada tempo é possível visualizar a dificuldade de estabelecer uma evolução desse autômato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A1061" w:rsidRDefault="002A1061" w:rsidP="002A106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84AA7" w:rsidRDefault="002A1061" w:rsidP="002A106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543001" cy="576342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le30Sma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885949" cy="5753903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le30Hal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                    </w:t>
      </w: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1171739" cy="404869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ule30Half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Default="002A1061" w:rsidP="002A106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Default="002A1061" w:rsidP="002A106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Default="002A1061" w:rsidP="002A1061">
      <w:pPr>
        <w:ind w:left="-15" w:right="37" w:firstLine="723"/>
        <w:jc w:val="both"/>
        <w:rPr>
          <w:rFonts w:ascii="Times New Roman" w:hAnsi="Times New Roman" w:cs="Times New Roman"/>
          <w:sz w:val="32"/>
          <w:szCs w:val="32"/>
        </w:rPr>
      </w:pPr>
      <w:r w:rsidRPr="002A1061">
        <w:rPr>
          <w:rFonts w:ascii="Times New Roman" w:hAnsi="Times New Roman" w:cs="Times New Roman"/>
          <w:sz w:val="32"/>
          <w:szCs w:val="32"/>
        </w:rPr>
        <w:t>Para melhor análise, temos que a primeira geração não começa com apenas uma semente no meio, mas sim com uma escolha aleatória (função ‘</w:t>
      </w:r>
      <w:proofErr w:type="spellStart"/>
      <w:proofErr w:type="gramStart"/>
      <w:r w:rsidRPr="002A1061">
        <w:rPr>
          <w:rFonts w:ascii="Times New Roman" w:hAnsi="Times New Roman" w:cs="Times New Roman"/>
          <w:sz w:val="32"/>
          <w:szCs w:val="32"/>
        </w:rPr>
        <w:t>randint</w:t>
      </w:r>
      <w:proofErr w:type="spellEnd"/>
      <w:r w:rsidRPr="002A106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2A1061">
        <w:rPr>
          <w:rFonts w:ascii="Times New Roman" w:hAnsi="Times New Roman" w:cs="Times New Roman"/>
          <w:sz w:val="32"/>
          <w:szCs w:val="32"/>
        </w:rPr>
        <w:t>)’ da biblioteca ‘</w:t>
      </w:r>
      <w:proofErr w:type="spellStart"/>
      <w:r w:rsidRPr="002A1061">
        <w:rPr>
          <w:rFonts w:ascii="Times New Roman" w:hAnsi="Times New Roman" w:cs="Times New Roman"/>
          <w:sz w:val="32"/>
          <w:szCs w:val="32"/>
        </w:rPr>
        <w:t>random</w:t>
      </w:r>
      <w:proofErr w:type="spellEnd"/>
      <w:r w:rsidRPr="002A1061">
        <w:rPr>
          <w:rFonts w:ascii="Times New Roman" w:hAnsi="Times New Roman" w:cs="Times New Roman"/>
          <w:sz w:val="32"/>
          <w:szCs w:val="32"/>
        </w:rPr>
        <w:t xml:space="preserve">’, Python) de suas 300 células constituintes. </w:t>
      </w:r>
    </w:p>
    <w:p w:rsidR="002A1061" w:rsidRDefault="002A1061" w:rsidP="002A1061">
      <w:pPr>
        <w:ind w:left="-15" w:right="37" w:firstLine="723"/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Pr="002A1061" w:rsidRDefault="002A1061" w:rsidP="002A1061">
      <w:pPr>
        <w:ind w:left="-15" w:right="37" w:firstLine="723"/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Default="002A1061" w:rsidP="002A1061">
      <w:pPr>
        <w:keepNext/>
        <w:jc w:val="both"/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34080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ule30Random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  <w:jc w:val="both"/>
        <w:rPr>
          <w:rFonts w:ascii="Times New Roman" w:hAnsi="Times New Roman" w:cs="Times New Roman"/>
          <w:sz w:val="32"/>
          <w:szCs w:val="32"/>
        </w:rPr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</w:p>
    <w:p w:rsidR="002A1061" w:rsidRDefault="002A1061" w:rsidP="002A106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A1061" w:rsidRDefault="002A1061" w:rsidP="002A1061">
      <w:pPr>
        <w:keepNext/>
        <w:jc w:val="both"/>
        <w:rPr>
          <w:rFonts w:ascii="Times New Roman" w:hAnsi="Times New Roman" w:cs="Times New Roman"/>
          <w:noProof/>
          <w:sz w:val="32"/>
          <w:szCs w:val="32"/>
          <w:lang w:eastAsia="pt-BR"/>
        </w:rPr>
      </w:pPr>
    </w:p>
    <w:p w:rsidR="002A1061" w:rsidRDefault="002A1061" w:rsidP="002A1061">
      <w:pPr>
        <w:keepNext/>
        <w:jc w:val="both"/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inline distT="0" distB="0" distL="0" distR="0">
            <wp:extent cx="5400040" cy="34112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ule30Random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61" w:rsidRDefault="002A1061" w:rsidP="002A1061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</w:p>
    <w:p w:rsidR="002A1061" w:rsidRDefault="002A1061" w:rsidP="002A1061"/>
    <w:p w:rsidR="002A1061" w:rsidRPr="002A1061" w:rsidRDefault="002A1061" w:rsidP="002A1061"/>
    <w:sectPr w:rsidR="002A1061" w:rsidRPr="002A10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D5F48"/>
    <w:multiLevelType w:val="hybridMultilevel"/>
    <w:tmpl w:val="8B28F29C"/>
    <w:lvl w:ilvl="0" w:tplc="E4AE863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AA7"/>
    <w:rsid w:val="000A1EA2"/>
    <w:rsid w:val="002A1061"/>
    <w:rsid w:val="00472166"/>
    <w:rsid w:val="00D8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A91C0C-7A4F-4005-9247-787CD80E1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106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2A106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477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éverton silva</dc:creator>
  <cp:keywords/>
  <dc:description/>
  <cp:lastModifiedBy>éverton silva</cp:lastModifiedBy>
  <cp:revision>2</cp:revision>
  <dcterms:created xsi:type="dcterms:W3CDTF">2020-03-27T09:29:00Z</dcterms:created>
  <dcterms:modified xsi:type="dcterms:W3CDTF">2020-04-16T13:38:00Z</dcterms:modified>
</cp:coreProperties>
</file>