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Chips 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Coconut </w:t>
      </w:r>
    </w:p>
    <w:p w14:paraId="20322D56" w14:textId="28D0AC83" w:rsidR="00BA035B" w:rsidRDefault="00BA035B">
      <w:r>
        <w:t xml:space="preserve">Quantity: </w:t>
      </w:r>
      <w:r>
        <w:t>380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