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Tuna 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Demetrious Johnson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Strawberry</w:t>
      </w:r>
    </w:p>
    <w:p w14:paraId="20322D56" w14:textId="28D0AC83" w:rsidR="00BA035B" w:rsidRDefault="00BA035B">
      <w:r>
        <w:t xml:space="preserve">Quantity: </w:t>
      </w:r>
      <w:r>
        <w:t>642</w:t>
      </w:r>
    </w:p>
    <w:p w14:paraId="70F0484C" w14:textId="1AD2D72E" w:rsidR="00BA035B" w:rsidRDefault="00BA035B">
      <w:r>
        <w:t xml:space="preserve">Value: </w:t>
      </w:r>
      <w:r>
        <w:t>$2,000,000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