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F8" w:rsidRPr="002E1413" w:rsidRDefault="00DA39F8" w:rsidP="00DA39F8">
      <w:pPr>
        <w:pStyle w:val="NoSpacing"/>
        <w:jc w:val="center"/>
        <w:rPr>
          <w:lang w:val="es-ES_tradnl"/>
        </w:rPr>
      </w:pPr>
    </w:p>
    <w:p w:rsidR="00DA39F8" w:rsidRPr="002E1413" w:rsidRDefault="00540306" w:rsidP="00DA39F8">
      <w:pPr>
        <w:pStyle w:val="Heading2"/>
        <w:jc w:val="center"/>
        <w:rPr>
          <w:color w:val="393B3E" w:themeColor="background1" w:themeShade="BF"/>
          <w:sz w:val="36"/>
          <w:lang w:val="es-ES_tradnl"/>
        </w:rPr>
      </w:pPr>
      <w:r>
        <w:rPr>
          <w:color w:val="393B3E" w:themeColor="background1" w:themeShade="BF"/>
          <w:sz w:val="36"/>
          <w:lang w:val="es-ES_tradnl"/>
        </w:rPr>
        <w:t>[</w:t>
      </w:r>
      <w:r w:rsidR="004F5A5C" w:rsidRPr="002E1413">
        <w:rPr>
          <w:color w:val="393B3E" w:themeColor="background1" w:themeShade="BF"/>
          <w:sz w:val="36"/>
          <w:lang w:val="es-ES_tradnl"/>
        </w:rPr>
        <w:t>Muestra</w:t>
      </w:r>
      <w:r>
        <w:rPr>
          <w:color w:val="393B3E" w:themeColor="background1" w:themeShade="BF"/>
          <w:sz w:val="36"/>
          <w:lang w:val="es-ES_tradnl"/>
        </w:rPr>
        <w:t>]</w:t>
      </w:r>
      <w:r w:rsidR="004F5A5C" w:rsidRPr="002E1413">
        <w:rPr>
          <w:color w:val="393B3E" w:themeColor="background1" w:themeShade="BF"/>
          <w:sz w:val="36"/>
          <w:lang w:val="es-ES_tradnl"/>
        </w:rPr>
        <w:t xml:space="preserve"> Guía de </w:t>
      </w:r>
      <w:r>
        <w:rPr>
          <w:color w:val="393B3E" w:themeColor="background1" w:themeShade="BF"/>
          <w:sz w:val="36"/>
          <w:lang w:val="es-ES_tradnl"/>
        </w:rPr>
        <w:t>Reclutamiento</w:t>
      </w:r>
    </w:p>
    <w:p w:rsidR="00DA39F8" w:rsidRPr="002E1413" w:rsidRDefault="002A73D7" w:rsidP="00DA39F8">
      <w:pPr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5422E34" wp14:editId="16F362AD">
                <wp:simplePos x="0" y="0"/>
                <wp:positionH relativeFrom="column">
                  <wp:posOffset>-1105535</wp:posOffset>
                </wp:positionH>
                <wp:positionV relativeFrom="paragraph">
                  <wp:posOffset>144779</wp:posOffset>
                </wp:positionV>
                <wp:extent cx="8288020" cy="0"/>
                <wp:effectExtent l="0" t="19050" r="177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" strokeweight="3pt">
                <v:stroke linestyle="thinThin"/>
              </v:line>
            </w:pict>
          </mc:Fallback>
        </mc:AlternateContent>
      </w:r>
    </w:p>
    <w:p w:rsidR="00DA39F8" w:rsidRPr="002E1413" w:rsidRDefault="00DA39F8" w:rsidP="00DA39F8">
      <w:pPr>
        <w:rPr>
          <w:lang w:val="es-ES_tradnl"/>
        </w:rPr>
      </w:pPr>
    </w:p>
    <w:p w:rsidR="000A6E36" w:rsidRPr="002E1413" w:rsidRDefault="004F5A5C" w:rsidP="00DA39F8">
      <w:pPr>
        <w:pStyle w:val="NoSpacing"/>
        <w:rPr>
          <w:b/>
          <w:color w:val="92949A" w:themeColor="background1" w:themeTint="99"/>
          <w:lang w:val="es-ES_tradnl"/>
        </w:rPr>
      </w:pPr>
      <w:r w:rsidRPr="002E1413">
        <w:rPr>
          <w:b/>
          <w:lang w:val="es-ES_tradnl"/>
        </w:rPr>
        <w:t>TEMA</w:t>
      </w:r>
      <w:r w:rsidR="000A6E36" w:rsidRPr="002E1413">
        <w:rPr>
          <w:b/>
          <w:lang w:val="es-ES_tradnl"/>
        </w:rPr>
        <w:t>:</w:t>
      </w:r>
      <w:r w:rsidR="000A6E36" w:rsidRPr="002E1413">
        <w:rPr>
          <w:b/>
          <w:lang w:val="es-ES_tradnl"/>
        </w:rPr>
        <w:tab/>
      </w:r>
      <w:r w:rsidR="000A6E36" w:rsidRPr="002E1413">
        <w:rPr>
          <w:b/>
          <w:lang w:val="es-ES_tradnl"/>
        </w:rPr>
        <w:tab/>
      </w:r>
      <w:r w:rsidRPr="002E1413">
        <w:rPr>
          <w:b/>
          <w:lang w:val="es-ES_tradnl"/>
        </w:rPr>
        <w:tab/>
      </w:r>
      <w:r w:rsidRPr="002E1413">
        <w:rPr>
          <w:b/>
          <w:lang w:val="es-ES_tradnl"/>
        </w:rPr>
        <w:tab/>
      </w:r>
      <w:r w:rsidR="000A6E36" w:rsidRPr="002E1413">
        <w:rPr>
          <w:b/>
          <w:lang w:val="es-ES_tradnl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es-ES_tradnl"/>
          </w:rPr>
          <w:id w:val="2016260336"/>
          <w:placeholder>
            <w:docPart w:val="74675640D3EB42888824AAA6D7E6C039"/>
          </w:placeholder>
          <w:text/>
        </w:sdtPr>
        <w:sdtEndPr/>
        <w:sdtContent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[insert</w:t>
          </w:r>
          <w:r w:rsidR="006A7AD5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ar</w:t>
          </w:r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]</w:t>
          </w:r>
        </w:sdtContent>
      </w:sdt>
    </w:p>
    <w:p w:rsidR="000A6E36" w:rsidRPr="002E1413" w:rsidRDefault="000A6E36" w:rsidP="00DA39F8">
      <w:pPr>
        <w:pStyle w:val="NoSpacing"/>
        <w:rPr>
          <w:b/>
          <w:lang w:val="es-ES_tradnl"/>
        </w:rPr>
      </w:pPr>
    </w:p>
    <w:p w:rsidR="000A6E36" w:rsidRPr="002E1413" w:rsidRDefault="004F5A5C" w:rsidP="000A6E36">
      <w:pPr>
        <w:pStyle w:val="NoSpacing"/>
        <w:rPr>
          <w:lang w:val="es-ES_tradnl"/>
        </w:rPr>
      </w:pPr>
      <w:r w:rsidRPr="002E1413">
        <w:rPr>
          <w:b/>
          <w:lang w:val="es-ES_tradnl"/>
        </w:rPr>
        <w:t>PROY</w:t>
      </w:r>
      <w:r w:rsidR="000A6E36" w:rsidRPr="002E1413">
        <w:rPr>
          <w:b/>
          <w:lang w:val="es-ES_tradnl"/>
        </w:rPr>
        <w:t>ECT</w:t>
      </w:r>
      <w:r w:rsidRPr="002E1413">
        <w:rPr>
          <w:b/>
          <w:lang w:val="es-ES_tradnl"/>
        </w:rPr>
        <w:t>O</w:t>
      </w:r>
      <w:r w:rsidR="000A6E36" w:rsidRPr="002E1413">
        <w:rPr>
          <w:b/>
          <w:lang w:val="es-ES_tradnl"/>
        </w:rPr>
        <w:t>:</w:t>
      </w:r>
      <w:r w:rsidR="000A6E36" w:rsidRPr="002E1413">
        <w:rPr>
          <w:b/>
          <w:lang w:val="es-ES_tradnl"/>
        </w:rPr>
        <w:tab/>
      </w:r>
      <w:r w:rsidR="000A6E36" w:rsidRPr="002E1413">
        <w:rPr>
          <w:lang w:val="es-ES_tradnl"/>
        </w:rPr>
        <w:tab/>
      </w:r>
      <w:r w:rsidRPr="002E1413">
        <w:rPr>
          <w:lang w:val="es-ES_tradnl"/>
        </w:rPr>
        <w:tab/>
      </w:r>
      <w:r w:rsidR="000A6E36" w:rsidRPr="002E1413">
        <w:rPr>
          <w:lang w:val="es-ES_tradnl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es-ES_tradnl"/>
          </w:rPr>
          <w:id w:val="12579296"/>
          <w:placeholder>
            <w:docPart w:val="96BB20902EE14E4192299D6BDE485A37"/>
          </w:placeholder>
          <w:text/>
        </w:sdtPr>
        <w:sdtEndPr/>
        <w:sdtContent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[insert</w:t>
          </w:r>
          <w:r w:rsidR="006A7AD5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ar</w:t>
          </w:r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]</w:t>
          </w:r>
        </w:sdtContent>
      </w:sdt>
    </w:p>
    <w:p w:rsidR="000A6E36" w:rsidRPr="002E1413" w:rsidRDefault="000A6E36" w:rsidP="00DA39F8">
      <w:pPr>
        <w:pStyle w:val="NoSpacing"/>
        <w:rPr>
          <w:b/>
          <w:lang w:val="es-ES_tradnl"/>
        </w:rPr>
      </w:pPr>
    </w:p>
    <w:p w:rsidR="000A6E36" w:rsidRPr="002E1413" w:rsidRDefault="004F5A5C" w:rsidP="000A6E36">
      <w:pPr>
        <w:pStyle w:val="NoSpacing"/>
        <w:rPr>
          <w:lang w:val="es-ES_tradnl"/>
        </w:rPr>
      </w:pPr>
      <w:r w:rsidRPr="002E1413">
        <w:rPr>
          <w:b/>
          <w:lang w:val="es-ES_tradnl"/>
        </w:rPr>
        <w:t xml:space="preserve">NOMBRE DE </w:t>
      </w:r>
      <w:r w:rsidR="002E1413">
        <w:rPr>
          <w:b/>
          <w:lang w:val="es-ES_tradnl"/>
        </w:rPr>
        <w:t xml:space="preserve">LA </w:t>
      </w:r>
      <w:r w:rsidRPr="002E1413">
        <w:rPr>
          <w:b/>
          <w:lang w:val="es-ES_tradnl"/>
        </w:rPr>
        <w:t>INSTITUCIÓ</w:t>
      </w:r>
      <w:r w:rsidR="00863EF8" w:rsidRPr="002E1413">
        <w:rPr>
          <w:b/>
          <w:lang w:val="es-ES_tradnl"/>
        </w:rPr>
        <w:t>N</w:t>
      </w:r>
      <w:r w:rsidR="000A6E36" w:rsidRPr="002E1413">
        <w:rPr>
          <w:b/>
          <w:lang w:val="es-ES_tradnl"/>
        </w:rPr>
        <w:t>:</w:t>
      </w:r>
      <w:r w:rsidR="000A6E36" w:rsidRPr="002E1413">
        <w:rPr>
          <w:lang w:val="es-ES_tradnl"/>
        </w:rPr>
        <w:t xml:space="preserve"> </w:t>
      </w:r>
      <w:r w:rsidR="000A6E36" w:rsidRPr="002E1413">
        <w:rPr>
          <w:lang w:val="es-ES_tradnl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es-ES_tradnl"/>
          </w:rPr>
          <w:id w:val="-214423776"/>
          <w:placeholder>
            <w:docPart w:val="8DC0A70182544BB4AD099868D2A7AF2B"/>
          </w:placeholder>
          <w:text/>
        </w:sdtPr>
        <w:sdtEndPr/>
        <w:sdtContent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[insert</w:t>
          </w:r>
          <w:r w:rsidR="006A7AD5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ar</w:t>
          </w:r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]</w:t>
          </w:r>
        </w:sdtContent>
      </w:sdt>
    </w:p>
    <w:p w:rsidR="00863EF8" w:rsidRPr="002E1413" w:rsidRDefault="00863EF8" w:rsidP="000A6E36">
      <w:pPr>
        <w:pStyle w:val="NoSpacing"/>
        <w:rPr>
          <w:b/>
          <w:lang w:val="es-ES_tradnl"/>
        </w:rPr>
      </w:pPr>
      <w:bookmarkStart w:id="0" w:name="_GoBack"/>
      <w:bookmarkEnd w:id="0"/>
    </w:p>
    <w:p w:rsidR="00863EF8" w:rsidRPr="002E1413" w:rsidRDefault="004F5A5C" w:rsidP="000A6E36">
      <w:pPr>
        <w:pStyle w:val="NoSpacing"/>
        <w:rPr>
          <w:b/>
          <w:lang w:val="es-ES_tradnl"/>
        </w:rPr>
      </w:pPr>
      <w:r w:rsidRPr="002E1413">
        <w:rPr>
          <w:b/>
          <w:lang w:val="es-ES_tradnl"/>
        </w:rPr>
        <w:t>PAÍS</w:t>
      </w:r>
      <w:r w:rsidR="00863EF8" w:rsidRPr="002E1413">
        <w:rPr>
          <w:b/>
          <w:lang w:val="es-ES_tradnl"/>
        </w:rPr>
        <w:t>:</w:t>
      </w:r>
      <w:r w:rsidR="00863EF8" w:rsidRPr="002E1413">
        <w:rPr>
          <w:b/>
          <w:lang w:val="es-ES_tradnl"/>
        </w:rPr>
        <w:tab/>
      </w:r>
      <w:r w:rsidR="00863EF8" w:rsidRPr="002E1413">
        <w:rPr>
          <w:b/>
          <w:lang w:val="es-ES_tradnl"/>
        </w:rPr>
        <w:tab/>
      </w:r>
      <w:r w:rsidRPr="002E1413">
        <w:rPr>
          <w:b/>
          <w:lang w:val="es-ES_tradnl"/>
        </w:rPr>
        <w:tab/>
      </w:r>
      <w:r w:rsidRPr="002E1413">
        <w:rPr>
          <w:b/>
          <w:lang w:val="es-ES_tradnl"/>
        </w:rPr>
        <w:tab/>
      </w:r>
      <w:r w:rsidR="00863EF8" w:rsidRPr="002E1413">
        <w:rPr>
          <w:b/>
          <w:lang w:val="es-ES_tradnl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es-ES_tradnl"/>
          </w:rPr>
          <w:id w:val="-1453016372"/>
          <w:placeholder>
            <w:docPart w:val="A5042D5A6070488084349BDF0EF63E3D"/>
          </w:placeholder>
          <w:text/>
        </w:sdtPr>
        <w:sdtEndPr/>
        <w:sdtContent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[insert</w:t>
          </w:r>
          <w:r w:rsidR="006A7AD5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ar</w:t>
          </w:r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]</w:t>
          </w:r>
        </w:sdtContent>
      </w:sdt>
    </w:p>
    <w:p w:rsidR="00863EF8" w:rsidRPr="002E1413" w:rsidRDefault="00863EF8" w:rsidP="000A6E36">
      <w:pPr>
        <w:pStyle w:val="NoSpacing"/>
        <w:rPr>
          <w:b/>
          <w:lang w:val="es-ES_tradnl"/>
        </w:rPr>
      </w:pPr>
    </w:p>
    <w:p w:rsidR="0095007D" w:rsidRPr="002E1413" w:rsidRDefault="002E1413" w:rsidP="000A6E36">
      <w:pPr>
        <w:pStyle w:val="NoSpacing"/>
        <w:rPr>
          <w:lang w:val="es-ES_tradnl"/>
        </w:rPr>
      </w:pPr>
      <w:r>
        <w:rPr>
          <w:b/>
          <w:lang w:val="es-ES_tradnl"/>
        </w:rPr>
        <w:t>PERIODO</w:t>
      </w:r>
      <w:r w:rsidR="004F5A5C" w:rsidRPr="002E1413">
        <w:rPr>
          <w:b/>
          <w:lang w:val="es-ES_tradnl"/>
        </w:rPr>
        <w:t xml:space="preserve"> DE TIEMPO</w:t>
      </w:r>
      <w:r w:rsidR="00DA39F8" w:rsidRPr="002E1413">
        <w:rPr>
          <w:b/>
          <w:lang w:val="es-ES_tradnl"/>
        </w:rPr>
        <w:t>:</w:t>
      </w:r>
      <w:r w:rsidR="00DA39F8" w:rsidRPr="002E1413">
        <w:rPr>
          <w:lang w:val="es-ES_tradnl"/>
        </w:rPr>
        <w:tab/>
      </w:r>
      <w:r w:rsidR="00DA39F8" w:rsidRPr="002E1413">
        <w:rPr>
          <w:lang w:val="es-ES_tradnl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es-ES_tradnl"/>
          </w:rPr>
          <w:id w:val="126211474"/>
          <w:placeholder>
            <w:docPart w:val="0EB95024BD194283A3659A954DFE9E6B"/>
          </w:placeholder>
          <w:text/>
        </w:sdtPr>
        <w:sdtEndPr/>
        <w:sdtContent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[insert</w:t>
          </w:r>
          <w:r w:rsidR="006A7AD5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ar</w:t>
          </w:r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]</w:t>
          </w:r>
        </w:sdtContent>
      </w:sdt>
    </w:p>
    <w:p w:rsidR="0095007D" w:rsidRPr="002E1413" w:rsidRDefault="0095007D" w:rsidP="000A6E36">
      <w:pPr>
        <w:pStyle w:val="NoSpacing"/>
        <w:rPr>
          <w:lang w:val="es-ES_tradnl"/>
        </w:rPr>
      </w:pPr>
    </w:p>
    <w:p w:rsidR="00DA39F8" w:rsidRPr="002E1413" w:rsidRDefault="004F5A5C" w:rsidP="000A6E36">
      <w:pPr>
        <w:pStyle w:val="NoSpacing"/>
        <w:rPr>
          <w:lang w:val="es-ES_tradnl"/>
        </w:rPr>
      </w:pPr>
      <w:r w:rsidRPr="002E1413">
        <w:rPr>
          <w:b/>
          <w:lang w:val="es-ES_tradnl"/>
        </w:rPr>
        <w:t>EQUIPO</w:t>
      </w:r>
      <w:r w:rsidR="0095007D" w:rsidRPr="002E1413">
        <w:rPr>
          <w:b/>
          <w:lang w:val="es-ES_tradnl"/>
        </w:rPr>
        <w:t>:</w:t>
      </w:r>
      <w:r w:rsidR="0095007D" w:rsidRPr="002E1413">
        <w:rPr>
          <w:b/>
          <w:lang w:val="es-ES_tradnl"/>
        </w:rPr>
        <w:tab/>
      </w:r>
      <w:r w:rsidR="0095007D" w:rsidRPr="002E1413">
        <w:rPr>
          <w:b/>
          <w:lang w:val="es-ES_tradnl"/>
        </w:rPr>
        <w:tab/>
      </w:r>
      <w:r w:rsidR="0095007D" w:rsidRPr="002E1413">
        <w:rPr>
          <w:lang w:val="es-ES_tradnl"/>
        </w:rPr>
        <w:tab/>
      </w:r>
      <w:r w:rsidR="0095007D" w:rsidRPr="002E1413">
        <w:rPr>
          <w:lang w:val="es-ES_tradnl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es-ES_tradnl"/>
          </w:rPr>
          <w:id w:val="-1975743158"/>
          <w:placeholder>
            <w:docPart w:val="CEBD659B45E64AF8917C41D67A4193C0"/>
          </w:placeholder>
          <w:text/>
        </w:sdtPr>
        <w:sdtEndPr/>
        <w:sdtContent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[insert</w:t>
          </w:r>
          <w:r w:rsidR="006A7AD5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ar</w:t>
          </w:r>
          <w:r w:rsidR="0001427B" w:rsidRPr="002E1413">
            <w:rPr>
              <w:rFonts w:asciiTheme="minorHAnsi" w:hAnsiTheme="minorHAnsi" w:cstheme="minorHAnsi"/>
              <w:color w:val="92949A" w:themeColor="background1" w:themeTint="99"/>
              <w:lang w:val="es-ES_tradnl"/>
            </w:rPr>
            <w:t>]</w:t>
          </w:r>
        </w:sdtContent>
      </w:sdt>
      <w:r w:rsidR="0095007D" w:rsidRPr="002E1413">
        <w:rPr>
          <w:lang w:val="es-ES_tradnl"/>
        </w:rPr>
        <w:br/>
      </w:r>
    </w:p>
    <w:p w:rsidR="00DA39F8" w:rsidRPr="002E1413" w:rsidRDefault="002A73D7" w:rsidP="00DA39F8">
      <w:pPr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42D583AE" wp14:editId="1429736B">
                <wp:simplePos x="0" y="0"/>
                <wp:positionH relativeFrom="column">
                  <wp:posOffset>-1047115</wp:posOffset>
                </wp:positionH>
                <wp:positionV relativeFrom="paragraph">
                  <wp:posOffset>43814</wp:posOffset>
                </wp:positionV>
                <wp:extent cx="8288020" cy="0"/>
                <wp:effectExtent l="0" t="19050" r="177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2.45pt,3.45pt" to="570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cipjM90AAAAJAQAADwAAAAAAAAAAAAAAAAB+BAAAZHJzL2Rvd25y&#10;ZXYueG1sUEsFBgAAAAAEAAQA8wAAAIgFAAAAAA==&#10;" strokeweight="3pt">
                <v:stroke linestyle="thinThin"/>
              </v:line>
            </w:pict>
          </mc:Fallback>
        </mc:AlternateContent>
      </w:r>
    </w:p>
    <w:p w:rsidR="00863EF8" w:rsidRPr="002E1413" w:rsidRDefault="00863EF8" w:rsidP="00863EF8">
      <w:pPr>
        <w:rPr>
          <w:lang w:val="es-ES_tradnl"/>
        </w:rPr>
      </w:pPr>
    </w:p>
    <w:p w:rsidR="00863EF8" w:rsidRPr="002E1413" w:rsidRDefault="004F5A5C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u w:val="single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t>INTRODUCCIÓ</w:t>
      </w:r>
      <w:r w:rsidR="0058478F" w:rsidRPr="002E1413">
        <w:rPr>
          <w:rFonts w:asciiTheme="majorHAnsi" w:hAnsiTheme="majorHAnsi" w:cstheme="majorHAnsi"/>
          <w:b/>
          <w:szCs w:val="24"/>
          <w:lang w:val="es-ES_tradnl"/>
        </w:rPr>
        <w:t>N</w:t>
      </w:r>
    </w:p>
    <w:p w:rsidR="00863EF8" w:rsidRPr="002E1413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u w:val="single"/>
          <w:lang w:val="es-ES_tradnl"/>
        </w:rPr>
      </w:pPr>
    </w:p>
    <w:p w:rsidR="00863EF8" w:rsidRPr="002E1413" w:rsidRDefault="00540306" w:rsidP="00863EF8">
      <w:pPr>
        <w:rPr>
          <w:rFonts w:asciiTheme="minorHAnsi" w:hAnsiTheme="minorHAnsi" w:cstheme="minorHAnsi"/>
          <w:sz w:val="20"/>
          <w:lang w:val="es-ES_tradnl"/>
        </w:rPr>
      </w:pPr>
      <w:r>
        <w:rPr>
          <w:rFonts w:asciiTheme="minorHAnsi" w:hAnsiTheme="minorHAnsi" w:cstheme="minorHAnsi"/>
          <w:sz w:val="20"/>
          <w:lang w:val="es-ES_tradnl"/>
        </w:rPr>
        <w:t>El reclutamiento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104F77" w:rsidRPr="002E1413">
        <w:rPr>
          <w:rFonts w:asciiTheme="minorHAnsi" w:hAnsiTheme="minorHAnsi" w:cstheme="minorHAnsi"/>
          <w:sz w:val="20"/>
          <w:lang w:val="es-ES_tradnl"/>
        </w:rPr>
        <w:t>de participantes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 es un componente esencial </w:t>
      </w:r>
      <w:r w:rsidR="002E1413">
        <w:rPr>
          <w:rFonts w:asciiTheme="minorHAnsi" w:hAnsiTheme="minorHAnsi" w:cstheme="minorHAnsi"/>
          <w:sz w:val="20"/>
          <w:lang w:val="es-ES_tradnl"/>
        </w:rPr>
        <w:t xml:space="preserve">del proceso de la investigación, 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requiere un esfuerzo y precisión significativos y puede constituir un reto. Debido a que el análisis preciso y 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2E1413">
        <w:rPr>
          <w:rFonts w:asciiTheme="minorHAnsi" w:hAnsiTheme="minorHAnsi" w:cstheme="minorHAnsi"/>
          <w:sz w:val="20"/>
          <w:lang w:val="es-ES_tradnl"/>
        </w:rPr>
        <w:t>profundo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depende del éxito de estos esfuerzos de </w:t>
      </w:r>
      <w:r>
        <w:rPr>
          <w:rFonts w:asciiTheme="minorHAnsi" w:hAnsiTheme="minorHAnsi" w:cstheme="minorHAnsi"/>
          <w:sz w:val="20"/>
          <w:lang w:val="es-ES_tradnl"/>
        </w:rPr>
        <w:t>reclutamiento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, solicitamos amablemente la ayuda de 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[insert</w:t>
      </w:r>
      <w:r w:rsidR="006A7AD5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ar el nombre de la institución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] 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para </w:t>
      </w:r>
      <w:r>
        <w:rPr>
          <w:rFonts w:asciiTheme="minorHAnsi" w:hAnsiTheme="minorHAnsi" w:cstheme="minorHAnsi"/>
          <w:sz w:val="20"/>
          <w:lang w:val="es-ES_tradnl"/>
        </w:rPr>
        <w:t>el reclutamiento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 de 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participant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>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s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 apropiados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>Este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 document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o proporciona recomendaciones </w:t>
      </w:r>
      <w:r w:rsidR="00F71AE9">
        <w:rPr>
          <w:rFonts w:asciiTheme="minorHAnsi" w:hAnsiTheme="minorHAnsi" w:cstheme="minorHAnsi"/>
          <w:sz w:val="20"/>
          <w:lang w:val="es-ES_tradnl"/>
        </w:rPr>
        <w:t>que ayudarán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 en el proceso de </w:t>
      </w:r>
      <w:r>
        <w:rPr>
          <w:rFonts w:asciiTheme="minorHAnsi" w:hAnsiTheme="minorHAnsi" w:cstheme="minorHAnsi"/>
          <w:sz w:val="20"/>
          <w:lang w:val="es-ES_tradnl"/>
        </w:rPr>
        <w:t>reclutamiento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.</w:t>
      </w:r>
    </w:p>
    <w:p w:rsidR="00863EF8" w:rsidRPr="002E1413" w:rsidRDefault="00863EF8" w:rsidP="00863EF8">
      <w:pPr>
        <w:rPr>
          <w:rFonts w:asciiTheme="minorHAnsi" w:hAnsiTheme="minorHAnsi" w:cstheme="minorHAnsi"/>
          <w:sz w:val="20"/>
          <w:lang w:val="es-ES_tradnl"/>
        </w:rPr>
      </w:pPr>
    </w:p>
    <w:p w:rsidR="00863EF8" w:rsidRPr="002E1413" w:rsidRDefault="00AA14C4" w:rsidP="00863EF8">
      <w:pPr>
        <w:pStyle w:val="Subtitle"/>
        <w:rPr>
          <w:rFonts w:asciiTheme="minorHAnsi" w:hAnsiTheme="minorHAnsi" w:cstheme="minorHAnsi"/>
          <w:b/>
          <w:smallCaps/>
          <w:sz w:val="20"/>
          <w:lang w:val="es-ES_tradnl"/>
        </w:rPr>
      </w:pPr>
      <w:proofErr w:type="spellStart"/>
      <w:r w:rsidRPr="002E1413">
        <w:rPr>
          <w:rFonts w:asciiTheme="minorHAnsi" w:hAnsiTheme="minorHAnsi" w:cstheme="minorHAnsi"/>
          <w:sz w:val="20"/>
          <w:lang w:val="es-ES_tradnl"/>
        </w:rPr>
        <w:t>Women's</w:t>
      </w:r>
      <w:proofErr w:type="spellEnd"/>
      <w:r w:rsidRPr="002E1413">
        <w:rPr>
          <w:rFonts w:asciiTheme="minorHAnsi" w:hAnsiTheme="minorHAnsi" w:cstheme="minorHAnsi"/>
          <w:sz w:val="20"/>
          <w:lang w:val="es-ES_tradnl"/>
        </w:rPr>
        <w:t xml:space="preserve"> World Banking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 recom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ienda que </w:t>
      </w:r>
      <w:r w:rsidR="00540306">
        <w:rPr>
          <w:rFonts w:asciiTheme="minorHAnsi" w:hAnsiTheme="minorHAnsi" w:cstheme="minorHAnsi"/>
          <w:sz w:val="20"/>
          <w:lang w:val="es-ES_tradnl"/>
        </w:rPr>
        <w:t>el reclutamiento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 comience por lo menos 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2 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>semanas antes de la investigación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  <w:r w:rsidR="004F5A5C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Por lo tanto</w:t>
      </w:r>
      <w:r w:rsidR="00F71AE9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,</w:t>
      </w:r>
      <w:r w:rsidR="004F5A5C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recomendamos que </w:t>
      </w:r>
      <w:r w:rsidR="00540306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el reclutamiento</w:t>
      </w:r>
      <w:r w:rsidR="004F5A5C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comience el 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[insert</w:t>
      </w:r>
      <w:r w:rsidR="006A7AD5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ar la fecha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]. </w:t>
      </w:r>
    </w:p>
    <w:p w:rsidR="00863EF8" w:rsidRPr="002E1413" w:rsidRDefault="00863EF8" w:rsidP="00863EF8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  <w:u w:val="single"/>
          <w:lang w:val="es-ES_tradnl"/>
        </w:rPr>
      </w:pPr>
    </w:p>
    <w:p w:rsidR="00863EF8" w:rsidRPr="002E1413" w:rsidRDefault="0058478F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u w:val="single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t>FACTOR</w:t>
      </w:r>
      <w:r w:rsidR="004F5A5C" w:rsidRPr="002E1413">
        <w:rPr>
          <w:rFonts w:asciiTheme="majorHAnsi" w:hAnsiTheme="majorHAnsi" w:cstheme="majorHAnsi"/>
          <w:b/>
          <w:szCs w:val="24"/>
          <w:lang w:val="es-ES_tradnl"/>
        </w:rPr>
        <w:t>E</w:t>
      </w:r>
      <w:r w:rsidRPr="002E1413">
        <w:rPr>
          <w:rFonts w:asciiTheme="majorHAnsi" w:hAnsiTheme="majorHAnsi" w:cstheme="majorHAnsi"/>
          <w:b/>
          <w:szCs w:val="24"/>
          <w:lang w:val="es-ES_tradnl"/>
        </w:rPr>
        <w:t xml:space="preserve">S </w:t>
      </w:r>
      <w:r w:rsidR="004F5A5C" w:rsidRPr="002E1413">
        <w:rPr>
          <w:rFonts w:asciiTheme="majorHAnsi" w:hAnsiTheme="majorHAnsi" w:cstheme="majorHAnsi"/>
          <w:b/>
          <w:szCs w:val="24"/>
          <w:lang w:val="es-ES_tradnl"/>
        </w:rPr>
        <w:t xml:space="preserve">CLAVE PARA EL ÉXITO EN </w:t>
      </w:r>
      <w:r w:rsidR="00540306">
        <w:rPr>
          <w:rFonts w:asciiTheme="majorHAnsi" w:hAnsiTheme="majorHAnsi" w:cstheme="majorHAnsi"/>
          <w:b/>
          <w:szCs w:val="24"/>
          <w:lang w:val="es-ES_tradnl"/>
        </w:rPr>
        <w:t>EL RECLUTAMIENTO</w:t>
      </w:r>
      <w:r w:rsidR="004F5A5C" w:rsidRPr="002E1413">
        <w:rPr>
          <w:rFonts w:asciiTheme="majorHAnsi" w:hAnsiTheme="majorHAnsi" w:cstheme="majorHAnsi"/>
          <w:b/>
          <w:szCs w:val="24"/>
          <w:lang w:val="es-ES_tradnl"/>
        </w:rPr>
        <w:t xml:space="preserve"> </w:t>
      </w:r>
    </w:p>
    <w:p w:rsidR="00863EF8" w:rsidRPr="002E1413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u w:val="single"/>
          <w:lang w:val="es-ES_tradnl"/>
        </w:rPr>
      </w:pPr>
    </w:p>
    <w:p w:rsidR="00863EF8" w:rsidRPr="002E1413" w:rsidRDefault="00AA14C4" w:rsidP="00863EF8">
      <w:pPr>
        <w:rPr>
          <w:rFonts w:asciiTheme="minorHAnsi" w:hAnsiTheme="minorHAnsi" w:cstheme="minorHAnsi"/>
          <w:sz w:val="20"/>
          <w:lang w:val="es-ES_tradnl"/>
        </w:rPr>
      </w:pPr>
      <w:proofErr w:type="spellStart"/>
      <w:r w:rsidRPr="002E1413">
        <w:rPr>
          <w:rFonts w:asciiTheme="minorHAnsi" w:hAnsiTheme="minorHAnsi" w:cstheme="minorHAnsi"/>
          <w:sz w:val="20"/>
          <w:lang w:val="es-ES_tradnl"/>
        </w:rPr>
        <w:t>Women's</w:t>
      </w:r>
      <w:proofErr w:type="spellEnd"/>
      <w:r w:rsidRPr="002E1413">
        <w:rPr>
          <w:rFonts w:asciiTheme="minorHAnsi" w:hAnsiTheme="minorHAnsi" w:cstheme="minorHAnsi"/>
          <w:sz w:val="20"/>
          <w:lang w:val="es-ES_tradnl"/>
        </w:rPr>
        <w:t xml:space="preserve"> World Banking 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>ha hallado que un buen</w:t>
      </w:r>
      <w:r w:rsidR="00540306">
        <w:rPr>
          <w:rFonts w:asciiTheme="minorHAnsi" w:hAnsiTheme="minorHAnsi" w:cstheme="minorHAnsi"/>
          <w:sz w:val="20"/>
          <w:lang w:val="es-ES_tradnl"/>
        </w:rPr>
        <w:t xml:space="preserve"> reclutamiento</w:t>
      </w:r>
      <w:r w:rsidR="004F5A5C" w:rsidRPr="002E1413">
        <w:rPr>
          <w:rFonts w:asciiTheme="minorHAnsi" w:hAnsiTheme="minorHAnsi" w:cstheme="minorHAnsi"/>
          <w:sz w:val="20"/>
          <w:lang w:val="es-ES_tradnl"/>
        </w:rPr>
        <w:t xml:space="preserve"> depende de varios factores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:</w:t>
      </w:r>
    </w:p>
    <w:p w:rsidR="00863EF8" w:rsidRPr="002E1413" w:rsidRDefault="004F5A5C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 xml:space="preserve">Utilizar criterios claramente definidos para </w:t>
      </w:r>
      <w:r w:rsidR="00540306">
        <w:rPr>
          <w:rFonts w:asciiTheme="minorHAnsi" w:hAnsiTheme="minorHAnsi" w:cstheme="minorHAnsi"/>
          <w:sz w:val="20"/>
          <w:lang w:val="es-ES_tradnl"/>
        </w:rPr>
        <w:t>reclutar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a los participantes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;</w:t>
      </w:r>
    </w:p>
    <w:p w:rsidR="00863EF8" w:rsidRPr="002E1413" w:rsidRDefault="004F5A5C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Dar a los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 participant</w:t>
      </w:r>
      <w:r w:rsidRPr="002E1413">
        <w:rPr>
          <w:rFonts w:asciiTheme="minorHAnsi" w:hAnsiTheme="minorHAnsi" w:cstheme="minorHAnsi"/>
          <w:sz w:val="20"/>
          <w:lang w:val="es-ES_tradnl"/>
        </w:rPr>
        <w:t>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s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instrucciones claras acerca de cuándo y dónde ir para las sesiones de investigació</w:t>
      </w:r>
      <w:r w:rsidR="00F71AE9">
        <w:rPr>
          <w:rFonts w:asciiTheme="minorHAnsi" w:hAnsiTheme="minorHAnsi" w:cstheme="minorHAnsi"/>
          <w:sz w:val="20"/>
          <w:lang w:val="es-ES_tradnl"/>
        </w:rPr>
        <w:t>n y cuánt</w:t>
      </w:r>
      <w:r w:rsidRPr="002E1413">
        <w:rPr>
          <w:rFonts w:asciiTheme="minorHAnsi" w:hAnsiTheme="minorHAnsi" w:cstheme="minorHAnsi"/>
          <w:sz w:val="20"/>
          <w:lang w:val="es-ES_tradnl"/>
        </w:rPr>
        <w:t>o durarán éstas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;</w:t>
      </w:r>
    </w:p>
    <w:p w:rsidR="00863EF8" w:rsidRPr="002E1413" w:rsidRDefault="004F5A5C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 xml:space="preserve">Explicar claramente el propósito de la investigación </w:t>
      </w:r>
      <w:r w:rsidR="00F71AE9">
        <w:rPr>
          <w:rFonts w:asciiTheme="minorHAnsi" w:hAnsiTheme="minorHAnsi" w:cstheme="minorHAnsi"/>
          <w:sz w:val="20"/>
          <w:lang w:val="es-ES_tradnl"/>
        </w:rPr>
        <w:t>a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los participantes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; </w:t>
      </w:r>
      <w:r w:rsidR="00104F77" w:rsidRPr="002E1413">
        <w:rPr>
          <w:rFonts w:asciiTheme="minorHAnsi" w:hAnsiTheme="minorHAnsi" w:cstheme="minorHAnsi"/>
          <w:sz w:val="20"/>
          <w:lang w:val="es-ES_tradnl"/>
        </w:rPr>
        <w:t>e</w:t>
      </w:r>
    </w:p>
    <w:p w:rsidR="00863EF8" w:rsidRPr="002E1413" w:rsidRDefault="00863EF8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Inform</w:t>
      </w:r>
      <w:r w:rsidR="00104F77" w:rsidRPr="002E1413">
        <w:rPr>
          <w:rFonts w:asciiTheme="minorHAnsi" w:hAnsiTheme="minorHAnsi" w:cstheme="minorHAnsi"/>
          <w:sz w:val="20"/>
          <w:lang w:val="es-ES_tradnl"/>
        </w:rPr>
        <w:t xml:space="preserve">arles por adelantado de que recibirán un incentivo por su participación </w:t>
      </w:r>
      <w:r w:rsidRPr="002E1413">
        <w:rPr>
          <w:rFonts w:asciiTheme="minorHAnsi" w:hAnsiTheme="minorHAnsi" w:cstheme="minorHAnsi"/>
          <w:sz w:val="20"/>
          <w:lang w:val="es-ES_tradnl"/>
        </w:rPr>
        <w:t>(</w:t>
      </w:r>
      <w:r w:rsidR="00104F77" w:rsidRPr="002E1413">
        <w:rPr>
          <w:rFonts w:asciiTheme="minorHAnsi" w:hAnsiTheme="minorHAnsi" w:cstheme="minorHAnsi"/>
          <w:sz w:val="20"/>
          <w:lang w:val="es-ES_tradnl"/>
        </w:rPr>
        <w:t>si corresponde</w:t>
      </w:r>
      <w:r w:rsidRPr="002E1413">
        <w:rPr>
          <w:rFonts w:asciiTheme="minorHAnsi" w:hAnsiTheme="minorHAnsi" w:cstheme="minorHAnsi"/>
          <w:sz w:val="20"/>
          <w:lang w:val="es-ES_tradnl"/>
        </w:rPr>
        <w:t>).</w:t>
      </w:r>
    </w:p>
    <w:p w:rsidR="00863EF8" w:rsidRPr="002E1413" w:rsidRDefault="00863EF8" w:rsidP="00863EF8">
      <w:pPr>
        <w:rPr>
          <w:rFonts w:asciiTheme="majorHAnsi" w:hAnsiTheme="majorHAnsi" w:cstheme="majorHAnsi"/>
          <w:szCs w:val="24"/>
          <w:lang w:val="es-ES_tradnl"/>
        </w:rPr>
      </w:pPr>
    </w:p>
    <w:p w:rsidR="00863EF8" w:rsidRPr="002E1413" w:rsidRDefault="00104F77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t>DÍAS, FECHAS Y DURACIÓN DE LAS SESIONES DE INVESTIGACIÓN</w:t>
      </w:r>
      <w:r w:rsidR="0058478F" w:rsidRPr="002E1413">
        <w:rPr>
          <w:rFonts w:asciiTheme="majorHAnsi" w:hAnsiTheme="majorHAnsi" w:cstheme="majorHAnsi"/>
          <w:b/>
          <w:szCs w:val="24"/>
          <w:lang w:val="es-ES_tradnl"/>
        </w:rPr>
        <w:t xml:space="preserve"> </w:t>
      </w:r>
    </w:p>
    <w:p w:rsidR="00863EF8" w:rsidRPr="002E1413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863EF8" w:rsidRPr="002E1413" w:rsidRDefault="00104F77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b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Las sesiones de investigación deben programarse en las fechas y horas acordadas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.</w:t>
      </w:r>
      <w:r w:rsidR="00863EF8" w:rsidRPr="002E1413">
        <w:rPr>
          <w:rFonts w:asciiTheme="minorHAnsi" w:hAnsiTheme="minorHAnsi" w:cstheme="minorHAnsi"/>
          <w:b/>
          <w:sz w:val="20"/>
          <w:lang w:val="es-ES_tradnl"/>
        </w:rPr>
        <w:t xml:space="preserve"> </w:t>
      </w:r>
    </w:p>
    <w:p w:rsidR="00863EF8" w:rsidRPr="002E1413" w:rsidRDefault="00104F77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Cada sesión de investigación durará aproximadamente de 1 hora y media a 2 ho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r</w:t>
      </w:r>
      <w:r w:rsidRPr="002E1413">
        <w:rPr>
          <w:rFonts w:asciiTheme="minorHAnsi" w:hAnsiTheme="minorHAnsi" w:cstheme="minorHAnsi"/>
          <w:sz w:val="20"/>
          <w:lang w:val="es-ES_tradnl"/>
        </w:rPr>
        <w:t>a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s. </w:t>
      </w:r>
    </w:p>
    <w:p w:rsidR="00863EF8" w:rsidRPr="002E1413" w:rsidRDefault="00104F77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Se debe solicitar a los p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articipant</w:t>
      </w:r>
      <w:r w:rsidRPr="002E1413">
        <w:rPr>
          <w:rFonts w:asciiTheme="minorHAnsi" w:hAnsiTheme="minorHAnsi" w:cstheme="minorHAnsi"/>
          <w:sz w:val="20"/>
          <w:lang w:val="es-ES_tradnl"/>
        </w:rPr>
        <w:t>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s </w:t>
      </w:r>
      <w:r w:rsidRPr="002E1413">
        <w:rPr>
          <w:rFonts w:asciiTheme="minorHAnsi" w:hAnsiTheme="minorHAnsi" w:cstheme="minorHAnsi"/>
          <w:sz w:val="20"/>
          <w:lang w:val="es-ES_tradnl"/>
        </w:rPr>
        <w:t>que lleguen 15 minuto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s 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antes de la sesión y </w:t>
      </w:r>
      <w:r w:rsidR="00F71AE9">
        <w:rPr>
          <w:rFonts w:asciiTheme="minorHAnsi" w:hAnsiTheme="minorHAnsi" w:cstheme="minorHAnsi"/>
          <w:sz w:val="20"/>
          <w:lang w:val="es-ES_tradnl"/>
        </w:rPr>
        <w:t xml:space="preserve">éstos 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deben aceptar quedarse durante la duración completa de la </w:t>
      </w:r>
      <w:r w:rsidR="00F71AE9">
        <w:rPr>
          <w:rFonts w:asciiTheme="minorHAnsi" w:hAnsiTheme="minorHAnsi" w:cstheme="minorHAnsi"/>
          <w:sz w:val="20"/>
          <w:lang w:val="es-ES_tradnl"/>
        </w:rPr>
        <w:t>misma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</w:p>
    <w:p w:rsidR="00863EF8" w:rsidRPr="002E1413" w:rsidRDefault="00104F77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sz w:val="22"/>
          <w:szCs w:val="22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 xml:space="preserve">Sírvase </w:t>
      </w:r>
      <w:r w:rsidR="00F71AE9">
        <w:rPr>
          <w:rFonts w:asciiTheme="minorHAnsi" w:hAnsiTheme="minorHAnsi" w:cstheme="minorHAnsi"/>
          <w:sz w:val="20"/>
          <w:lang w:val="es-ES_tradnl"/>
        </w:rPr>
        <w:t>dejar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por lo menos 30 minuto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s 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entre </w:t>
      </w:r>
      <w:r w:rsidR="0076358D">
        <w:rPr>
          <w:rFonts w:asciiTheme="minorHAnsi" w:hAnsiTheme="minorHAnsi" w:cstheme="minorHAnsi"/>
          <w:sz w:val="20"/>
          <w:lang w:val="es-ES_tradnl"/>
        </w:rPr>
        <w:t xml:space="preserve">la celebración de </w:t>
      </w:r>
      <w:r w:rsidRPr="002E1413">
        <w:rPr>
          <w:rFonts w:asciiTheme="minorHAnsi" w:hAnsiTheme="minorHAnsi" w:cstheme="minorHAnsi"/>
          <w:sz w:val="20"/>
          <w:lang w:val="es-ES_tradnl"/>
        </w:rPr>
        <w:t>ses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ion</w:t>
      </w:r>
      <w:r w:rsidRPr="002E1413">
        <w:rPr>
          <w:rFonts w:asciiTheme="minorHAnsi" w:hAnsiTheme="minorHAnsi" w:cstheme="minorHAnsi"/>
          <w:sz w:val="20"/>
          <w:lang w:val="es-ES_tradnl"/>
        </w:rPr>
        <w:t>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s</w:t>
      </w:r>
      <w:r w:rsidR="00863EF8" w:rsidRPr="002E1413">
        <w:rPr>
          <w:rFonts w:asciiTheme="minorHAnsi" w:hAnsiTheme="minorHAnsi" w:cstheme="minorHAnsi"/>
          <w:sz w:val="22"/>
          <w:szCs w:val="22"/>
          <w:lang w:val="es-ES_tradnl"/>
        </w:rPr>
        <w:t xml:space="preserve">. </w:t>
      </w:r>
    </w:p>
    <w:p w:rsidR="00863EF8" w:rsidRPr="002E1413" w:rsidRDefault="00104F77" w:rsidP="00863EF8">
      <w:pPr>
        <w:pStyle w:val="ListParagraph"/>
        <w:numPr>
          <w:ilvl w:val="0"/>
          <w:numId w:val="15"/>
        </w:numPr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 xml:space="preserve">Cada grupo focal debe tener un mínimo de 5 participantes y un máximo de </w:t>
      </w:r>
      <w:r w:rsidR="00540306">
        <w:rPr>
          <w:rFonts w:asciiTheme="minorHAnsi" w:hAnsiTheme="minorHAnsi" w:cstheme="minorHAnsi"/>
          <w:sz w:val="20"/>
          <w:lang w:val="es-ES_tradnl"/>
        </w:rPr>
        <w:t>8</w:t>
      </w:r>
      <w:r w:rsidRPr="002E1413">
        <w:rPr>
          <w:rFonts w:asciiTheme="minorHAnsi" w:hAnsiTheme="minorHAnsi" w:cstheme="minorHAnsi"/>
          <w:sz w:val="20"/>
          <w:lang w:val="es-ES_tradnl"/>
        </w:rPr>
        <w:t>. Cada grupo focal debe estar integrado únicamente por participantes de un tipo de criterio. Los grupos no deben mezclarse en términos de edad y género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</w:p>
    <w:p w:rsidR="00863EF8" w:rsidRPr="002E1413" w:rsidRDefault="00863EF8" w:rsidP="00863EF8">
      <w:pPr>
        <w:pStyle w:val="ListParagraph"/>
        <w:jc w:val="left"/>
        <w:rPr>
          <w:rFonts w:asciiTheme="minorHAnsi" w:hAnsiTheme="minorHAnsi" w:cstheme="minorHAnsi"/>
          <w:sz w:val="20"/>
          <w:lang w:val="es-ES_tradnl"/>
        </w:rPr>
      </w:pPr>
    </w:p>
    <w:p w:rsidR="001353CE" w:rsidRPr="002E1413" w:rsidRDefault="001353CE">
      <w:pPr>
        <w:spacing w:after="200" w:line="276" w:lineRule="auto"/>
        <w:jc w:val="left"/>
        <w:rPr>
          <w:rFonts w:asciiTheme="majorHAnsi" w:hAnsiTheme="majorHAnsi" w:cstheme="majorHAnsi"/>
          <w:b/>
          <w:szCs w:val="24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br w:type="page"/>
      </w:r>
    </w:p>
    <w:p w:rsidR="00863EF8" w:rsidRPr="002E1413" w:rsidRDefault="00104F77" w:rsidP="00863EF8">
      <w:pPr>
        <w:pStyle w:val="Subtitle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lastRenderedPageBreak/>
        <w:t>UBICACIONES DE LA INVESTIGACIÓN</w:t>
      </w:r>
    </w:p>
    <w:p w:rsidR="00863EF8" w:rsidRPr="002E1413" w:rsidRDefault="00863EF8" w:rsidP="00863EF8">
      <w:pPr>
        <w:rPr>
          <w:lang w:val="es-ES_tradnl"/>
        </w:rPr>
      </w:pPr>
    </w:p>
    <w:p w:rsidR="00863EF8" w:rsidRPr="002E1413" w:rsidRDefault="00104F77" w:rsidP="00863EF8">
      <w:pPr>
        <w:pStyle w:val="Subtitle"/>
        <w:rPr>
          <w:rFonts w:asciiTheme="minorHAnsi" w:hAnsiTheme="minorHAnsi" w:cstheme="minorHAnsi"/>
          <w:b/>
          <w:smallCaps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Las sesiones de investigación deben tener lugar en un salón privado, que sea tranquilo y cómodo, disponga de mesas y sillas</w:t>
      </w:r>
      <w:r w:rsidR="00540306">
        <w:rPr>
          <w:rFonts w:asciiTheme="minorHAnsi" w:hAnsiTheme="minorHAnsi" w:cstheme="minorHAnsi"/>
          <w:sz w:val="20"/>
          <w:lang w:val="es-ES_tradnl"/>
        </w:rPr>
        <w:t xml:space="preserve"> (si es posible)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, y sea conveniente para el desplazamiento hasta allí de los participantes. Las sesiones de investigación no deben tener lugar en las sucursales u oficinas de 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[insert</w:t>
      </w:r>
      <w:r w:rsidR="006A7AD5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ar el nombre de la institución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]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  <w:r w:rsidRPr="002E1413">
        <w:rPr>
          <w:rFonts w:asciiTheme="minorHAnsi" w:hAnsiTheme="minorHAnsi" w:cstheme="minorHAnsi"/>
          <w:sz w:val="20"/>
          <w:lang w:val="es-ES_tradnl"/>
        </w:rPr>
        <w:t>Los grupos focales p</w:t>
      </w:r>
      <w:r w:rsidR="00E0780E">
        <w:rPr>
          <w:rFonts w:asciiTheme="minorHAnsi" w:hAnsiTheme="minorHAnsi" w:cstheme="minorHAnsi"/>
          <w:sz w:val="20"/>
          <w:lang w:val="es-ES_tradnl"/>
        </w:rPr>
        <w:t>ueden llevarse a cabo en un parqu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e, un salón de la comunidad u otra ubicación donde los participantes se sientan cómodos. Las entrevistas pueden realizarse en los hogares de los participantes o en cualquiera de las ubicaciones anteriores. Deben celebrarse en privado, sin la presencia de otros miembros de la familia, amigos o vecinos. Las ubicaciones deben estar a una distancia conveniente para el desplazamiento de los participantes, </w:t>
      </w:r>
      <w:r w:rsidR="0076358D">
        <w:rPr>
          <w:rFonts w:asciiTheme="minorHAnsi" w:hAnsiTheme="minorHAnsi" w:cstheme="minorHAnsi"/>
          <w:sz w:val="20"/>
          <w:lang w:val="es-ES_tradnl"/>
        </w:rPr>
        <w:t xml:space="preserve">situadas </w:t>
      </w:r>
      <w:r w:rsidRPr="002E1413">
        <w:rPr>
          <w:rFonts w:asciiTheme="minorHAnsi" w:hAnsiTheme="minorHAnsi" w:cstheme="minorHAnsi"/>
          <w:sz w:val="20"/>
          <w:lang w:val="es-ES_tradnl"/>
        </w:rPr>
        <w:t>idealmente en los barrios en los que viven</w:t>
      </w:r>
      <w:r w:rsidR="0076358D">
        <w:rPr>
          <w:rFonts w:asciiTheme="minorHAnsi" w:hAnsiTheme="minorHAnsi" w:cstheme="minorHAnsi"/>
          <w:sz w:val="20"/>
          <w:lang w:val="es-ES_tradnl"/>
        </w:rPr>
        <w:t xml:space="preserve"> éstos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</w:p>
    <w:p w:rsidR="00863EF8" w:rsidRPr="002E1413" w:rsidRDefault="00863EF8" w:rsidP="00863EF8">
      <w:pPr>
        <w:ind w:left="360"/>
        <w:rPr>
          <w:rFonts w:asciiTheme="minorHAnsi" w:hAnsiTheme="minorHAnsi" w:cstheme="minorHAnsi"/>
          <w:sz w:val="22"/>
          <w:szCs w:val="22"/>
          <w:lang w:val="es-ES_tradnl"/>
        </w:rPr>
      </w:pPr>
    </w:p>
    <w:p w:rsidR="00863EF8" w:rsidRPr="002E1413" w:rsidRDefault="00104F77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t>REEMBOLSO POR LOS GASTOS DE TRANSPORTE</w:t>
      </w:r>
    </w:p>
    <w:p w:rsidR="00863EF8" w:rsidRPr="002E1413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863EF8" w:rsidRPr="002E1413" w:rsidRDefault="00104F77" w:rsidP="00863EF8">
      <w:pPr>
        <w:rPr>
          <w:rFonts w:asciiTheme="minorHAnsi" w:hAnsiTheme="minorHAnsi" w:cstheme="minorHAnsi"/>
          <w:sz w:val="20"/>
          <w:u w:val="single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Se debe proporcionar a los p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articipant</w:t>
      </w:r>
      <w:r w:rsidRPr="002E1413">
        <w:rPr>
          <w:rFonts w:asciiTheme="minorHAnsi" w:hAnsiTheme="minorHAnsi" w:cstheme="minorHAnsi"/>
          <w:sz w:val="20"/>
          <w:lang w:val="es-ES_tradnl"/>
        </w:rPr>
        <w:t>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s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el reembolso por los gastos de transporte para acudir a la sesión de investigación u otro incentivo apropia</w:t>
      </w:r>
      <w:r w:rsidR="00942049" w:rsidRPr="002E1413">
        <w:rPr>
          <w:rFonts w:asciiTheme="minorHAnsi" w:hAnsiTheme="minorHAnsi" w:cstheme="minorHAnsi"/>
          <w:sz w:val="20"/>
          <w:lang w:val="es-ES_tradnl"/>
        </w:rPr>
        <w:t>do de acuerdo con las normas de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[insert</w:t>
      </w:r>
      <w:r w:rsidR="006A7AD5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ar el nombre de la institución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]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</w:p>
    <w:p w:rsidR="00863EF8" w:rsidRPr="002E1413" w:rsidRDefault="00863EF8" w:rsidP="00863EF8">
      <w:pPr>
        <w:rPr>
          <w:rFonts w:asciiTheme="minorHAnsi" w:hAnsiTheme="minorHAnsi" w:cstheme="minorHAnsi"/>
          <w:sz w:val="20"/>
          <w:u w:val="single"/>
          <w:lang w:val="es-ES_tradnl"/>
        </w:rPr>
      </w:pPr>
    </w:p>
    <w:p w:rsidR="00863EF8" w:rsidRPr="002E1413" w:rsidRDefault="00942049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t>REFRIGERIOS</w:t>
      </w:r>
    </w:p>
    <w:p w:rsidR="00863EF8" w:rsidRPr="002E1413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863EF8" w:rsidRPr="002E1413" w:rsidRDefault="00942049" w:rsidP="00863EF8">
      <w:pPr>
        <w:pStyle w:val="Subtitle"/>
        <w:rPr>
          <w:rFonts w:asciiTheme="minorHAnsi" w:hAnsiTheme="minorHAnsi" w:cstheme="minorHAnsi"/>
          <w:b/>
          <w:smallCaps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>Para hacer que los participantes se sientan a gusto y cómodos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, </w:t>
      </w:r>
      <w:r w:rsidR="006A7AD5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[insertar el nombre de la institución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] </w:t>
      </w:r>
      <w:r w:rsidRPr="002E1413">
        <w:rPr>
          <w:rFonts w:asciiTheme="minorHAnsi" w:hAnsiTheme="minorHAnsi" w:cstheme="minorHAnsi"/>
          <w:sz w:val="20"/>
          <w:lang w:val="es-ES_tradnl"/>
        </w:rPr>
        <w:t>debe preparar algunos refrigerios sencillos, tales como café, jugos, galletas o caramelos, como corresponda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, </w:t>
      </w:r>
      <w:r w:rsidRPr="002E1413">
        <w:rPr>
          <w:rFonts w:asciiTheme="minorHAnsi" w:hAnsiTheme="minorHAnsi" w:cstheme="minorHAnsi"/>
          <w:sz w:val="20"/>
          <w:lang w:val="es-ES_tradnl"/>
        </w:rPr>
        <w:t>para ofrecer</w:t>
      </w:r>
      <w:r w:rsidR="0076358D">
        <w:rPr>
          <w:rFonts w:asciiTheme="minorHAnsi" w:hAnsiTheme="minorHAnsi" w:cstheme="minorHAnsi"/>
          <w:sz w:val="20"/>
          <w:lang w:val="es-ES_tradnl"/>
        </w:rPr>
        <w:t>les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durante las sesiones de investigación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</w:p>
    <w:p w:rsidR="00863EF8" w:rsidRPr="002E1413" w:rsidRDefault="00863EF8" w:rsidP="00863EF8">
      <w:pPr>
        <w:rPr>
          <w:rFonts w:asciiTheme="minorHAnsi" w:hAnsiTheme="minorHAnsi" w:cstheme="minorHAnsi"/>
          <w:b/>
          <w:color w:val="C79900" w:themeColor="accent1"/>
          <w:sz w:val="20"/>
          <w:lang w:val="es-ES_tradnl"/>
        </w:rPr>
      </w:pPr>
    </w:p>
    <w:p w:rsidR="00863EF8" w:rsidRPr="002E1413" w:rsidRDefault="00947605" w:rsidP="00863EF8">
      <w:pPr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es-ES_tradnl"/>
        </w:rPr>
      </w:pPr>
      <w:r w:rsidRPr="002E1413">
        <w:rPr>
          <w:rFonts w:asciiTheme="majorHAnsi" w:hAnsiTheme="majorHAnsi" w:cstheme="majorHAnsi"/>
          <w:b/>
          <w:szCs w:val="24"/>
          <w:lang w:val="es-ES_tradnl"/>
        </w:rPr>
        <w:t xml:space="preserve">PASOS PARA </w:t>
      </w:r>
      <w:r w:rsidR="00540306">
        <w:rPr>
          <w:rFonts w:asciiTheme="majorHAnsi" w:hAnsiTheme="majorHAnsi" w:cstheme="majorHAnsi"/>
          <w:b/>
          <w:szCs w:val="24"/>
          <w:lang w:val="es-ES_tradnl"/>
        </w:rPr>
        <w:t>RECLUTAR</w:t>
      </w:r>
      <w:r w:rsidRPr="002E1413">
        <w:rPr>
          <w:rFonts w:asciiTheme="majorHAnsi" w:hAnsiTheme="majorHAnsi" w:cstheme="majorHAnsi"/>
          <w:b/>
          <w:szCs w:val="24"/>
          <w:lang w:val="es-ES_tradnl"/>
        </w:rPr>
        <w:t xml:space="preserve"> </w:t>
      </w:r>
      <w:r w:rsidR="0076358D">
        <w:rPr>
          <w:rFonts w:asciiTheme="majorHAnsi" w:hAnsiTheme="majorHAnsi" w:cstheme="majorHAnsi"/>
          <w:b/>
          <w:szCs w:val="24"/>
          <w:lang w:val="es-ES_tradnl"/>
        </w:rPr>
        <w:t xml:space="preserve"> A LOS </w:t>
      </w:r>
      <w:r w:rsidRPr="002E1413">
        <w:rPr>
          <w:rFonts w:asciiTheme="majorHAnsi" w:hAnsiTheme="majorHAnsi" w:cstheme="majorHAnsi"/>
          <w:b/>
          <w:szCs w:val="24"/>
          <w:lang w:val="es-ES_tradnl"/>
        </w:rPr>
        <w:t>PARTICIPANTES</w:t>
      </w:r>
    </w:p>
    <w:p w:rsidR="00863EF8" w:rsidRPr="002E1413" w:rsidRDefault="00863EF8" w:rsidP="00863EF8">
      <w:pPr>
        <w:ind w:left="360"/>
        <w:jc w:val="left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:rsidR="00863EF8" w:rsidRPr="002E1413" w:rsidRDefault="00947605" w:rsidP="00863EF8">
      <w:pPr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 xml:space="preserve">Sírvase seguir los pasos que figuran a continuación para </w:t>
      </w:r>
      <w:r w:rsidR="00540306">
        <w:rPr>
          <w:rFonts w:asciiTheme="minorHAnsi" w:hAnsiTheme="minorHAnsi" w:cstheme="minorHAnsi"/>
          <w:sz w:val="20"/>
          <w:lang w:val="es-ES_tradnl"/>
        </w:rPr>
        <w:t>reclutar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a los participantes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:</w:t>
      </w:r>
    </w:p>
    <w:p w:rsidR="00863EF8" w:rsidRPr="002E1413" w:rsidRDefault="00863EF8" w:rsidP="00863EF8">
      <w:pPr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lang w:val="es-ES_tradnl"/>
        </w:rPr>
        <w:t xml:space="preserve"> </w:t>
      </w:r>
    </w:p>
    <w:p w:rsidR="00863EF8" w:rsidRPr="002E1413" w:rsidRDefault="00947605" w:rsidP="00863EF8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left"/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</w:pP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La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person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a responsa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ble 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de</w:t>
      </w:r>
      <w:r w:rsidR="00540306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l reclutamiento</w:t>
      </w:r>
      <w:r w:rsidR="0076358D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debe comenzar a ponerse en contacto con 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la gente 2 semanas (si es posible) antes de la investigación</w:t>
      </w:r>
      <w:r w:rsidR="0076358D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,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para solicitar su participación en ésta y explicarles el 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propósito, la hora y la ubicació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n. </w:t>
      </w:r>
    </w:p>
    <w:p w:rsidR="00863EF8" w:rsidRPr="002E1413" w:rsidRDefault="00947605" w:rsidP="00863EF8">
      <w:pPr>
        <w:pStyle w:val="ListParagraph"/>
        <w:numPr>
          <w:ilvl w:val="0"/>
          <w:numId w:val="19"/>
        </w:numPr>
        <w:ind w:left="1080"/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u w:val="single"/>
          <w:lang w:val="es-ES_tradnl"/>
        </w:rPr>
        <w:t>Para los grupos focales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: 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Debido a que es común que los participantes cancelen su asistencia o no se presenten en el último minuto, deben confirmarse entre </w:t>
      </w:r>
      <w:r w:rsidR="00540306">
        <w:rPr>
          <w:rFonts w:asciiTheme="minorHAnsi" w:hAnsiTheme="minorHAnsi" w:cstheme="minorHAnsi"/>
          <w:sz w:val="20"/>
          <w:lang w:val="es-ES_tradnl"/>
        </w:rPr>
        <w:t>10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y </w:t>
      </w:r>
      <w:r w:rsidR="00540306">
        <w:rPr>
          <w:rFonts w:asciiTheme="minorHAnsi" w:hAnsiTheme="minorHAnsi" w:cstheme="minorHAnsi"/>
          <w:sz w:val="20"/>
          <w:lang w:val="es-ES_tradnl"/>
        </w:rPr>
        <w:t>12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participantes para los grupos focales. Necesitaremos un máximo de </w:t>
      </w:r>
      <w:r w:rsidR="00540306">
        <w:rPr>
          <w:rFonts w:asciiTheme="minorHAnsi" w:hAnsiTheme="minorHAnsi" w:cstheme="minorHAnsi"/>
          <w:sz w:val="20"/>
          <w:lang w:val="es-ES_tradnl"/>
        </w:rPr>
        <w:t>8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participantes en los grupos focales; si se presentan más, recomendamos que el reclutador hable brevemente con ellos durante unos minutos y les informe con amabilidad de que tienen suficientes participantes y que no es necesaria su participación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</w:p>
    <w:p w:rsidR="00863EF8" w:rsidRPr="002E1413" w:rsidRDefault="00947605" w:rsidP="00863EF8">
      <w:pPr>
        <w:pStyle w:val="ListParagraph"/>
        <w:numPr>
          <w:ilvl w:val="0"/>
          <w:numId w:val="19"/>
        </w:numPr>
        <w:ind w:left="1080"/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sz w:val="20"/>
          <w:u w:val="single"/>
          <w:lang w:val="es-ES_tradnl"/>
        </w:rPr>
        <w:t>Para las entrevistas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: </w:t>
      </w:r>
      <w:r w:rsidR="00C711DE" w:rsidRPr="002E1413">
        <w:rPr>
          <w:rFonts w:asciiTheme="minorHAnsi" w:hAnsiTheme="minorHAnsi" w:cstheme="minorHAnsi"/>
          <w:sz w:val="20"/>
          <w:lang w:val="es-ES_tradnl"/>
        </w:rPr>
        <w:t xml:space="preserve">Debido a que </w:t>
      </w:r>
      <w:r w:rsidR="0076358D" w:rsidRPr="002E1413">
        <w:rPr>
          <w:rFonts w:asciiTheme="minorHAnsi" w:hAnsiTheme="minorHAnsi" w:cstheme="minorHAnsi"/>
          <w:sz w:val="20"/>
          <w:lang w:val="es-ES_tradnl"/>
        </w:rPr>
        <w:t xml:space="preserve">la entrevista se debe </w:t>
      </w:r>
      <w:r w:rsidR="0076358D">
        <w:rPr>
          <w:rFonts w:asciiTheme="minorHAnsi" w:hAnsiTheme="minorHAnsi" w:cstheme="minorHAnsi"/>
          <w:sz w:val="20"/>
          <w:lang w:val="es-ES_tradnl"/>
        </w:rPr>
        <w:t>programar</w:t>
      </w:r>
      <w:r w:rsidR="0076358D" w:rsidRPr="002E1413">
        <w:rPr>
          <w:rFonts w:asciiTheme="minorHAnsi" w:hAnsiTheme="minorHAnsi" w:cstheme="minorHAnsi"/>
          <w:sz w:val="20"/>
          <w:lang w:val="es-ES_tradnl"/>
        </w:rPr>
        <w:t xml:space="preserve"> </w:t>
      </w:r>
      <w:r w:rsidR="0076358D">
        <w:rPr>
          <w:rFonts w:asciiTheme="minorHAnsi" w:hAnsiTheme="minorHAnsi" w:cstheme="minorHAnsi"/>
          <w:sz w:val="20"/>
          <w:lang w:val="es-ES_tradnl"/>
        </w:rPr>
        <w:t>tan solo</w:t>
      </w:r>
      <w:r w:rsidR="00C711DE" w:rsidRPr="002E1413">
        <w:rPr>
          <w:rFonts w:asciiTheme="minorHAnsi" w:hAnsiTheme="minorHAnsi" w:cstheme="minorHAnsi"/>
          <w:sz w:val="20"/>
          <w:lang w:val="es-ES_tradnl"/>
        </w:rPr>
        <w:t xml:space="preserve"> con un participante, es importante que el reclutador obtenga una firme confirmación de </w:t>
      </w:r>
      <w:r w:rsidR="00E0780E">
        <w:rPr>
          <w:rFonts w:asciiTheme="minorHAnsi" w:hAnsiTheme="minorHAnsi" w:cstheme="minorHAnsi"/>
          <w:sz w:val="20"/>
          <w:lang w:val="es-ES_tradnl"/>
        </w:rPr>
        <w:t>la</w:t>
      </w:r>
      <w:r w:rsidR="00C711DE" w:rsidRPr="002E1413">
        <w:rPr>
          <w:rFonts w:asciiTheme="minorHAnsi" w:hAnsiTheme="minorHAnsi" w:cstheme="minorHAnsi"/>
          <w:sz w:val="20"/>
          <w:lang w:val="es-ES_tradnl"/>
        </w:rPr>
        <w:t xml:space="preserve"> disponibilidad y voluntad </w:t>
      </w:r>
      <w:r w:rsidR="00E0780E">
        <w:rPr>
          <w:rFonts w:asciiTheme="minorHAnsi" w:hAnsiTheme="minorHAnsi" w:cstheme="minorHAnsi"/>
          <w:sz w:val="20"/>
          <w:lang w:val="es-ES_tradnl"/>
        </w:rPr>
        <w:t xml:space="preserve">de éste </w:t>
      </w:r>
      <w:r w:rsidR="00C711DE" w:rsidRPr="002E1413">
        <w:rPr>
          <w:rFonts w:asciiTheme="minorHAnsi" w:hAnsiTheme="minorHAnsi" w:cstheme="minorHAnsi"/>
          <w:sz w:val="20"/>
          <w:lang w:val="es-ES_tradnl"/>
        </w:rPr>
        <w:t>de participar en la misma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.</w:t>
      </w:r>
    </w:p>
    <w:p w:rsidR="00863EF8" w:rsidRPr="002E1413" w:rsidRDefault="00863EF8" w:rsidP="00863EF8">
      <w:pPr>
        <w:rPr>
          <w:rFonts w:asciiTheme="minorHAnsi" w:hAnsiTheme="minorHAnsi" w:cstheme="minorHAnsi"/>
          <w:sz w:val="20"/>
          <w:lang w:val="es-ES_tradnl"/>
        </w:rPr>
      </w:pPr>
    </w:p>
    <w:p w:rsidR="00863EF8" w:rsidRPr="002E1413" w:rsidRDefault="00C711DE" w:rsidP="00863EF8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La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person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a responsa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ble 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de</w:t>
      </w:r>
      <w:r w:rsidR="002A73D7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l reclutamiento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debe realizar un minucioso seguimiento de las citas</w:t>
      </w:r>
      <w:r w:rsidRPr="002E1413">
        <w:rPr>
          <w:rFonts w:asciiTheme="minorHAnsi" w:hAnsiTheme="minorHAnsi" w:cstheme="minorHAnsi"/>
          <w:sz w:val="20"/>
          <w:lang w:val="es-ES_tradnl"/>
        </w:rPr>
        <w:t>, incluyendo la fecha, hora, ubicación, nombres de los participantes y del mentor (si corresponde) y los números de teléfono (si estuvieran disponibles)</w:t>
      </w:r>
      <w:r w:rsidR="006A7AD5">
        <w:rPr>
          <w:rFonts w:asciiTheme="minorHAnsi" w:hAnsiTheme="minorHAnsi" w:cstheme="minorHAnsi"/>
          <w:sz w:val="20"/>
          <w:lang w:val="es-ES_tradnl"/>
        </w:rPr>
        <w:t>,</w:t>
      </w:r>
      <w:r w:rsidRPr="002E1413">
        <w:rPr>
          <w:rFonts w:asciiTheme="minorHAnsi" w:hAnsiTheme="minorHAnsi" w:cstheme="minorHAnsi"/>
          <w:sz w:val="20"/>
          <w:lang w:val="es-ES_tradnl"/>
        </w:rPr>
        <w:t xml:space="preserve"> en un documento organizado. Este documento debe suministrarse a </w:t>
      </w:r>
      <w:r w:rsidR="00863EF8" w:rsidRPr="00B32F50">
        <w:rPr>
          <w:rFonts w:asciiTheme="minorHAnsi" w:hAnsiTheme="minorHAnsi" w:cstheme="minorHAnsi"/>
          <w:color w:val="92949A" w:themeColor="background1" w:themeTint="99"/>
          <w:sz w:val="20"/>
        </w:rPr>
        <w:t>[</w:t>
      </w:r>
      <w:proofErr w:type="spellStart"/>
      <w:r w:rsidR="00863EF8" w:rsidRPr="00B32F50">
        <w:rPr>
          <w:rFonts w:asciiTheme="minorHAnsi" w:hAnsiTheme="minorHAnsi" w:cstheme="minorHAnsi"/>
          <w:color w:val="92949A" w:themeColor="background1" w:themeTint="99"/>
          <w:sz w:val="20"/>
        </w:rPr>
        <w:t>insert</w:t>
      </w:r>
      <w:r w:rsidR="006A7AD5" w:rsidRPr="00B32F50">
        <w:rPr>
          <w:rFonts w:asciiTheme="minorHAnsi" w:hAnsiTheme="minorHAnsi" w:cstheme="minorHAnsi"/>
          <w:color w:val="92949A" w:themeColor="background1" w:themeTint="99"/>
          <w:sz w:val="20"/>
        </w:rPr>
        <w:t>ar</w:t>
      </w:r>
      <w:proofErr w:type="spellEnd"/>
      <w:r w:rsidR="006A7AD5" w:rsidRPr="00B32F50">
        <w:rPr>
          <w:rFonts w:asciiTheme="minorHAnsi" w:hAnsiTheme="minorHAnsi" w:cstheme="minorHAnsi"/>
          <w:color w:val="92949A" w:themeColor="background1" w:themeTint="99"/>
          <w:sz w:val="20"/>
        </w:rPr>
        <w:t xml:space="preserve"> el </w:t>
      </w:r>
      <w:proofErr w:type="spellStart"/>
      <w:r w:rsidR="006A7AD5" w:rsidRPr="00B32F50">
        <w:rPr>
          <w:rFonts w:asciiTheme="minorHAnsi" w:hAnsiTheme="minorHAnsi" w:cstheme="minorHAnsi"/>
          <w:color w:val="92949A" w:themeColor="background1" w:themeTint="99"/>
          <w:sz w:val="20"/>
        </w:rPr>
        <w:t>nombre</w:t>
      </w:r>
      <w:proofErr w:type="spellEnd"/>
      <w:r w:rsidR="006A7AD5" w:rsidRPr="00B32F50">
        <w:rPr>
          <w:rFonts w:asciiTheme="minorHAnsi" w:hAnsiTheme="minorHAnsi" w:cstheme="minorHAnsi"/>
          <w:color w:val="92949A" w:themeColor="background1" w:themeTint="99"/>
          <w:sz w:val="20"/>
        </w:rPr>
        <w:t xml:space="preserve"> de la </w:t>
      </w:r>
      <w:proofErr w:type="spellStart"/>
      <w:r w:rsidR="006A7AD5" w:rsidRPr="00B32F50">
        <w:rPr>
          <w:rFonts w:asciiTheme="minorHAnsi" w:hAnsiTheme="minorHAnsi" w:cstheme="minorHAnsi"/>
          <w:color w:val="92949A" w:themeColor="background1" w:themeTint="99"/>
          <w:sz w:val="20"/>
        </w:rPr>
        <w:t>institución</w:t>
      </w:r>
      <w:proofErr w:type="spellEnd"/>
      <w:r w:rsidR="00863EF8" w:rsidRPr="00B32F50">
        <w:rPr>
          <w:rFonts w:asciiTheme="minorHAnsi" w:hAnsiTheme="minorHAnsi" w:cstheme="minorHAnsi"/>
          <w:color w:val="92949A" w:themeColor="background1" w:themeTint="99"/>
          <w:sz w:val="20"/>
        </w:rPr>
        <w:t xml:space="preserve">] </w:t>
      </w:r>
      <w:r w:rsidRPr="002E1413">
        <w:rPr>
          <w:rFonts w:asciiTheme="minorHAnsi" w:hAnsiTheme="minorHAnsi" w:cstheme="minorHAnsi"/>
          <w:sz w:val="20"/>
          <w:lang w:val="es-ES_tradnl"/>
        </w:rPr>
        <w:t>con antelación a las sesiones de investigación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 </w:t>
      </w:r>
    </w:p>
    <w:p w:rsidR="00863EF8" w:rsidRPr="002E1413" w:rsidRDefault="00863EF8" w:rsidP="00863EF8">
      <w:pPr>
        <w:pStyle w:val="ListParagraph"/>
        <w:ind w:left="360"/>
        <w:rPr>
          <w:rFonts w:asciiTheme="minorHAnsi" w:hAnsiTheme="minorHAnsi" w:cstheme="minorHAnsi"/>
          <w:sz w:val="20"/>
          <w:lang w:val="es-ES_tradnl"/>
        </w:rPr>
      </w:pPr>
    </w:p>
    <w:p w:rsidR="00863EF8" w:rsidRPr="002E1413" w:rsidRDefault="00C711DE" w:rsidP="00863EF8">
      <w:pPr>
        <w:numPr>
          <w:ilvl w:val="0"/>
          <w:numId w:val="16"/>
        </w:numPr>
        <w:ind w:left="360"/>
        <w:jc w:val="left"/>
        <w:rPr>
          <w:rFonts w:asciiTheme="minorHAnsi" w:hAnsiTheme="minorHAnsi" w:cstheme="minorHAnsi"/>
          <w:sz w:val="20"/>
          <w:lang w:val="es-ES_tradnl"/>
        </w:rPr>
      </w:pP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Un día antes de la sesión de investigación asignada, el reclutador debe llamar (si fuera posible) para recordarle a los participantes la ubicación, fecha y hora </w:t>
      </w:r>
      <w:r w:rsidR="006A7AD5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de la sesión 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y confirmar su participación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  <w:r w:rsidR="002A52A5" w:rsidRPr="002E1413">
        <w:rPr>
          <w:rFonts w:asciiTheme="minorHAnsi" w:hAnsiTheme="minorHAnsi" w:cstheme="minorHAnsi"/>
          <w:sz w:val="20"/>
          <w:lang w:val="es-ES_tradnl"/>
        </w:rPr>
        <w:t>En el caso de que el número míni</w:t>
      </w:r>
      <w:r w:rsidR="00554590">
        <w:rPr>
          <w:rFonts w:asciiTheme="minorHAnsi" w:hAnsiTheme="minorHAnsi" w:cstheme="minorHAnsi"/>
          <w:sz w:val="20"/>
          <w:lang w:val="es-ES_tradnl"/>
        </w:rPr>
        <w:t>mo de participantes no confirme su asistencia</w:t>
      </w:r>
      <w:r w:rsidR="002A52A5" w:rsidRPr="002E1413">
        <w:rPr>
          <w:rFonts w:asciiTheme="minorHAnsi" w:hAnsiTheme="minorHAnsi" w:cstheme="minorHAnsi"/>
          <w:sz w:val="20"/>
          <w:lang w:val="es-ES_tradnl"/>
        </w:rPr>
        <w:t>, el reclutador debe ponerse en contacto con otras personas hasta que pueda obtener la conformación de un núm</w:t>
      </w:r>
      <w:r w:rsidR="006A7AD5">
        <w:rPr>
          <w:rFonts w:asciiTheme="minorHAnsi" w:hAnsiTheme="minorHAnsi" w:cstheme="minorHAnsi"/>
          <w:sz w:val="20"/>
          <w:lang w:val="es-ES_tradnl"/>
        </w:rPr>
        <w:t>ero suficiente de participantes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</w:t>
      </w:r>
    </w:p>
    <w:p w:rsidR="00863EF8" w:rsidRPr="002E1413" w:rsidRDefault="00863EF8" w:rsidP="00863EF8">
      <w:pPr>
        <w:pStyle w:val="ListParagraph"/>
        <w:rPr>
          <w:rFonts w:asciiTheme="minorHAnsi" w:hAnsiTheme="minorHAnsi" w:cstheme="minorHAnsi"/>
          <w:sz w:val="20"/>
          <w:lang w:val="es-ES_tradnl"/>
        </w:rPr>
      </w:pPr>
    </w:p>
    <w:p w:rsidR="00BB57CD" w:rsidRPr="002E1413" w:rsidRDefault="002A52A5" w:rsidP="00DA39F8">
      <w:pPr>
        <w:numPr>
          <w:ilvl w:val="0"/>
          <w:numId w:val="16"/>
        </w:numPr>
        <w:ind w:left="360"/>
        <w:jc w:val="left"/>
        <w:rPr>
          <w:sz w:val="20"/>
          <w:lang w:val="es-ES_tradnl"/>
        </w:rPr>
      </w:pP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Para mantener la integridad de los datos, es necesario </w:t>
      </w:r>
      <w:r w:rsidR="00A8007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>configurar</w:t>
      </w:r>
      <w:r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la investigación de manera que se eliminen todos los sesgos posibles.</w:t>
      </w:r>
      <w:r w:rsidR="00863EF8" w:rsidRPr="002E1413">
        <w:rPr>
          <w:rFonts w:asciiTheme="minorHAnsi" w:hAnsiTheme="minorHAnsi" w:cstheme="minorHAnsi"/>
          <w:color w:val="92949A" w:themeColor="background1" w:themeTint="99"/>
          <w:sz w:val="20"/>
          <w:lang w:val="es-ES_tradnl"/>
        </w:rPr>
        <w:t xml:space="preserve">  </w:t>
      </w:r>
      <w:r w:rsidR="00A80078" w:rsidRPr="002E1413">
        <w:rPr>
          <w:rFonts w:asciiTheme="minorHAnsi" w:hAnsiTheme="minorHAnsi" w:cstheme="minorHAnsi"/>
          <w:sz w:val="20"/>
          <w:lang w:val="es-ES_tradnl"/>
        </w:rPr>
        <w:t xml:space="preserve">Es importante que los 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>participant</w:t>
      </w:r>
      <w:r w:rsidR="00A80078" w:rsidRPr="002E1413">
        <w:rPr>
          <w:rFonts w:asciiTheme="minorHAnsi" w:hAnsiTheme="minorHAnsi" w:cstheme="minorHAnsi"/>
          <w:sz w:val="20"/>
          <w:lang w:val="es-ES_tradnl"/>
        </w:rPr>
        <w:t>e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s </w:t>
      </w:r>
      <w:r w:rsidR="00A80078" w:rsidRPr="002E1413">
        <w:rPr>
          <w:rFonts w:asciiTheme="minorHAnsi" w:hAnsiTheme="minorHAnsi" w:cstheme="minorHAnsi"/>
          <w:sz w:val="20"/>
          <w:lang w:val="es-ES_tradnl"/>
        </w:rPr>
        <w:t xml:space="preserve">comprendan que su </w:t>
      </w:r>
      <w:r w:rsidR="00A80078" w:rsidRPr="002E1413">
        <w:rPr>
          <w:rFonts w:asciiTheme="minorHAnsi" w:hAnsiTheme="minorHAnsi" w:cstheme="minorHAnsi"/>
          <w:sz w:val="20"/>
          <w:lang w:val="es-ES_tradnl"/>
        </w:rPr>
        <w:lastRenderedPageBreak/>
        <w:t>participación o no participación</w:t>
      </w:r>
      <w:r w:rsidR="006A7AD5">
        <w:rPr>
          <w:rFonts w:asciiTheme="minorHAnsi" w:hAnsiTheme="minorHAnsi" w:cstheme="minorHAnsi"/>
          <w:sz w:val="20"/>
          <w:lang w:val="es-ES_tradnl"/>
        </w:rPr>
        <w:t>,</w:t>
      </w:r>
      <w:r w:rsidR="002E1413" w:rsidRPr="002E1413">
        <w:rPr>
          <w:rFonts w:asciiTheme="minorHAnsi" w:hAnsiTheme="minorHAnsi" w:cstheme="minorHAnsi"/>
          <w:sz w:val="20"/>
          <w:lang w:val="es-ES_tradnl"/>
        </w:rPr>
        <w:t xml:space="preserve"> no afectará negativamente al servicio que reciben de cualquier institución. Los reclutadores </w:t>
      </w:r>
      <w:r w:rsidR="006A7AD5">
        <w:rPr>
          <w:rFonts w:asciiTheme="minorHAnsi" w:hAnsiTheme="minorHAnsi" w:cstheme="minorHAnsi"/>
          <w:sz w:val="20"/>
          <w:lang w:val="es-ES_tradnl"/>
        </w:rPr>
        <w:t>pueden</w:t>
      </w:r>
      <w:r w:rsidR="002E1413" w:rsidRPr="002E1413">
        <w:rPr>
          <w:rFonts w:asciiTheme="minorHAnsi" w:hAnsiTheme="minorHAnsi" w:cstheme="minorHAnsi"/>
          <w:sz w:val="20"/>
          <w:lang w:val="es-ES_tradnl"/>
        </w:rPr>
        <w:t xml:space="preserve"> instar a la participación </w:t>
      </w:r>
      <w:r w:rsidR="006A7AD5">
        <w:rPr>
          <w:rFonts w:asciiTheme="minorHAnsi" w:hAnsiTheme="minorHAnsi" w:cstheme="minorHAnsi"/>
          <w:sz w:val="20"/>
          <w:lang w:val="es-ES_tradnl"/>
        </w:rPr>
        <w:t>basándose en</w:t>
      </w:r>
      <w:r w:rsidR="002E1413" w:rsidRPr="002E1413">
        <w:rPr>
          <w:rFonts w:asciiTheme="minorHAnsi" w:hAnsiTheme="minorHAnsi" w:cstheme="minorHAnsi"/>
          <w:sz w:val="20"/>
          <w:lang w:val="es-ES_tradnl"/>
        </w:rPr>
        <w:t xml:space="preserve"> la importancia de sus opiniones y poner énfasis en que la investigación es una forma de que ellos hablen acerca de su experiencia singular y expresen lo que les agrada y lo que no</w:t>
      </w:r>
      <w:r w:rsidR="00863EF8" w:rsidRPr="002E1413">
        <w:rPr>
          <w:rFonts w:asciiTheme="minorHAnsi" w:hAnsiTheme="minorHAnsi" w:cstheme="minorHAnsi"/>
          <w:sz w:val="20"/>
          <w:lang w:val="es-ES_tradnl"/>
        </w:rPr>
        <w:t xml:space="preserve">.  </w:t>
      </w:r>
    </w:p>
    <w:sectPr w:rsidR="00BB57CD" w:rsidRPr="002E1413" w:rsidSect="00A1113A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C8A" w:rsidRDefault="000E4C8A" w:rsidP="007E1A90">
      <w:r>
        <w:separator/>
      </w:r>
    </w:p>
  </w:endnote>
  <w:endnote w:type="continuationSeparator" w:id="0">
    <w:p w:rsidR="000E4C8A" w:rsidRDefault="000E4C8A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169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A5C" w:rsidRDefault="000E4C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F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5A5C" w:rsidRDefault="004F5A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C8A" w:rsidRDefault="000E4C8A" w:rsidP="007E1A90">
      <w:r>
        <w:separator/>
      </w:r>
    </w:p>
  </w:footnote>
  <w:footnote w:type="continuationSeparator" w:id="0">
    <w:p w:rsidR="000E4C8A" w:rsidRDefault="000E4C8A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A5C" w:rsidRDefault="004F5A5C" w:rsidP="00A1113A">
    <w:pPr>
      <w:pStyle w:val="Header"/>
      <w:jc w:val="center"/>
    </w:pPr>
  </w:p>
  <w:p w:rsidR="004F5A5C" w:rsidRDefault="004F5A5C" w:rsidP="00A1113A">
    <w:pPr>
      <w:pStyle w:val="Header"/>
      <w:jc w:val="right"/>
    </w:pPr>
  </w:p>
  <w:p w:rsidR="004F5A5C" w:rsidRDefault="004F5A5C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3" name="Picture 3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F5A5C" w:rsidRDefault="004F5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CCE"/>
    <w:multiLevelType w:val="hybridMultilevel"/>
    <w:tmpl w:val="A784D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639CF"/>
    <w:multiLevelType w:val="hybridMultilevel"/>
    <w:tmpl w:val="0E9E16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4335BC"/>
    <w:multiLevelType w:val="hybridMultilevel"/>
    <w:tmpl w:val="75DC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E963E5"/>
    <w:multiLevelType w:val="hybridMultilevel"/>
    <w:tmpl w:val="3218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1E7C78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37285"/>
    <w:multiLevelType w:val="hybridMultilevel"/>
    <w:tmpl w:val="3228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F31B9"/>
    <w:multiLevelType w:val="hybridMultilevel"/>
    <w:tmpl w:val="86E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80F41"/>
    <w:multiLevelType w:val="hybridMultilevel"/>
    <w:tmpl w:val="27FC7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924F3B"/>
    <w:multiLevelType w:val="hybridMultilevel"/>
    <w:tmpl w:val="A7584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FC0444"/>
    <w:multiLevelType w:val="hybridMultilevel"/>
    <w:tmpl w:val="9D08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377AF"/>
    <w:multiLevelType w:val="hybridMultilevel"/>
    <w:tmpl w:val="8AD0F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F22AC7"/>
    <w:multiLevelType w:val="hybridMultilevel"/>
    <w:tmpl w:val="8C6E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24522"/>
    <w:multiLevelType w:val="hybridMultilevel"/>
    <w:tmpl w:val="A6B4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62C5F"/>
    <w:multiLevelType w:val="hybridMultilevel"/>
    <w:tmpl w:val="FF48F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426181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1F5D91"/>
    <w:multiLevelType w:val="hybridMultilevel"/>
    <w:tmpl w:val="5FCA4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F37611"/>
    <w:multiLevelType w:val="hybridMultilevel"/>
    <w:tmpl w:val="8752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B10C6"/>
    <w:multiLevelType w:val="hybridMultilevel"/>
    <w:tmpl w:val="100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018A2"/>
    <w:multiLevelType w:val="hybridMultilevel"/>
    <w:tmpl w:val="7FB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633EF"/>
    <w:multiLevelType w:val="hybridMultilevel"/>
    <w:tmpl w:val="12D0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5366D5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D41C4"/>
    <w:multiLevelType w:val="hybridMultilevel"/>
    <w:tmpl w:val="6AA80E48"/>
    <w:lvl w:ilvl="0" w:tplc="EB220894">
      <w:start w:val="1"/>
      <w:numFmt w:val="upperLetter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4"/>
  </w:num>
  <w:num w:numId="5">
    <w:abstractNumId w:val="20"/>
  </w:num>
  <w:num w:numId="6">
    <w:abstractNumId w:val="19"/>
  </w:num>
  <w:num w:numId="7">
    <w:abstractNumId w:val="2"/>
  </w:num>
  <w:num w:numId="8">
    <w:abstractNumId w:val="8"/>
  </w:num>
  <w:num w:numId="9">
    <w:abstractNumId w:val="15"/>
  </w:num>
  <w:num w:numId="10">
    <w:abstractNumId w:val="12"/>
  </w:num>
  <w:num w:numId="11">
    <w:abstractNumId w:val="11"/>
  </w:num>
  <w:num w:numId="12">
    <w:abstractNumId w:val="9"/>
  </w:num>
  <w:num w:numId="13">
    <w:abstractNumId w:val="17"/>
  </w:num>
  <w:num w:numId="14">
    <w:abstractNumId w:val="6"/>
  </w:num>
  <w:num w:numId="15">
    <w:abstractNumId w:val="10"/>
  </w:num>
  <w:num w:numId="16">
    <w:abstractNumId w:val="7"/>
  </w:num>
  <w:num w:numId="17">
    <w:abstractNumId w:val="21"/>
  </w:num>
  <w:num w:numId="18">
    <w:abstractNumId w:val="5"/>
  </w:num>
  <w:num w:numId="19">
    <w:abstractNumId w:val="3"/>
  </w:num>
  <w:num w:numId="20">
    <w:abstractNumId w:val="0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F8"/>
    <w:rsid w:val="0001427B"/>
    <w:rsid w:val="0001759B"/>
    <w:rsid w:val="0004203C"/>
    <w:rsid w:val="0004453A"/>
    <w:rsid w:val="000912E1"/>
    <w:rsid w:val="000A6E36"/>
    <w:rsid w:val="000E4C8A"/>
    <w:rsid w:val="00104F77"/>
    <w:rsid w:val="001353CE"/>
    <w:rsid w:val="00176B58"/>
    <w:rsid w:val="001F26FE"/>
    <w:rsid w:val="001F2F7C"/>
    <w:rsid w:val="0021418B"/>
    <w:rsid w:val="00244491"/>
    <w:rsid w:val="00280C6A"/>
    <w:rsid w:val="002A52A5"/>
    <w:rsid w:val="002A73D7"/>
    <w:rsid w:val="002E1413"/>
    <w:rsid w:val="003A4D27"/>
    <w:rsid w:val="003B08B0"/>
    <w:rsid w:val="004E4C27"/>
    <w:rsid w:val="004F5A5C"/>
    <w:rsid w:val="0050683D"/>
    <w:rsid w:val="00540306"/>
    <w:rsid w:val="00554590"/>
    <w:rsid w:val="0058478F"/>
    <w:rsid w:val="005C28CB"/>
    <w:rsid w:val="006538F9"/>
    <w:rsid w:val="006737BD"/>
    <w:rsid w:val="006A7AD5"/>
    <w:rsid w:val="00723115"/>
    <w:rsid w:val="0076358D"/>
    <w:rsid w:val="007E1A90"/>
    <w:rsid w:val="007F41A9"/>
    <w:rsid w:val="00824DE8"/>
    <w:rsid w:val="00847E5D"/>
    <w:rsid w:val="00857CCF"/>
    <w:rsid w:val="00863EF8"/>
    <w:rsid w:val="00881DAA"/>
    <w:rsid w:val="00896D44"/>
    <w:rsid w:val="00937C97"/>
    <w:rsid w:val="00942049"/>
    <w:rsid w:val="00947605"/>
    <w:rsid w:val="0095007D"/>
    <w:rsid w:val="00985586"/>
    <w:rsid w:val="009E4789"/>
    <w:rsid w:val="00A000EC"/>
    <w:rsid w:val="00A1113A"/>
    <w:rsid w:val="00A80078"/>
    <w:rsid w:val="00AA14C4"/>
    <w:rsid w:val="00B32F50"/>
    <w:rsid w:val="00BB57CD"/>
    <w:rsid w:val="00BF3076"/>
    <w:rsid w:val="00C07BB1"/>
    <w:rsid w:val="00C711DE"/>
    <w:rsid w:val="00C714A9"/>
    <w:rsid w:val="00CD0A3C"/>
    <w:rsid w:val="00D4596B"/>
    <w:rsid w:val="00DA39F8"/>
    <w:rsid w:val="00E0780E"/>
    <w:rsid w:val="00E72918"/>
    <w:rsid w:val="00E76621"/>
    <w:rsid w:val="00F35260"/>
    <w:rsid w:val="00F71AE9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qFormat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qFormat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qFormat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qFormat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75640D3EB42888824AAA6D7E6C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F037E-A69B-4B0F-BBE5-5A076B3E0127}"/>
      </w:docPartPr>
      <w:docPartBody>
        <w:p w:rsidR="00E07856" w:rsidRDefault="00E86F65">
          <w:pPr>
            <w:pStyle w:val="74675640D3EB42888824AAA6D7E6C039"/>
          </w:pPr>
          <w:r>
            <w:rPr>
              <w:rStyle w:val="PlaceholderText"/>
            </w:rPr>
            <w:t>Subject of trip</w:t>
          </w:r>
        </w:p>
      </w:docPartBody>
    </w:docPart>
    <w:docPart>
      <w:docPartPr>
        <w:name w:val="96BB20902EE14E4192299D6BDE485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E27D3-07F4-470E-8AA4-3913A50C3FE2}"/>
      </w:docPartPr>
      <w:docPartBody>
        <w:p w:rsidR="00E07856" w:rsidRDefault="00E86F65">
          <w:pPr>
            <w:pStyle w:val="96BB20902EE14E4192299D6BDE485A37"/>
          </w:pPr>
          <w:r>
            <w:rPr>
              <w:rStyle w:val="PlaceholderText"/>
            </w:rPr>
            <w:t>Name of project and funder (if applicable)</w:t>
          </w:r>
        </w:p>
      </w:docPartBody>
    </w:docPart>
    <w:docPart>
      <w:docPartPr>
        <w:name w:val="8DC0A70182544BB4AD099868D2A7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1C66C-92BF-4F10-AF76-202A95798553}"/>
      </w:docPartPr>
      <w:docPartBody>
        <w:p w:rsidR="00E07856" w:rsidRDefault="00E86F65">
          <w:pPr>
            <w:pStyle w:val="8DC0A70182544BB4AD099868D2A7AF2B"/>
          </w:pPr>
          <w:r>
            <w:rPr>
              <w:rStyle w:val="PlaceholderText"/>
            </w:rPr>
            <w:t>Name of partner institution</w:t>
          </w:r>
        </w:p>
      </w:docPartBody>
    </w:docPart>
    <w:docPart>
      <w:docPartPr>
        <w:name w:val="0EB95024BD194283A3659A954DFE9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3799C-EAE0-4B20-AA42-D7EAC3896EAC}"/>
      </w:docPartPr>
      <w:docPartBody>
        <w:p w:rsidR="00E07856" w:rsidRDefault="00E86F65">
          <w:pPr>
            <w:pStyle w:val="0EB95024BD194283A3659A954DFE9E6B"/>
          </w:pPr>
          <w:r>
            <w:rPr>
              <w:rStyle w:val="PlaceholderText"/>
            </w:rPr>
            <w:t>Dates of engagement</w:t>
          </w:r>
        </w:p>
      </w:docPartBody>
    </w:docPart>
    <w:docPart>
      <w:docPartPr>
        <w:name w:val="CEBD659B45E64AF8917C41D67A419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1B984-AEA3-4FF0-9900-49C5E7D68A57}"/>
      </w:docPartPr>
      <w:docPartBody>
        <w:p w:rsidR="00E07856" w:rsidRDefault="00E86F65">
          <w:pPr>
            <w:pStyle w:val="CEBD659B45E64AF8917C41D67A4193C0"/>
          </w:pPr>
          <w:r>
            <w:rPr>
              <w:rStyle w:val="PlaceholderText"/>
            </w:rPr>
            <w:t>Insert team member names, both for Women's World Banking and FI partner</w:t>
          </w:r>
        </w:p>
      </w:docPartBody>
    </w:docPart>
    <w:docPart>
      <w:docPartPr>
        <w:name w:val="A5042D5A6070488084349BDF0EF63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D0DB3-F781-4BD9-9FB3-9EF0C69D26E2}"/>
      </w:docPartPr>
      <w:docPartBody>
        <w:p w:rsidR="00E07856" w:rsidRDefault="00E86F65" w:rsidP="00E86F65">
          <w:pPr>
            <w:pStyle w:val="A5042D5A6070488084349BDF0EF63E3D"/>
          </w:pPr>
          <w:r>
            <w:rPr>
              <w:rStyle w:val="PlaceholderText"/>
            </w:rPr>
            <w:t>Name of partner institution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6F65"/>
    <w:rsid w:val="000E004A"/>
    <w:rsid w:val="001F70EE"/>
    <w:rsid w:val="0039561F"/>
    <w:rsid w:val="00CA6148"/>
    <w:rsid w:val="00E07856"/>
    <w:rsid w:val="00E86F65"/>
    <w:rsid w:val="00F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F65"/>
    <w:rPr>
      <w:color w:val="808080"/>
    </w:rPr>
  </w:style>
  <w:style w:type="paragraph" w:customStyle="1" w:styleId="74675640D3EB42888824AAA6D7E6C039">
    <w:name w:val="74675640D3EB42888824AAA6D7E6C039"/>
    <w:rsid w:val="0039561F"/>
  </w:style>
  <w:style w:type="paragraph" w:customStyle="1" w:styleId="96BB20902EE14E4192299D6BDE485A37">
    <w:name w:val="96BB20902EE14E4192299D6BDE485A37"/>
    <w:rsid w:val="0039561F"/>
  </w:style>
  <w:style w:type="paragraph" w:customStyle="1" w:styleId="8DC0A70182544BB4AD099868D2A7AF2B">
    <w:name w:val="8DC0A70182544BB4AD099868D2A7AF2B"/>
    <w:rsid w:val="0039561F"/>
  </w:style>
  <w:style w:type="paragraph" w:customStyle="1" w:styleId="0EB95024BD194283A3659A954DFE9E6B">
    <w:name w:val="0EB95024BD194283A3659A954DFE9E6B"/>
    <w:rsid w:val="0039561F"/>
  </w:style>
  <w:style w:type="paragraph" w:customStyle="1" w:styleId="CEBD659B45E64AF8917C41D67A4193C0">
    <w:name w:val="CEBD659B45E64AF8917C41D67A4193C0"/>
    <w:rsid w:val="0039561F"/>
  </w:style>
  <w:style w:type="paragraph" w:customStyle="1" w:styleId="2DEDF9575C4E4E61B56CF4E995F13364">
    <w:name w:val="2DEDF9575C4E4E61B56CF4E995F13364"/>
    <w:rsid w:val="0039561F"/>
  </w:style>
  <w:style w:type="paragraph" w:customStyle="1" w:styleId="54EE9EF42F3A4C25B8A9DC65C4269195">
    <w:name w:val="54EE9EF42F3A4C25B8A9DC65C4269195"/>
    <w:rsid w:val="0039561F"/>
  </w:style>
  <w:style w:type="paragraph" w:customStyle="1" w:styleId="250764A953BD4A38A18AEA77D8D64B58">
    <w:name w:val="250764A953BD4A38A18AEA77D8D64B58"/>
    <w:rsid w:val="0039561F"/>
  </w:style>
  <w:style w:type="paragraph" w:customStyle="1" w:styleId="28DF8E5DE70D47479AA17B36C2E23A1C">
    <w:name w:val="28DF8E5DE70D47479AA17B36C2E23A1C"/>
    <w:rsid w:val="0039561F"/>
  </w:style>
  <w:style w:type="paragraph" w:customStyle="1" w:styleId="F443118495F2410E9174BD29BC04E654">
    <w:name w:val="F443118495F2410E9174BD29BC04E654"/>
    <w:rsid w:val="0039561F"/>
  </w:style>
  <w:style w:type="paragraph" w:customStyle="1" w:styleId="9C2ACD1B976847E1BD1DBCB31DBAE425">
    <w:name w:val="9C2ACD1B976847E1BD1DBCB31DBAE425"/>
    <w:rsid w:val="0039561F"/>
  </w:style>
  <w:style w:type="paragraph" w:customStyle="1" w:styleId="C762673F2345475686799BFCC75D3206">
    <w:name w:val="C762673F2345475686799BFCC75D3206"/>
    <w:rsid w:val="0039561F"/>
  </w:style>
  <w:style w:type="paragraph" w:customStyle="1" w:styleId="12946586AD64433A8C677913EA86B998">
    <w:name w:val="12946586AD64433A8C677913EA86B998"/>
    <w:rsid w:val="0039561F"/>
  </w:style>
  <w:style w:type="paragraph" w:customStyle="1" w:styleId="53BB0F9C9BE94FECAE5E8F02113409A9">
    <w:name w:val="53BB0F9C9BE94FECAE5E8F02113409A9"/>
    <w:rsid w:val="0039561F"/>
  </w:style>
  <w:style w:type="paragraph" w:customStyle="1" w:styleId="65BAFCFCAA4C4349B85C9AA48135F6E1">
    <w:name w:val="65BAFCFCAA4C4349B85C9AA48135F6E1"/>
    <w:rsid w:val="0039561F"/>
  </w:style>
  <w:style w:type="paragraph" w:customStyle="1" w:styleId="110DA90CD2184D02BA5E5FC9E66FA74C">
    <w:name w:val="110DA90CD2184D02BA5E5FC9E66FA74C"/>
    <w:rsid w:val="0039561F"/>
  </w:style>
  <w:style w:type="paragraph" w:customStyle="1" w:styleId="11EDCFA0242141CCA332BBD49CF73EAF">
    <w:name w:val="11EDCFA0242141CCA332BBD49CF73EAF"/>
    <w:rsid w:val="0039561F"/>
  </w:style>
  <w:style w:type="paragraph" w:customStyle="1" w:styleId="9B8FA0E92A4942C18AE2AC21D17F386F">
    <w:name w:val="9B8FA0E92A4942C18AE2AC21D17F386F"/>
    <w:rsid w:val="0039561F"/>
  </w:style>
  <w:style w:type="paragraph" w:customStyle="1" w:styleId="0834AA99C73C453A9B91B7BB92ECCBB4">
    <w:name w:val="0834AA99C73C453A9B91B7BB92ECCBB4"/>
    <w:rsid w:val="0039561F"/>
  </w:style>
  <w:style w:type="paragraph" w:customStyle="1" w:styleId="B621A1F96F03414A9E96553EC55164A1">
    <w:name w:val="B621A1F96F03414A9E96553EC55164A1"/>
    <w:rsid w:val="0039561F"/>
  </w:style>
  <w:style w:type="paragraph" w:customStyle="1" w:styleId="2DC1759B0FB446DE9DBB0277FB6C845D">
    <w:name w:val="2DC1759B0FB446DE9DBB0277FB6C845D"/>
    <w:rsid w:val="0039561F"/>
  </w:style>
  <w:style w:type="paragraph" w:customStyle="1" w:styleId="AFD280E288FA4BAC9D009430D056F3C4">
    <w:name w:val="AFD280E288FA4BAC9D009430D056F3C4"/>
    <w:rsid w:val="0039561F"/>
  </w:style>
  <w:style w:type="paragraph" w:customStyle="1" w:styleId="EE507BD6EEFC435289CDEB8C413F79CD">
    <w:name w:val="EE507BD6EEFC435289CDEB8C413F79CD"/>
    <w:rsid w:val="00E86F65"/>
  </w:style>
  <w:style w:type="paragraph" w:customStyle="1" w:styleId="A5042D5A6070488084349BDF0EF63E3D">
    <w:name w:val="A5042D5A6070488084349BDF0EF63E3D"/>
    <w:rsid w:val="00E86F65"/>
  </w:style>
  <w:style w:type="paragraph" w:customStyle="1" w:styleId="11E104ED21D84279803C5C2A3E1B8C59">
    <w:name w:val="11E104ED21D84279803C5C2A3E1B8C59"/>
    <w:rsid w:val="00E86F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9B1F4-9F34-4540-B1D3-5461A224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0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2013-09-16T16:34:00Z</cp:lastPrinted>
  <dcterms:created xsi:type="dcterms:W3CDTF">2014-04-27T09:45:00Z</dcterms:created>
  <dcterms:modified xsi:type="dcterms:W3CDTF">2014-04-28T19:38:00Z</dcterms:modified>
</cp:coreProperties>
</file>