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0B1F2008" w:rsidR="00A33183" w:rsidRDefault="00A33183" w:rsidP="00A35BB0">
      <w:pPr>
        <w:tabs>
          <w:tab w:val="left" w:pos="7677"/>
        </w:tabs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  <w:r w:rsidR="00A35BB0">
        <w:rPr>
          <w:rFonts w:ascii="Arial" w:hAnsi="Arial" w:cs="Arial"/>
          <w:b/>
          <w:sz w:val="24"/>
          <w:szCs w:val="1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7D13E219" w:rsidR="0009677F" w:rsidRPr="0009677F" w:rsidRDefault="00E47C6B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56EBAE14" w:rsidR="0009677F" w:rsidRPr="0009677F" w:rsidRDefault="00AA65D9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Sistema experto básico con encadenamiento hacia atrás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836E26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BAF4700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AA65D9">
              <w:rPr>
                <w:rFonts w:ascii="Arial" w:hAnsi="Arial" w:cs="Arial"/>
              </w:rPr>
              <w:t xml:space="preserve">implementar un sistema experto básico con encadenamiento hacia atrás para el diagnóstico de objetos considerando </w:t>
            </w:r>
            <w:r w:rsidR="00836E26">
              <w:rPr>
                <w:rFonts w:ascii="Arial" w:hAnsi="Arial" w:cs="Arial"/>
              </w:rPr>
              <w:t>las especificaciones básicas que debe tener un motor de inferencia.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6E697B" w:rsidRPr="003E0BD6" w14:paraId="557B6AC9" w14:textId="77777777" w:rsidTr="0017644B">
        <w:trPr>
          <w:trHeight w:val="288"/>
        </w:trPr>
        <w:tc>
          <w:tcPr>
            <w:tcW w:w="10638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17644B">
        <w:tc>
          <w:tcPr>
            <w:tcW w:w="10638" w:type="dxa"/>
          </w:tcPr>
          <w:p w14:paraId="2C01B0A5" w14:textId="36431AC0" w:rsidR="00AA65D9" w:rsidRDefault="00893C0F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893C0F">
              <w:rPr>
                <w:rFonts w:ascii="Arial" w:hAnsi="Arial" w:cs="Arial"/>
                <w:bCs/>
              </w:rPr>
              <w:t xml:space="preserve">Realiza un programa en C++ </w:t>
            </w:r>
            <w:r w:rsidR="00AA65D9">
              <w:rPr>
                <w:rFonts w:ascii="Arial" w:hAnsi="Arial" w:cs="Arial"/>
                <w:bCs/>
              </w:rPr>
              <w:t>en el que implementes un</w:t>
            </w:r>
            <w:r w:rsidR="00AA65D9" w:rsidRPr="00AA65D9">
              <w:rPr>
                <w:rFonts w:ascii="Arial" w:hAnsi="Arial" w:cs="Arial"/>
                <w:bCs/>
              </w:rPr>
              <w:t xml:space="preserve"> sistema experto </w:t>
            </w:r>
            <w:r w:rsidR="00AA65D9">
              <w:rPr>
                <w:rFonts w:ascii="Arial" w:hAnsi="Arial" w:cs="Arial"/>
                <w:bCs/>
              </w:rPr>
              <w:t xml:space="preserve">básico </w:t>
            </w:r>
            <w:r w:rsidR="00AA65D9" w:rsidRPr="00AA65D9">
              <w:rPr>
                <w:rFonts w:ascii="Arial" w:hAnsi="Arial" w:cs="Arial"/>
                <w:bCs/>
              </w:rPr>
              <w:t>utilizando encadenamiento hacia atrás. Consider</w:t>
            </w:r>
            <w:r w:rsidR="00AA65D9">
              <w:rPr>
                <w:rFonts w:ascii="Arial" w:hAnsi="Arial" w:cs="Arial"/>
                <w:bCs/>
              </w:rPr>
              <w:t>a</w:t>
            </w:r>
            <w:r w:rsidR="00AA65D9" w:rsidRPr="00AA65D9">
              <w:rPr>
                <w:rFonts w:ascii="Arial" w:hAnsi="Arial" w:cs="Arial"/>
                <w:bCs/>
              </w:rPr>
              <w:t xml:space="preserve"> como base de conocimiento los siguientes objetos y sus atributos:</w:t>
            </w:r>
          </w:p>
          <w:p w14:paraId="4766182F" w14:textId="77777777" w:rsid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20AE2CFF" w14:textId="77777777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  <w:u w:val="single"/>
              </w:rPr>
              <w:t>Objeto</w:t>
            </w:r>
            <w:r w:rsidRPr="00AA65D9">
              <w:rPr>
                <w:rFonts w:ascii="Arial" w:hAnsi="Arial" w:cs="Arial"/>
                <w:bCs/>
                <w:u w:val="single"/>
              </w:rPr>
              <w:tab/>
              <w:t>Regla</w:t>
            </w:r>
            <w:r w:rsidRPr="00AA65D9">
              <w:rPr>
                <w:rFonts w:ascii="Arial" w:hAnsi="Arial" w:cs="Arial"/>
                <w:bCs/>
                <w:u w:val="single"/>
              </w:rPr>
              <w:tab/>
              <w:t>Atributos</w:t>
            </w:r>
          </w:p>
          <w:p w14:paraId="55010043" w14:textId="77777777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1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  <w:t>A, B, C</w:t>
            </w:r>
          </w:p>
          <w:p w14:paraId="2273EB13" w14:textId="77777777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2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  <w:t>A, M, Y</w:t>
            </w:r>
          </w:p>
          <w:p w14:paraId="540DFE7C" w14:textId="67A883CE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3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</w:r>
            <w:r w:rsidR="00836E26">
              <w:rPr>
                <w:rFonts w:ascii="Arial" w:hAnsi="Arial" w:cs="Arial"/>
                <w:bCs/>
              </w:rPr>
              <w:t>D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X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C</w:t>
            </w:r>
            <w:r w:rsidRPr="00AA65D9">
              <w:rPr>
                <w:rFonts w:ascii="Arial" w:hAnsi="Arial" w:cs="Arial"/>
                <w:bCs/>
              </w:rPr>
              <w:t xml:space="preserve"> </w:t>
            </w:r>
          </w:p>
          <w:p w14:paraId="37E8B8EF" w14:textId="5880ABBF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4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</w:r>
            <w:r w:rsidR="00836E26">
              <w:rPr>
                <w:rFonts w:ascii="Arial" w:hAnsi="Arial" w:cs="Arial"/>
                <w:bCs/>
              </w:rPr>
              <w:t>A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B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D</w:t>
            </w:r>
          </w:p>
          <w:p w14:paraId="46311CAB" w14:textId="5E6D3336" w:rsid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64844F2E" w14:textId="38C9DB1C" w:rsidR="00FE48E7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AA65D9">
              <w:rPr>
                <w:rFonts w:ascii="Arial" w:hAnsi="Arial" w:cs="Arial"/>
                <w:bCs/>
              </w:rPr>
              <w:t xml:space="preserve">El motor de inferencia deberá ser diseñado tal que el SE empieza por asumir que el objeto 1 es la solución e intenta verificarlo. Si no es la solución, se pasa al </w:t>
            </w:r>
            <w:r w:rsidR="00836E26">
              <w:rPr>
                <w:rFonts w:ascii="Arial" w:hAnsi="Arial" w:cs="Arial"/>
                <w:bCs/>
              </w:rPr>
              <w:t>siguiente objeto candidato</w:t>
            </w:r>
            <w:r w:rsidRPr="00AA65D9">
              <w:rPr>
                <w:rFonts w:ascii="Arial" w:hAnsi="Arial" w:cs="Arial"/>
                <w:bCs/>
              </w:rPr>
              <w:t xml:space="preserve"> y repite el proceso.</w:t>
            </w:r>
            <w:r w:rsidR="00836E26">
              <w:rPr>
                <w:rFonts w:ascii="Arial" w:hAnsi="Arial" w:cs="Arial"/>
                <w:bCs/>
              </w:rPr>
              <w:t xml:space="preserve"> Además, se deberán considerar las siguientes especificaciones:</w:t>
            </w:r>
          </w:p>
          <w:p w14:paraId="32E79E02" w14:textId="7AA58E96" w:rsidR="00836E26" w:rsidRDefault="00836E26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1B3FEEAE" w14:textId="77777777" w:rsidR="00836E26" w:rsidRPr="00836E26" w:rsidRDefault="00836E26" w:rsidP="00836E2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>El SE no debe preguntar por el mismo atributo dos veces.</w:t>
            </w:r>
          </w:p>
          <w:p w14:paraId="7EB44034" w14:textId="77777777" w:rsidR="00836E26" w:rsidRPr="00836E26" w:rsidRDefault="00836E26" w:rsidP="00836E2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>El SE debe rechazar cualquier objeto en el momento en que detecte que no tiene uno de los atributos requeridos.</w:t>
            </w:r>
          </w:p>
          <w:p w14:paraId="41A28CBD" w14:textId="67964599" w:rsidR="00836E26" w:rsidRPr="00836E26" w:rsidRDefault="00836E26" w:rsidP="00AA65D9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>El SE debe descartar cualquier objeto que tenga uno o más atributos previamente rechazados.</w:t>
            </w:r>
          </w:p>
          <w:p w14:paraId="6D072540" w14:textId="77777777" w:rsid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478F1C84" w14:textId="77777777" w:rsidR="00AA65D9" w:rsidRP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Ejemplo de ejecución:</w:t>
            </w:r>
          </w:p>
          <w:p w14:paraId="0816D1CC" w14:textId="64CC9D9C" w:rsidR="00836E26" w:rsidRPr="00836E26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>Experto: ¿Tiene A?</w:t>
            </w:r>
            <w:r>
              <w:rPr>
                <w:rFonts w:ascii="Arial" w:hAnsi="Arial" w:cs="Arial"/>
                <w:bCs/>
              </w:rPr>
              <w:t xml:space="preserve">     </w:t>
            </w:r>
            <w:r w:rsidRPr="00836E26">
              <w:rPr>
                <w:rFonts w:ascii="Arial" w:hAnsi="Arial" w:cs="Arial"/>
                <w:bCs/>
              </w:rPr>
              <w:t>Usuario: si</w:t>
            </w:r>
          </w:p>
          <w:p w14:paraId="6E7B417E" w14:textId="18C744A3" w:rsidR="00836E26" w:rsidRPr="00836E26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>Experto: ¿Tiene B?     Usuario: si</w:t>
            </w:r>
          </w:p>
          <w:p w14:paraId="098C7C6F" w14:textId="542C22F3" w:rsidR="00836E26" w:rsidRPr="00836E26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Experto: ¿Tiene C?    </w:t>
            </w:r>
            <w:r w:rsidR="000D54A5">
              <w:rPr>
                <w:rFonts w:ascii="Arial" w:hAnsi="Arial" w:cs="Arial"/>
                <w:bCs/>
              </w:rPr>
              <w:t xml:space="preserve"> </w:t>
            </w:r>
            <w:r w:rsidRPr="00836E26">
              <w:rPr>
                <w:rFonts w:ascii="Arial" w:hAnsi="Arial" w:cs="Arial"/>
                <w:bCs/>
              </w:rPr>
              <w:t>Usuario: no</w:t>
            </w:r>
          </w:p>
          <w:p w14:paraId="6D8E52F6" w14:textId="4AFD7A17" w:rsidR="00836E26" w:rsidRPr="00836E26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>Experto: ¿Tiene D?     Usuario: si</w:t>
            </w:r>
          </w:p>
          <w:p w14:paraId="0811A0C1" w14:textId="77777777" w:rsidR="00836E26" w:rsidRPr="00836E26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836E26">
              <w:rPr>
                <w:rFonts w:ascii="Arial" w:hAnsi="Arial" w:cs="Arial"/>
                <w:bCs/>
              </w:rPr>
              <w:t>Experto: Es el objeto 4</w:t>
            </w:r>
          </w:p>
          <w:p w14:paraId="65AA606A" w14:textId="42DE80FC" w:rsidR="00AA65D9" w:rsidRP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3275F6B0" w14:textId="77777777" w:rsidR="00AA65D9" w:rsidRDefault="00AA65D9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478C02E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B6F1219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DE7D92E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30A118C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7283BD82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lastRenderedPageBreak/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7644B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17644B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4A08F3"/>
          <w:p w14:paraId="139231B9" w14:textId="77777777" w:rsidR="00937D3B" w:rsidRPr="004C1B0F" w:rsidRDefault="00937D3B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4A08F3"/>
          <w:p w14:paraId="72011A80" w14:textId="77777777" w:rsidR="004C1B0F" w:rsidRDefault="004C1B0F" w:rsidP="004A08F3"/>
          <w:p w14:paraId="736BC5C7" w14:textId="77777777" w:rsidR="004C1B0F" w:rsidRDefault="004C1B0F" w:rsidP="004A08F3"/>
          <w:p w14:paraId="7BE0DF3C" w14:textId="77777777" w:rsidR="004C1B0F" w:rsidRDefault="004C1B0F" w:rsidP="004A08F3"/>
          <w:p w14:paraId="5C5DEC70" w14:textId="77777777" w:rsidR="004C1B0F" w:rsidRDefault="004C1B0F" w:rsidP="004A08F3"/>
          <w:p w14:paraId="4BA635D1" w14:textId="77777777" w:rsidR="004C1B0F" w:rsidRDefault="004C1B0F" w:rsidP="004A08F3"/>
          <w:p w14:paraId="213E563C" w14:textId="12C33810" w:rsidR="004C1B0F" w:rsidRDefault="004C1B0F" w:rsidP="004A08F3"/>
          <w:p w14:paraId="664A7D80" w14:textId="77777777" w:rsidR="000D54A5" w:rsidRDefault="000D54A5" w:rsidP="004A08F3"/>
          <w:p w14:paraId="73BF6153" w14:textId="1D198A3F" w:rsidR="004C1B0F" w:rsidRDefault="004C1B0F" w:rsidP="004A08F3"/>
          <w:p w14:paraId="72C3904F" w14:textId="2FC3DB56" w:rsidR="004C1B0F" w:rsidRDefault="004C1B0F" w:rsidP="004A08F3"/>
        </w:tc>
      </w:tr>
    </w:tbl>
    <w:p w14:paraId="5E293F30" w14:textId="6C94C7DE" w:rsidR="008E7A34" w:rsidRDefault="008E7A34" w:rsidP="004A08F3"/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E1113A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5BE8CD20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la imagen </w:t>
            </w:r>
            <w:r w:rsidR="00B93814">
              <w:rPr>
                <w:rFonts w:ascii="Arial" w:hAnsi="Arial" w:cs="Arial"/>
                <w:bCs/>
              </w:rPr>
              <w:t xml:space="preserve">de la consola con el despliegue </w:t>
            </w:r>
            <w:r w:rsidR="00E1113A">
              <w:rPr>
                <w:rFonts w:ascii="Arial" w:hAnsi="Arial" w:cs="Arial"/>
                <w:bCs/>
              </w:rPr>
              <w:t xml:space="preserve">de </w:t>
            </w:r>
            <w:r w:rsidR="00B93814">
              <w:rPr>
                <w:rFonts w:ascii="Arial" w:hAnsi="Arial" w:cs="Arial"/>
                <w:bCs/>
              </w:rPr>
              <w:t>los resultados obtenidos.</w:t>
            </w:r>
            <w:r w:rsidR="00E1113A">
              <w:rPr>
                <w:rFonts w:ascii="Arial" w:hAnsi="Arial" w:cs="Arial"/>
                <w:bCs/>
              </w:rPr>
              <w:t xml:space="preserve"> Agrega por lo menos dos ejemplos de ejecución, considerando los más significativos.</w:t>
            </w:r>
          </w:p>
        </w:tc>
      </w:tr>
      <w:tr w:rsidR="00E1113A" w14:paraId="5C82CFA2" w14:textId="77777777" w:rsidTr="00B56B49">
        <w:trPr>
          <w:trHeight w:val="233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A064FC7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2F4F3E" w14:textId="77777777" w:rsidR="00E1113A" w:rsidRDefault="00E1113A" w:rsidP="004A08F3"/>
          <w:p w14:paraId="55000871" w14:textId="77777777" w:rsidR="00E1113A" w:rsidRDefault="00E1113A" w:rsidP="004A08F3"/>
          <w:p w14:paraId="6302639F" w14:textId="4E38DA28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E1113A" w:rsidRPr="00280A51" w:rsidRDefault="00E1113A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E1113A" w14:paraId="7F757349" w14:textId="77777777" w:rsidTr="00E1113A">
        <w:trPr>
          <w:trHeight w:val="34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3118F" w14:textId="6E7D2D98" w:rsidR="00E1113A" w:rsidRDefault="00E1113A" w:rsidP="00E111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E1113A">
              <w:rPr>
                <w:rFonts w:ascii="Arial" w:hAnsi="Arial" w:cs="Arial"/>
                <w:bCs/>
                <w:sz w:val="24"/>
                <w:szCs w:val="18"/>
              </w:rPr>
              <w:t>Ejemplo de ejecución 1</w:t>
            </w:r>
          </w:p>
        </w:tc>
      </w:tr>
      <w:tr w:rsidR="00E1113A" w14:paraId="32F279C6" w14:textId="77777777" w:rsidTr="00E2431E">
        <w:trPr>
          <w:trHeight w:val="754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6085458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8986BB7" w14:textId="1B84DC61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0722CB" w14:textId="77777777" w:rsidR="002C515D" w:rsidRDefault="002C515D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692AB6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988326" w14:textId="4B7222A9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4A886A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8EC2C6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F4B9DD3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E1113A" w14:paraId="342587AB" w14:textId="77777777" w:rsidTr="00E1113A">
        <w:trPr>
          <w:trHeight w:val="34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AF4FD" w14:textId="36EA0943" w:rsidR="00E1113A" w:rsidRDefault="00E1113A" w:rsidP="00E111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E1113A">
              <w:rPr>
                <w:rFonts w:ascii="Arial" w:hAnsi="Arial" w:cs="Arial"/>
                <w:bCs/>
                <w:sz w:val="24"/>
                <w:szCs w:val="18"/>
              </w:rPr>
              <w:t xml:space="preserve">Ejemplo de ejecución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2</w:t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4A08F3">
        <w:trPr>
          <w:trHeight w:hRule="exact" w:val="2548"/>
        </w:trPr>
        <w:tc>
          <w:tcPr>
            <w:tcW w:w="10620" w:type="dxa"/>
            <w:shd w:val="clear" w:color="auto" w:fill="auto"/>
          </w:tcPr>
          <w:p w14:paraId="2688FF15" w14:textId="77777777" w:rsidR="004A08F3" w:rsidRDefault="004A08F3" w:rsidP="004A08F3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59995C" w14:textId="004B921E" w:rsidR="004A08F3" w:rsidRPr="00FA5C47" w:rsidRDefault="004A08F3" w:rsidP="004A08F3"/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D98BE" w14:textId="77777777" w:rsidR="00604DAD" w:rsidRDefault="00604DAD" w:rsidP="0084667E">
      <w:pPr>
        <w:spacing w:after="0" w:line="240" w:lineRule="auto"/>
      </w:pPr>
      <w:r>
        <w:separator/>
      </w:r>
    </w:p>
  </w:endnote>
  <w:endnote w:type="continuationSeparator" w:id="0">
    <w:p w14:paraId="6B1C65ED" w14:textId="77777777" w:rsidR="00604DAD" w:rsidRDefault="00604DAD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27431" w14:textId="77777777" w:rsidR="00604DAD" w:rsidRDefault="00604DAD" w:rsidP="0084667E">
      <w:pPr>
        <w:spacing w:after="0" w:line="240" w:lineRule="auto"/>
      </w:pPr>
      <w:r>
        <w:separator/>
      </w:r>
    </w:p>
  </w:footnote>
  <w:footnote w:type="continuationSeparator" w:id="0">
    <w:p w14:paraId="1CB44E79" w14:textId="77777777" w:rsidR="00604DAD" w:rsidRDefault="00604DAD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7013EA26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728384" behindDoc="0" locked="0" layoutInCell="1" allowOverlap="1" wp14:anchorId="01CE375B" wp14:editId="383D18AA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08F3">
      <w:rPr>
        <w:sz w:val="36"/>
        <w:szCs w:val="36"/>
      </w:rPr>
      <w:t>Centro de Enseñanza Técnica Industrial</w:t>
    </w:r>
  </w:p>
  <w:p w14:paraId="343EECA9" w14:textId="40AA4136" w:rsidR="00F331DA" w:rsidRPr="00B33A5B" w:rsidRDefault="004A08F3" w:rsidP="0084667E">
    <w:pPr>
      <w:pStyle w:val="Header"/>
      <w:jc w:val="center"/>
    </w:pPr>
    <w:r>
      <w:t>Plantel</w:t>
    </w:r>
    <w:r w:rsidR="00F331DA" w:rsidRPr="00B33A5B">
      <w:t xml:space="preserve"> </w:t>
    </w:r>
    <w:r>
      <w:t>Colomos</w:t>
    </w:r>
  </w:p>
  <w:p w14:paraId="13363867" w14:textId="6871CA51" w:rsidR="00F331DA" w:rsidRDefault="004A08F3" w:rsidP="0084667E">
    <w:pPr>
      <w:pStyle w:val="Header"/>
      <w:jc w:val="center"/>
    </w:pPr>
    <w:r>
      <w:t>Ingeniería en Desarrollo de Software</w:t>
    </w:r>
  </w:p>
  <w:p w14:paraId="2CB4A25F" w14:textId="49ECF77E" w:rsidR="00F331DA" w:rsidRPr="0084667E" w:rsidRDefault="004A08F3" w:rsidP="0084667E">
    <w:pPr>
      <w:pStyle w:val="Header"/>
      <w:jc w:val="center"/>
    </w:pPr>
    <w:r>
      <w:rPr>
        <w:b/>
        <w:bCs/>
        <w:sz w:val="32"/>
        <w:szCs w:val="32"/>
      </w:rPr>
      <w:t>Sistemas Expertos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A8E"/>
    <w:multiLevelType w:val="hybridMultilevel"/>
    <w:tmpl w:val="2B5A6B36"/>
    <w:lvl w:ilvl="0" w:tplc="623E6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D07D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EC59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8CEC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6D6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6A36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7FE7B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F493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EE63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12845"/>
    <w:multiLevelType w:val="hybridMultilevel"/>
    <w:tmpl w:val="24C2AE72"/>
    <w:lvl w:ilvl="0" w:tplc="D6FE5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E7E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67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26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23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A1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CC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D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F90F2B"/>
    <w:multiLevelType w:val="hybridMultilevel"/>
    <w:tmpl w:val="211A3BE0"/>
    <w:lvl w:ilvl="0" w:tplc="9006C4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F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4C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C8F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43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25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40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0F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2D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E4C14"/>
    <w:multiLevelType w:val="hybridMultilevel"/>
    <w:tmpl w:val="B01A87EE"/>
    <w:lvl w:ilvl="0" w:tplc="37D65B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8273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D699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B608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BA6C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E22D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6A45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B651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9EF8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3D593478"/>
    <w:multiLevelType w:val="hybridMultilevel"/>
    <w:tmpl w:val="2B384904"/>
    <w:lvl w:ilvl="0" w:tplc="6EC86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2D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03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6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C01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D6F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28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A86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85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11D78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7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D15CE"/>
    <w:multiLevelType w:val="hybridMultilevel"/>
    <w:tmpl w:val="82DCDB7E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A7053"/>
    <w:multiLevelType w:val="hybridMultilevel"/>
    <w:tmpl w:val="BC8CFCF8"/>
    <w:lvl w:ilvl="0" w:tplc="7242B6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782B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0408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C21E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B611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16B9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5450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9851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4A24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27024"/>
    <w:multiLevelType w:val="hybridMultilevel"/>
    <w:tmpl w:val="E3E2FA0A"/>
    <w:lvl w:ilvl="0" w:tplc="FEB061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1A647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AEC7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F61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9445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0641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78D7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B4C7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FC33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8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31"/>
  </w:num>
  <w:num w:numId="4">
    <w:abstractNumId w:val="13"/>
  </w:num>
  <w:num w:numId="5">
    <w:abstractNumId w:val="24"/>
  </w:num>
  <w:num w:numId="6">
    <w:abstractNumId w:val="15"/>
  </w:num>
  <w:num w:numId="7">
    <w:abstractNumId w:val="12"/>
  </w:num>
  <w:num w:numId="8">
    <w:abstractNumId w:val="36"/>
  </w:num>
  <w:num w:numId="9">
    <w:abstractNumId w:val="3"/>
  </w:num>
  <w:num w:numId="10">
    <w:abstractNumId w:val="21"/>
  </w:num>
  <w:num w:numId="11">
    <w:abstractNumId w:val="29"/>
  </w:num>
  <w:num w:numId="12">
    <w:abstractNumId w:val="14"/>
  </w:num>
  <w:num w:numId="13">
    <w:abstractNumId w:val="8"/>
  </w:num>
  <w:num w:numId="14">
    <w:abstractNumId w:val="9"/>
  </w:num>
  <w:num w:numId="15">
    <w:abstractNumId w:val="5"/>
  </w:num>
  <w:num w:numId="16">
    <w:abstractNumId w:val="1"/>
  </w:num>
  <w:num w:numId="17">
    <w:abstractNumId w:val="0"/>
  </w:num>
  <w:num w:numId="18">
    <w:abstractNumId w:val="11"/>
  </w:num>
  <w:num w:numId="19">
    <w:abstractNumId w:val="26"/>
  </w:num>
  <w:num w:numId="20">
    <w:abstractNumId w:val="33"/>
  </w:num>
  <w:num w:numId="21">
    <w:abstractNumId w:val="6"/>
  </w:num>
  <w:num w:numId="22">
    <w:abstractNumId w:val="10"/>
  </w:num>
  <w:num w:numId="23">
    <w:abstractNumId w:val="23"/>
  </w:num>
  <w:num w:numId="24">
    <w:abstractNumId w:val="19"/>
  </w:num>
  <w:num w:numId="25">
    <w:abstractNumId w:val="27"/>
  </w:num>
  <w:num w:numId="26">
    <w:abstractNumId w:val="30"/>
  </w:num>
  <w:num w:numId="27">
    <w:abstractNumId w:val="20"/>
  </w:num>
  <w:num w:numId="28">
    <w:abstractNumId w:val="7"/>
  </w:num>
  <w:num w:numId="29">
    <w:abstractNumId w:val="32"/>
  </w:num>
  <w:num w:numId="30">
    <w:abstractNumId w:val="38"/>
  </w:num>
  <w:num w:numId="31">
    <w:abstractNumId w:val="2"/>
  </w:num>
  <w:num w:numId="32">
    <w:abstractNumId w:val="37"/>
  </w:num>
  <w:num w:numId="33">
    <w:abstractNumId w:val="34"/>
  </w:num>
  <w:num w:numId="34">
    <w:abstractNumId w:val="17"/>
  </w:num>
  <w:num w:numId="35">
    <w:abstractNumId w:val="25"/>
  </w:num>
  <w:num w:numId="36">
    <w:abstractNumId w:val="16"/>
  </w:num>
  <w:num w:numId="37">
    <w:abstractNumId w:val="28"/>
  </w:num>
  <w:num w:numId="38">
    <w:abstractNumId w:val="18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334AA"/>
    <w:rsid w:val="0004075E"/>
    <w:rsid w:val="0005100E"/>
    <w:rsid w:val="0005669D"/>
    <w:rsid w:val="000636EC"/>
    <w:rsid w:val="00063FF1"/>
    <w:rsid w:val="00071282"/>
    <w:rsid w:val="00073288"/>
    <w:rsid w:val="00073EA0"/>
    <w:rsid w:val="000867E7"/>
    <w:rsid w:val="0009677F"/>
    <w:rsid w:val="000B4C64"/>
    <w:rsid w:val="000D13D3"/>
    <w:rsid w:val="000D54A5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7644B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4704"/>
    <w:rsid w:val="00202D50"/>
    <w:rsid w:val="00210DE1"/>
    <w:rsid w:val="00226F24"/>
    <w:rsid w:val="00232C13"/>
    <w:rsid w:val="00232D87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C515D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73C84"/>
    <w:rsid w:val="00396003"/>
    <w:rsid w:val="00397AAD"/>
    <w:rsid w:val="003A3CE1"/>
    <w:rsid w:val="003A4289"/>
    <w:rsid w:val="003C15D1"/>
    <w:rsid w:val="003C51A8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A08F3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5F3F84"/>
    <w:rsid w:val="00600C4E"/>
    <w:rsid w:val="00604DAD"/>
    <w:rsid w:val="00624A28"/>
    <w:rsid w:val="006347ED"/>
    <w:rsid w:val="00634F75"/>
    <w:rsid w:val="00635B7F"/>
    <w:rsid w:val="00647913"/>
    <w:rsid w:val="00677C8E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496E"/>
    <w:rsid w:val="00836E26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2EDB"/>
    <w:rsid w:val="009D3C03"/>
    <w:rsid w:val="009F0195"/>
    <w:rsid w:val="009F6468"/>
    <w:rsid w:val="00A000D2"/>
    <w:rsid w:val="00A13A2E"/>
    <w:rsid w:val="00A16DF4"/>
    <w:rsid w:val="00A30B45"/>
    <w:rsid w:val="00A33183"/>
    <w:rsid w:val="00A35439"/>
    <w:rsid w:val="00A35BB0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A632D"/>
    <w:rsid w:val="00AA65D9"/>
    <w:rsid w:val="00AC2CBA"/>
    <w:rsid w:val="00AC6F57"/>
    <w:rsid w:val="00AE69B3"/>
    <w:rsid w:val="00AF3821"/>
    <w:rsid w:val="00B06D65"/>
    <w:rsid w:val="00B07BC4"/>
    <w:rsid w:val="00B107BA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1D90"/>
    <w:rsid w:val="00CA7BF9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B7D43"/>
    <w:rsid w:val="00DD2ABA"/>
    <w:rsid w:val="00DE0A95"/>
    <w:rsid w:val="00DE31E9"/>
    <w:rsid w:val="00DF0E2F"/>
    <w:rsid w:val="00E1113A"/>
    <w:rsid w:val="00E1293A"/>
    <w:rsid w:val="00E1611C"/>
    <w:rsid w:val="00E22610"/>
    <w:rsid w:val="00E25BAF"/>
    <w:rsid w:val="00E47C6B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3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6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6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5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7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6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1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8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6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3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40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227</cp:revision>
  <cp:lastPrinted>2020-01-29T03:33:00Z</cp:lastPrinted>
  <dcterms:created xsi:type="dcterms:W3CDTF">2012-03-04T02:56:00Z</dcterms:created>
  <dcterms:modified xsi:type="dcterms:W3CDTF">2021-02-18T23:23:00Z</dcterms:modified>
</cp:coreProperties>
</file>