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5 – XSUAA Security Configuration</w:t>
      </w:r>
    </w:p>
    <w:p>
      <w:r>
        <w:t>SAP BTP XSUAA security descriptor for the multi-tenant S4Accelerate platform. Defines the application scope, role-template, and tenant sharing mode.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Tool</w:t>
            </w:r>
          </w:p>
        </w:tc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Cloud Foundry CLI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Already installed from Task 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BTP Trial subaccount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With Cloud Foundry space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XSUAA service entitlement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Available by default on Trial (</w:t>
            </w:r>
            <w:r>
              <w:rPr>
                <w:rFonts w:ascii="Courier New" w:hAnsi="Courier New"/>
                <w:sz w:val="19"/>
              </w:rPr>
              <w:t>application</w:t>
            </w:r>
            <w:r>
              <w:rPr>
                <w:sz w:val="19"/>
              </w:rPr>
              <w:t xml:space="preserve"> plan)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File Reference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task5_security/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└── xs-security.json    # XSUAA security descriptor</w:t>
      </w:r>
    </w:p>
    <w:p>
      <w:pPr>
        <w:pStyle w:val="Heading3"/>
      </w:pPr>
      <w:r>
        <w:t>xs-security.json summary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"xsappname": "s4accelerate-tenant-manager",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"tenant-mode": "shared",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"scopes": [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{ "name": "$XSAPPNAME.S4A_Platform_Admin" }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],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"role-templates": [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{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"name": "PlatformAdminRole",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  "scope-references": ["$XSAPPNAME.S4A_Platform_Admin"]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  }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]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}</w:t>
      </w:r>
    </w:p>
    <w:p>
      <w:pPr>
        <w:pStyle w:val="ListBullet"/>
      </w:pPr>
      <w:r/>
      <w:r>
        <w:rPr>
          <w:rFonts w:ascii="Courier New" w:hAnsi="Courier New"/>
          <w:sz w:val="19"/>
        </w:rPr>
        <w:t>tenant-mode: shared</w:t>
      </w:r>
      <w:r>
        <w:t xml:space="preserve"> — one XSUAA instance serves all subscriber subaccounts (SaaS pattern).</w:t>
      </w:r>
    </w:p>
    <w:p>
      <w:pPr>
        <w:pStyle w:val="ListBullet"/>
      </w:pPr>
      <w:r/>
      <w:r>
        <w:rPr>
          <w:rFonts w:ascii="Courier New" w:hAnsi="Courier New"/>
          <w:sz w:val="19"/>
        </w:rPr>
        <w:t>S4A_Platform_Admin</w:t>
      </w:r>
      <w:r>
        <w:t xml:space="preserve"> scope — gates all administrative API endpoints.</w:t>
      </w:r>
    </w:p>
    <w:p>
      <w:pPr>
        <w:pStyle w:val="ListBullet"/>
      </w:pPr>
      <w:r/>
      <w:r>
        <w:rPr>
          <w:rFonts w:ascii="Courier New" w:hAnsi="Courier New"/>
          <w:sz w:val="19"/>
        </w:rPr>
        <w:t>PlatformAdminRole</w:t>
      </w:r>
      <w:r>
        <w:t xml:space="preserve"> template — assigned to administrators at deploy time.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1 — Create the XSUAA Service Instance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# From the repo root directory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cf create-service xsuaa application s4a-xsuaa \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-c task5_security/xs-security.json</w:t>
      </w:r>
    </w:p>
    <w:p>
      <w:r>
        <w:t>Verify: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cf service s4a-xsuaa</w:t>
      </w:r>
    </w:p>
    <w:p>
      <w:r>
        <w:t xml:space="preserve">Expected output includes </w:t>
      </w:r>
      <w:r>
        <w:rPr>
          <w:rFonts w:ascii="Courier New" w:hAnsi="Courier New"/>
          <w:sz w:val="19"/>
        </w:rPr>
        <w:t>status: create succeeded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2 — Create a Service Key (for testing)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cf create-service-key s4a-xsuaa s4a-xsuaa-key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cf service-key s4a-xsuaa s4a-xsuaa-key</w:t>
      </w:r>
    </w:p>
    <w:p>
      <w:r>
        <w:t xml:space="preserve">The key JSON contains </w:t>
      </w:r>
      <w:r>
        <w:rPr>
          <w:rFonts w:ascii="Courier New" w:hAnsi="Courier New"/>
          <w:sz w:val="19"/>
        </w:rPr>
        <w:t>clientid</w:t>
      </w:r>
      <w:r>
        <w:t xml:space="preserve">, </w:t>
      </w:r>
      <w:r>
        <w:rPr>
          <w:rFonts w:ascii="Courier New" w:hAnsi="Courier New"/>
          <w:sz w:val="19"/>
        </w:rPr>
        <w:t>clientsecret</w:t>
      </w:r>
      <w:r>
        <w:t xml:space="preserve">, </w:t>
      </w:r>
      <w:r>
        <w:rPr>
          <w:rFonts w:ascii="Courier New" w:hAnsi="Courier New"/>
          <w:sz w:val="19"/>
        </w:rPr>
        <w:t>url</w:t>
      </w:r>
      <w:r>
        <w:t xml:space="preserve"> (token endpoint). These are used by the CAP app binding.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3 — Create a Role and Role Collection in BTP Cockpit</w:t>
      </w:r>
    </w:p>
    <w:p>
      <w:r>
        <w:t>XSUAA only creates scopes and role-templates automatically. You must create the role-collection manually:</w:t>
      </w:r>
    </w:p>
    <w:p>
      <w:pPr>
        <w:pStyle w:val="ListNumber"/>
      </w:pPr>
      <w:r>
        <w:t xml:space="preserve">BTP Cockpit → your subaccount → </w:t>
      </w:r>
      <w:r>
        <w:rPr>
          <w:b/>
        </w:rPr>
        <w:t>Security → Role Collections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Name: </w:t>
      </w:r>
      <w:r>
        <w:rPr>
          <w:rFonts w:ascii="Courier New" w:hAnsi="Courier New"/>
          <w:sz w:val="19"/>
        </w:rPr>
        <w:t>S4A Platform Admin</w:t>
      </w:r>
      <w:r/>
    </w:p>
    <w:p>
      <w:pPr>
        <w:pStyle w:val="ListNumber"/>
      </w:pPr>
      <w:r>
        <w:t xml:space="preserve">Click the new collection → </w:t>
      </w:r>
      <w:r>
        <w:rPr>
          <w:b/>
        </w:rPr>
        <w:t>Edit</w:t>
      </w:r>
      <w:r>
        <w:t xml:space="preserve"> → </w:t>
      </w:r>
      <w:r>
        <w:rPr>
          <w:b/>
        </w:rPr>
        <w:t>Add Role</w:t>
      </w:r>
      <w:r>
        <w:t>.</w:t>
      </w:r>
    </w:p>
    <w:p>
      <w:pPr>
        <w:pStyle w:val="ListNumber"/>
      </w:pPr>
      <w:r>
        <w:t xml:space="preserve">Application: </w:t>
      </w:r>
      <w:r>
        <w:rPr>
          <w:rFonts w:ascii="Courier New" w:hAnsi="Courier New"/>
          <w:sz w:val="19"/>
        </w:rPr>
        <w:t>s4accelerate-tenant-manager</w:t>
      </w:r>
      <w:r>
        <w:t xml:space="preserve"> (your </w:t>
      </w:r>
      <w:r>
        <w:rPr>
          <w:rFonts w:ascii="Courier New" w:hAnsi="Courier New"/>
          <w:sz w:val="19"/>
        </w:rPr>
        <w:t>xsappname</w:t>
      </w:r>
      <w:r>
        <w:t>).</w:t>
      </w:r>
    </w:p>
    <w:p>
      <w:pPr>
        <w:pStyle w:val="ListNumber"/>
      </w:pPr>
      <w:r>
        <w:t xml:space="preserve">Role Template: </w:t>
      </w:r>
      <w:r>
        <w:rPr>
          <w:rFonts w:ascii="Courier New" w:hAnsi="Courier New"/>
          <w:sz w:val="19"/>
        </w:rPr>
        <w:t>PlatformAdminRole</w:t>
      </w:r>
      <w:r>
        <w:t>.</w:t>
      </w:r>
    </w:p>
    <w:p>
      <w:pPr>
        <w:pStyle w:val="ListNumber"/>
      </w:pPr>
      <w:r>
        <w:t xml:space="preserve">Role: </w:t>
      </w:r>
      <w:r>
        <w:rPr>
          <w:rFonts w:ascii="Courier New" w:hAnsi="Courier New"/>
          <w:sz w:val="19"/>
        </w:rPr>
        <w:t>PlatformAdminRole</w:t>
      </w:r>
      <w:r>
        <w:t xml:space="preserve"> (the auto-created instance).</w:t>
      </w:r>
    </w:p>
    <w:p>
      <w:pPr>
        <w:pStyle w:val="ListNumber"/>
      </w:pPr>
      <w:r>
        <w:t>Save.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4 — Assign the Role Collection to Your User</w:t>
      </w:r>
    </w:p>
    <w:p>
      <w:pPr>
        <w:pStyle w:val="ListNumber"/>
      </w:pPr>
      <w:r>
        <w:t xml:space="preserve">BTP Cockpit → </w:t>
      </w:r>
      <w:r>
        <w:rPr>
          <w:b/>
        </w:rPr>
        <w:t>Security → Users</w:t>
      </w:r>
      <w:r>
        <w:t>.</w:t>
      </w:r>
    </w:p>
    <w:p>
      <w:pPr>
        <w:pStyle w:val="ListNumber"/>
      </w:pPr>
      <w:r>
        <w:t xml:space="preserve">Find your user → click it → </w:t>
      </w:r>
      <w:r>
        <w:rPr>
          <w:b/>
        </w:rPr>
        <w:t>Assign Role Collection</w:t>
      </w:r>
      <w:r>
        <w:t>.</w:t>
      </w:r>
    </w:p>
    <w:p>
      <w:pPr>
        <w:pStyle w:val="ListNumber"/>
      </w:pPr>
      <w:r>
        <w:t xml:space="preserve">Select </w:t>
      </w:r>
      <w:r>
        <w:rPr>
          <w:rFonts w:ascii="Courier New" w:hAnsi="Courier New"/>
          <w:sz w:val="19"/>
        </w:rPr>
        <w:t>S4A Platform Admin</w:t>
      </w:r>
      <w:r>
        <w:t xml:space="preserve"> → Assign.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5 — Bind XSUAA to the CAP App</w:t>
      </w:r>
    </w:p>
    <w:p>
      <w:r>
        <w:t xml:space="preserve">In </w:t>
      </w:r>
      <w:r>
        <w:rPr>
          <w:rFonts w:ascii="Courier New" w:hAnsi="Courier New"/>
          <w:sz w:val="19"/>
        </w:rPr>
        <w:t>task4_tenant/manifest.yml</w:t>
      </w:r>
      <w:r>
        <w:t xml:space="preserve"> the service </w:t>
      </w:r>
      <w:r>
        <w:rPr>
          <w:rFonts w:ascii="Courier New" w:hAnsi="Courier New"/>
          <w:sz w:val="19"/>
        </w:rPr>
        <w:t>s4a-xsuaa</w:t>
      </w:r>
      <w:r>
        <w:t xml:space="preserve"> is already listed. After </w:t>
      </w:r>
      <w:r>
        <w:rPr>
          <w:rFonts w:ascii="Courier New" w:hAnsi="Courier New"/>
          <w:sz w:val="19"/>
        </w:rPr>
        <w:t>cf push</w:t>
      </w:r>
      <w:r>
        <w:t>, the binding is automatic. Verify: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cf env s4a-tenant-manager | grep xsuaa</w:t>
      </w:r>
    </w:p>
    <w:p>
      <w:r>
        <w:t xml:space="preserve">The environment variable </w:t>
      </w:r>
      <w:r>
        <w:rPr>
          <w:rFonts w:ascii="Courier New" w:hAnsi="Courier New"/>
          <w:sz w:val="19"/>
        </w:rPr>
        <w:t>VCAP_SERVICES</w:t>
      </w:r>
      <w:r>
        <w:t xml:space="preserve"> should contain an </w:t>
      </w:r>
      <w:r>
        <w:rPr>
          <w:rFonts w:ascii="Courier New" w:hAnsi="Courier New"/>
          <w:sz w:val="19"/>
        </w:rPr>
        <w:t>xsuaa</w:t>
      </w:r>
      <w:r>
        <w:t xml:space="preserve"> block with your </w:t>
      </w:r>
      <w:r>
        <w:rPr>
          <w:rFonts w:ascii="Courier New" w:hAnsi="Courier New"/>
          <w:sz w:val="19"/>
        </w:rPr>
        <w:t>clientid</w:t>
      </w:r>
      <w:r>
        <w:t xml:space="preserve"> and </w:t>
      </w:r>
      <w:r>
        <w:rPr>
          <w:rFonts w:ascii="Courier New" w:hAnsi="Courier New"/>
          <w:sz w:val="19"/>
        </w:rPr>
        <w:t>url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6 — Verify Token Contains the Scope</w:t>
      </w:r>
    </w:p>
    <w:p>
      <w:r>
        <w:t>Get an OAuth2 token using client credentials: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curl -X POST "&lt;token-url&gt;/oauth/token" \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-u "&lt;clientid&gt;:&lt;clientsecret&gt;" \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 xml:space="preserve">  -d "grant_type=client_credentials"</w:t>
      </w:r>
    </w:p>
    <w:p>
      <w:r>
        <w:t xml:space="preserve">Decode the returned JWT at </w:t>
      </w:r>
      <w:r>
        <w:rPr>
          <w:rFonts w:ascii="Courier New" w:hAnsi="Courier New"/>
          <w:sz w:val="19"/>
        </w:rPr>
        <w:t>jwt.io</w:t>
      </w:r>
      <w:r>
        <w:t xml:space="preserve">. The </w:t>
      </w:r>
      <w:r>
        <w:rPr>
          <w:rFonts w:ascii="Courier New" w:hAnsi="Courier New"/>
          <w:sz w:val="19"/>
        </w:rPr>
        <w:t>scope</w:t>
      </w:r>
      <w:r>
        <w:t xml:space="preserve"> array should include:</w:t>
      </w:r>
    </w:p>
    <w:p>
      <w:pPr>
        <w:ind w:left="432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4F4F4"/>
      </w:pPr>
      <w:r>
        <w:rPr>
          <w:rFonts w:ascii="Courier New" w:hAnsi="Courier New"/>
          <w:color w:val="1F1F1F"/>
          <w:sz w:val="18"/>
        </w:rPr>
        <w:t>s4accelerate-tenant-manager!t12345.S4A_Platform_Admin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Scope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Scope</w:t>
            </w:r>
          </w:p>
        </w:tc>
        <w:tc>
          <w:tcPr>
            <w:tcW w:type="dxa" w:w="432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$XSAPPNAME.S4A_Platform_Admin</w:t>
            </w: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Full administrative access to the platform API</w:t>
            </w:r>
          </w:p>
        </w:tc>
      </w:tr>
    </w:tbl>
    <w:p/>
    <w:p>
      <w:pPr>
        <w:pStyle w:val="Heading2"/>
      </w:pPr>
      <w:r>
        <w:t>Role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Role Template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Scopes Granted</w:t>
            </w:r>
          </w:p>
        </w:tc>
        <w:tc>
          <w:tcPr>
            <w:tcW w:type="dxa" w:w="2880"/>
            <w:shd w:val="clear" w:color="auto" w:fill="DDEEFF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Assigned Via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PlatformAdminRole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S4A_Platform_Admin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urier New" w:hAnsi="Courier New"/>
                <w:sz w:val="19"/>
              </w:rPr>
              <w:t>S4A Platform Admin</w:t>
            </w:r>
            <w:r>
              <w:rPr>
                <w:sz w:val="19"/>
              </w:rPr>
              <w:t xml:space="preserve"> role collection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Tenant Mode Explained</w:t>
      </w:r>
    </w:p>
    <w:p>
      <w:r/>
      <w:r>
        <w:rPr>
          <w:rFonts w:ascii="Courier New" w:hAnsi="Courier New"/>
          <w:sz w:val="19"/>
        </w:rPr>
        <w:t>"tenant-mode": "shared"</w:t>
      </w:r>
      <w:r>
        <w:t xml:space="preserve"> means:</w:t>
      </w:r>
    </w:p>
    <w:p>
      <w:pPr>
        <w:pStyle w:val="ListBullet"/>
      </w:pPr>
      <w:r>
        <w:t>One XSUAA service instance is shared across all subscriber tenants.</w:t>
      </w:r>
    </w:p>
    <w:p>
      <w:pPr>
        <w:pStyle w:val="ListBullet"/>
      </w:pPr>
      <w:r>
        <w:t xml:space="preserve">Tokens are issued with the subscriber's </w:t>
      </w:r>
      <w:r>
        <w:rPr>
          <w:rFonts w:ascii="Courier New" w:hAnsi="Courier New"/>
          <w:sz w:val="19"/>
        </w:rPr>
        <w:t>zid</w:t>
      </w:r>
      <w:r>
        <w:t xml:space="preserve"> (zone ID / tenant ID).</w:t>
      </w:r>
    </w:p>
    <w:p>
      <w:pPr>
        <w:pStyle w:val="ListBullet"/>
      </w:pPr>
      <w:r>
        <w:t xml:space="preserve">The CAP app reads </w:t>
      </w:r>
      <w:r>
        <w:rPr>
          <w:rFonts w:ascii="Courier New" w:hAnsi="Courier New"/>
          <w:sz w:val="19"/>
        </w:rPr>
        <w:t>req.user.tenant</w:t>
      </w:r>
      <w:r>
        <w:t xml:space="preserve"> to identify which tenant is calling.</w:t>
      </w:r>
    </w:p>
    <w:p>
      <w:pPr>
        <w:pStyle w:val="ListBullet"/>
      </w:pPr>
      <w:r>
        <w:t xml:space="preserve">Contrast with </w:t>
      </w:r>
      <w:r>
        <w:rPr>
          <w:rFonts w:ascii="Courier New" w:hAnsi="Courier New"/>
          <w:sz w:val="19"/>
        </w:rPr>
        <w:t>"dedicated"</w:t>
      </w:r>
      <w:r>
        <w:t xml:space="preserve"> mode where each tenant gets its own XSUAA instance (not used in SaaS patterns).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