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базовую модель распространения эпидемии в Julia,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4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(N=9000)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I(0)=70, А число здоровых людей с</w:t>
      </w:r>
      <w:r>
        <w:t xml:space="preserve"> </w:t>
      </w:r>
      <w:r>
        <w:t xml:space="preserve">иммунитетом к болезни R(0)=10.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pStyle w:val="Compact"/>
        <w:numPr>
          <w:ilvl w:val="0"/>
          <w:numId w:val="1001"/>
        </w:numPr>
      </w:pPr>
      <w:r>
        <w:t xml:space="preserve">если I(0) &lt;= I*</w:t>
      </w:r>
    </w:p>
    <w:p>
      <w:pPr>
        <w:pStyle w:val="Compact"/>
        <w:numPr>
          <w:ilvl w:val="0"/>
          <w:numId w:val="1001"/>
        </w:numPr>
      </w:pPr>
      <w:r>
        <w:t xml:space="preserve">если I(0) &gt; I*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Самой простейшей является SIR-модель (Susceptible–Infected–Removed model), в которой каждый из индивидуумов, входящих в исследуемую популяцию, может находиться в одном из трех возможных состояний: Susceptible (потенциально восприимчивый к заражению), Infected (инфицированный), Removed (выздоровевший и невосприимчивый к заражению). Предполагается, что индивидуумы могут стать невосприимчивыми к заражению только после полного извлечения от инфекции, т.е. в какие-то моменты времени для каждого возможна последовательность переходов Susceptible ® Infected ® Removed.</w:t>
      </w:r>
    </w:p>
    <w:p>
      <w:pPr>
        <w:pStyle w:val="BodyText"/>
      </w:pPr>
      <w:r>
        <w:t xml:space="preserve">Основными базовыми предположениями при использовании данной модели является следующие:</w:t>
      </w:r>
    </w:p>
    <w:p>
      <w:pPr>
        <w:pStyle w:val="BodyText"/>
      </w:pPr>
      <w:r>
        <w:t xml:space="preserve">– каждый из восприимчивых индивидуумов, контактирующий с инфицированным, имеет определенную вероятность заражения, независящую от времени;</w:t>
      </w:r>
    </w:p>
    <w:p>
      <w:pPr>
        <w:pStyle w:val="BodyText"/>
      </w:pPr>
      <w:r>
        <w:t xml:space="preserve">– скорость заражения пропорциональная количеству инфицированных индивидуумов, а также количеству восприимчивых (действительно, чем больше у инфицированных среди всех их контактов людей восприимчивых к заражению, тем будет выше скорость заражения, но конечно при неизменном среднем количестве контактов среди всей исследуемой популяции).</w:t>
      </w:r>
    </w:p>
    <w:p>
      <w:pPr>
        <w:pStyle w:val="BodyText"/>
      </w:pPr>
      <w:r>
        <w:t xml:space="preserve">– каждый инфицированный, в свою очередь, имеет постоянную вероятность выздоровления в единицу времени;</w:t>
      </w:r>
    </w:p>
    <w:p>
      <w:pPr>
        <w:pStyle w:val="BodyText"/>
      </w:pPr>
      <w:r>
        <w:t xml:space="preserve">– скорость выздоровлений пропорциональна количеству инфицированных.</w:t>
      </w:r>
    </w:p>
    <w:p>
      <w:pPr>
        <w:pStyle w:val="BodyText"/>
      </w:pPr>
      <w:r>
        <w:t xml:space="preserve">Если в какой-то период времени скорость заражения оказывается выше скорости выздоровлений, это означает, что данный период характеризуется распространением эпидемии. В противном случае, можно будет говорить о том, что эпидемия затухает.</w:t>
      </w:r>
    </w:p>
    <w:p>
      <w:pPr>
        <w:pStyle w:val="BodyText"/>
      </w:pPr>
      <w:r>
        <w:t xml:space="preserve">В целом, SIR-модель может позволить, по крайней мере, в первом приближении оценить примерную динамику распространения эпидемии. Но реальный процесс протекания болезней несколько сложнее, необходимо учитывать при моделировании еще ряд факторов. В первую очередь это касается того, что процесс заболевания может состоять как минимум из двух стадий: инкубационный период (без внешних признаков заболевания) и непосредственно период болезни (с наличием внешних признаков заболевания и возможной при этом изоляции инфицированного индивидуума). Кроме того могут заболевание каждого индивидуума может протекать в различных формах: в легкой (когда индивидуум может переносить болезнь в домашних условиях), в средней (с возможной необходимостью госпитализации) и в тяжелой (на примере COVID-19 болезнь может перейти в коронавирусную пневмонию с необходимостью перевода пациентов в реанимационное отделение и применения аппаратов искусственной вентиляции легких).</w:t>
      </w:r>
    </w:p>
    <w:p>
      <w:pPr>
        <w:pStyle w:val="BodyText"/>
      </w:pPr>
      <w:r>
        <w:t xml:space="preserve">Учесть первый из данных факторов позволяет SEIR-модель (Susceptible–Exposed–Infected–Removed model), являющаяся некоторой модификацией SIR-модели. В данной модели каждый индивидуум может находиться уже в одном из четырех возможных состояний. К трем рассмотренным состояниям в SIR-модели добавляется еще одно Exposed (зараженный, находящийся в инкубационном периоде). В какие-то моменты времени для каждого возможна последовательность переходов.</w:t>
      </w:r>
    </w:p>
    <w:p>
      <w:pPr>
        <w:pStyle w:val="BodyText"/>
      </w:pPr>
      <w:r>
        <w:t xml:space="preserve">Реализовать данную модель можно как с применением аналитического (с составлением системы дифференциальных уравнений), так и имитационного моделирования. С учетом того, что требуется рассмотрение различных сценариев, в которых могут учитываться определенные внешние воздействия на систему, отражающие какие-то профилактические или ограничительные мероприятия, некоторые из параметров данной системы (например, частота социальных контактов) будут нестационарными. Кроме того, анализ распространения и тяжести протекания болезни при СOVID-19 за прошедший период, предполагает необходимость разделения всей исследуемой популяции на некоторые возрастные категории, т.к. по большей части у молодого населения болезнь протекала в легкой стадии. В то же время, у старшего населения очень часто болезнь протекала в тяжелой форме и заканчивалась зачастую летальным исходом.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Наша популяция, состоящая из N особей, делится на три группы.</w:t>
      </w:r>
    </w:p>
    <w:p>
      <w:pPr>
        <w:pStyle w:val="Compact"/>
        <w:numPr>
          <w:ilvl w:val="0"/>
          <w:numId w:val="1002"/>
        </w:numPr>
      </w:pPr>
      <w:r>
        <w:t xml:space="preserve">S(t) — те, кто может заболеть</w:t>
      </w:r>
    </w:p>
    <w:p>
      <w:pPr>
        <w:pStyle w:val="Compact"/>
        <w:numPr>
          <w:ilvl w:val="0"/>
          <w:numId w:val="1002"/>
        </w:numPr>
      </w:pPr>
      <w:r>
        <w:t xml:space="preserve">I(t) — те, кто заболел и представляют опасность для остальных</w:t>
      </w:r>
    </w:p>
    <w:p>
      <w:pPr>
        <w:pStyle w:val="Compact"/>
        <w:numPr>
          <w:ilvl w:val="0"/>
          <w:numId w:val="1002"/>
        </w:numPr>
      </w:pPr>
      <w:r>
        <w:t xml:space="preserve">R(t) — выздоровившие особи с иммунитетом</w:t>
      </w:r>
    </w:p>
    <w:p>
      <w:pPr>
        <w:pStyle w:val="FirstParagraph"/>
      </w:pPr>
      <w:r>
        <w:t xml:space="preserve">До того, как число заболевших не превышает I считаем, что все больные были изолированы и не больше заражают здоровых. Когда I(0)&gt;I*, тогда инфицирование способны заражать подверженных заболеванию особей.</w:t>
      </w:r>
    </w:p>
    <w:p>
      <w:pPr>
        <w:pStyle w:val="BodyText"/>
      </w:pPr>
      <w:r>
        <w:t xml:space="preserve">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больных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</m:oMath>
      </m:oMathPara>
    </w:p>
    <w:p>
      <w:pPr>
        <w:numPr>
          <w:ilvl w:val="0"/>
          <w:numId w:val="1000"/>
        </w:numPr>
      </w:pPr>
      <w:r>
        <w:t xml:space="preserve">— коэффициент заболеваемости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</m:oMath>
      </m:oMathPara>
    </w:p>
    <w:p>
      <w:pPr>
        <w:numPr>
          <w:ilvl w:val="0"/>
          <w:numId w:val="1000"/>
        </w:numPr>
      </w:pP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 &gt; I* и I(0) &lt;= I*.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5" w:name="строим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Строим модели</w:t>
      </w:r>
    </w:p>
    <w:p>
      <w:pPr>
        <w:pStyle w:val="FirstParagraph"/>
      </w:pPr>
      <w:r>
        <w:t xml:space="preserve">Для начала построим эту модель на Julia:</w:t>
      </w:r>
    </w:p>
    <w:p>
      <w:pPr>
        <w:pStyle w:val="SourceCode"/>
      </w:pPr>
      <w:r>
        <w:rPr>
          <w:rStyle w:val="VerbatimChar"/>
        </w:rPr>
        <w:t xml:space="preserve">using 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OrdinaryDiffEq</w:t>
      </w:r>
      <w:r>
        <w:br/>
      </w:r>
      <w:r>
        <w:br/>
      </w:r>
      <w:r>
        <w:rPr>
          <w:rStyle w:val="VerbatimChar"/>
        </w:rPr>
        <w:t xml:space="preserve">const N = 9000</w:t>
      </w:r>
      <w:r>
        <w:br/>
      </w:r>
      <w:r>
        <w:rPr>
          <w:rStyle w:val="VerbatimChar"/>
        </w:rPr>
        <w:t xml:space="preserve">const I0 = 70</w:t>
      </w:r>
      <w:r>
        <w:br/>
      </w:r>
      <w:r>
        <w:rPr>
          <w:rStyle w:val="VerbatimChar"/>
        </w:rPr>
        <w:t xml:space="preserve">const R0 = 10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const alpha = 0.07</w:t>
      </w:r>
      <w:r>
        <w:br/>
      </w:r>
      <w:r>
        <w:rPr>
          <w:rStyle w:val="VerbatimChar"/>
        </w:rPr>
        <w:t xml:space="preserve">const beta = 0.1</w:t>
      </w:r>
      <w:r>
        <w:br/>
      </w:r>
      <w:r>
        <w:br/>
      </w:r>
      <w:r>
        <w:rPr>
          <w:rStyle w:val="VerbatimChar"/>
        </w:rPr>
        <w:t xml:space="preserve">u0 = [S0, I0, R0]</w:t>
      </w:r>
      <w:r>
        <w:br/>
      </w:r>
      <w:r>
        <w:br/>
      </w:r>
      <w:r>
        <w:rPr>
          <w:rStyle w:val="VerbatimChar"/>
        </w:rPr>
        <w:t xml:space="preserve">P0 = (beta)</w:t>
      </w:r>
      <w:r>
        <w:br/>
      </w:r>
      <w:r>
        <w:br/>
      </w:r>
      <w:r>
        <w:rPr>
          <w:rStyle w:val="VerbatimChar"/>
        </w:rPr>
        <w:t xml:space="preserve">T = (0, 80)</w:t>
      </w:r>
      <w:r>
        <w:br/>
      </w:r>
      <w:r>
        <w:br/>
      </w:r>
      <w:r>
        <w:rPr>
          <w:rStyle w:val="VerbatimChar"/>
        </w:rPr>
        <w:t xml:space="preserve">function F0(du, u, p, t)</w:t>
      </w:r>
      <w:r>
        <w:br/>
      </w:r>
      <w:r>
        <w:rPr>
          <w:rStyle w:val="VerbatimChar"/>
        </w:rPr>
        <w:t xml:space="preserve">    beta = p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problem0 = ODEProblem(F0, u0, T, P0)</w:t>
      </w:r>
      <w:r>
        <w:br/>
      </w:r>
      <w:r>
        <w:rPr>
          <w:rStyle w:val="VerbatimChar"/>
        </w:rPr>
        <w:t xml:space="preserve">solution0 = solve(problem0, Tsit5(), dtmax=0.01)</w:t>
      </w:r>
      <w:r>
        <w:br/>
      </w:r>
      <w:r>
        <w:br/>
      </w:r>
      <w:r>
        <w:rPr>
          <w:rStyle w:val="VerbatimChar"/>
        </w:rPr>
        <w:t xml:space="preserve">plt0 = plot(solution0, vars=(0,1), color=:brown, label="S(t)", title="Динамика изменения числа особей в группе S", xlabel="t")</w:t>
      </w:r>
      <w:r>
        <w:br/>
      </w:r>
      <w:r>
        <w:rPr>
          <w:rStyle w:val="VerbatimChar"/>
        </w:rPr>
        <w:t xml:space="preserve">plt1 = plot(solution0, vars=(0,2), color=:red, label="I(t)", title="Динамика изменения числа особей в группе I и R", xlabel="t")</w:t>
      </w:r>
      <w:r>
        <w:br/>
      </w:r>
      <w:r>
        <w:rPr>
          <w:rStyle w:val="VerbatimChar"/>
        </w:rPr>
        <w:t xml:space="preserve">plot!(plt1, solution0, vars=(0,3), color=:green, label="R(t)")</w:t>
      </w:r>
      <w:r>
        <w:br/>
      </w:r>
      <w:r>
        <w:br/>
      </w:r>
      <w:r>
        <w:rPr>
          <w:rStyle w:val="VerbatimChar"/>
        </w:rPr>
        <w:t xml:space="preserve">savefig(plt0, "j11.png")</w:t>
      </w:r>
      <w:r>
        <w:br/>
      </w:r>
      <w:r>
        <w:rPr>
          <w:rStyle w:val="VerbatimChar"/>
        </w:rPr>
        <w:t xml:space="preserve">savefig(plt1, "j12.png")</w:t>
      </w:r>
      <w:r>
        <w:br/>
      </w:r>
      <w:r>
        <w:br/>
      </w:r>
      <w:r>
        <w:rPr>
          <w:rStyle w:val="VerbatimChar"/>
        </w:rPr>
        <w:t xml:space="preserve">P1 = (alpha, beta)</w:t>
      </w:r>
      <w:r>
        <w:br/>
      </w:r>
      <w:r>
        <w:br/>
      </w:r>
      <w:r>
        <w:br/>
      </w:r>
      <w:r>
        <w:rPr>
          <w:rStyle w:val="VerbatimChar"/>
        </w:rPr>
        <w:t xml:space="preserve">function F1(du, u, p, t)</w:t>
      </w:r>
      <w:r>
        <w:br/>
      </w:r>
      <w:r>
        <w:rPr>
          <w:rStyle w:val="VerbatimChar"/>
        </w:rPr>
        <w:t xml:space="preserve">    alpha, beta = p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alpha*u[1]-beta*u[2]</w:t>
      </w:r>
      <w:r>
        <w:br/>
      </w:r>
      <w:r>
        <w:rPr>
          <w:rStyle w:val="VerbatimChar"/>
        </w:rPr>
        <w:t xml:space="preserve">    du[3] = beta*u[2]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problem1 = ODEProblem(F1, u0, T, P1)</w:t>
      </w:r>
      <w:r>
        <w:br/>
      </w:r>
      <w:r>
        <w:rPr>
          <w:rStyle w:val="VerbatimChar"/>
        </w:rPr>
        <w:t xml:space="preserve">solution1 = solve(problem1, Tsit5(), dtmax=0.01)</w:t>
      </w:r>
      <w:r>
        <w:br/>
      </w:r>
      <w:r>
        <w:br/>
      </w:r>
      <w:r>
        <w:rPr>
          <w:rStyle w:val="VerbatimChar"/>
        </w:rPr>
        <w:t xml:space="preserve">plt2 = plot(solution1, vars=(0,1), color=:purple, label="S(t)", title="Динамика изменения числа особей в группах S,I,R", xlabel="t")</w:t>
      </w:r>
      <w:r>
        <w:br/>
      </w:r>
      <w:r>
        <w:rPr>
          <w:rStyle w:val="VerbatimChar"/>
        </w:rPr>
        <w:t xml:space="preserve">plot!(plt2, solution1, vars=(0,2), color=:blue, label="I(t)")</w:t>
      </w:r>
      <w:r>
        <w:br/>
      </w:r>
      <w:r>
        <w:rPr>
          <w:rStyle w:val="VerbatimChar"/>
        </w:rPr>
        <w:t xml:space="preserve">plot!(plt2, solution1, vars=(0,3), color=:orange, label="R(t)")</w:t>
      </w:r>
      <w:r>
        <w:br/>
      </w:r>
      <w:r>
        <w:br/>
      </w:r>
      <w:r>
        <w:rPr>
          <w:rStyle w:val="VerbatimChar"/>
        </w:rPr>
        <w:t xml:space="preserve">savefig(plt2, "j2.png")</w:t>
      </w:r>
    </w:p>
    <w:bookmarkStart w:id="29" w:name="случай-julia---i0-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1 случай Julia - I(0) &lt;= I*</w:t>
      </w:r>
    </w:p>
    <w:p>
      <w:pPr>
        <w:pStyle w:val="FirstParagraph"/>
      </w:pPr>
      <w:r>
        <w:t xml:space="preserve">Случай, в котором все инфицированные изолированы от тех, кто может заболеть и никто новый не заражается:</w:t>
      </w:r>
    </w:p>
    <w:p>
      <w:pPr>
        <w:pStyle w:val="BodyText"/>
      </w:pPr>
      <w:r>
        <w:t xml:space="preserve">Здесь всё достаточно просто: мы завели все нужные коэффициенты, начальные условия, составили систему дифф. уравнений, решили её с помощью DifferentialEquations, а потом построили графики изменения популяций групп S, I, R(рис. [??],[??].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популяции группы S(те, кто может заболеть), julia" title="fig:" id="24" name="Picture"/>
            <a:graphic>
              <a:graphicData uri="http://schemas.openxmlformats.org/drawingml/2006/picture">
                <pic:pic>
                  <pic:nvPicPr>
                    <pic:cNvPr descr="image/j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популяции группы S(те, кто может заболеть),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популяции особей групп R, I(те, кто имеет иммунитет и инфицированные), julia" title="fig:" id="27" name="Picture"/>
            <a:graphic>
              <a:graphicData uri="http://schemas.openxmlformats.org/drawingml/2006/picture">
                <pic:pic>
                  <pic:nvPicPr>
                    <pic:cNvPr descr="image/j1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популяции особей групп R, I(те, кто имеет иммунитет и инфицированные), julia</w:t>
      </w:r>
    </w:p>
    <w:bookmarkEnd w:id="29"/>
    <w:bookmarkStart w:id="33" w:name="случай-julia---i0-i-1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2 случай Julia - I(0) &gt; I*</w:t>
      </w:r>
    </w:p>
    <w:p>
      <w:pPr>
        <w:pStyle w:val="FirstParagraph"/>
      </w:pPr>
      <w:r>
        <w:t xml:space="preserve">Случай, в котором все инфицированные уже не изолированы от тех, кто может заболеть и люди, подверженные заражению, постепенно заражаются:(рис. [??].)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популяции особей групп R, I, S(те, кто имеет иммунитет, инфицированные и подверженные заражению), julia" title="fig:" id="31" name="Picture"/>
            <a:graphic>
              <a:graphicData uri="http://schemas.openxmlformats.org/drawingml/2006/picture">
                <pic:pic>
                  <pic:nvPicPr>
                    <pic:cNvPr descr="image/j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популяции особей групп R, I, S(те, кто имеет иммунитет, инфицированные и подверженные заражению), julia</w:t>
      </w:r>
    </w:p>
    <w:p>
      <w:pPr>
        <w:pStyle w:val="BodyText"/>
      </w:pPr>
      <w:r>
        <w:t xml:space="preserve">Теперь давайте построим эту же модель с помощью OpenModelica.</w:t>
      </w:r>
    </w:p>
    <w:p>
      <w:pPr>
        <w:pStyle w:val="BodyText"/>
      </w:pPr>
      <w:r>
        <w:t xml:space="preserve">Задаем параметры, начальные условия, определяем систему уравнений и выполняем симуляцию этой модели.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rPr>
          <w:rStyle w:val="VerbatimChar"/>
        </w:rPr>
        <w:t xml:space="preserve">constant Real alpha = 0.07;</w:t>
      </w:r>
      <w:r>
        <w:br/>
      </w:r>
      <w:r>
        <w:rPr>
          <w:rStyle w:val="VerbatimChar"/>
        </w:rPr>
        <w:t xml:space="preserve">constant Real beta = 0.1;</w:t>
      </w:r>
      <w:r>
        <w:br/>
      </w:r>
      <w:r>
        <w:rPr>
          <w:rStyle w:val="VerbatimChar"/>
        </w:rPr>
        <w:t xml:space="preserve">constant Real N = 9000;</w:t>
      </w:r>
      <w:r>
        <w:br/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S;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R = 10;</w:t>
      </w:r>
      <w:r>
        <w:br/>
      </w:r>
      <w:r>
        <w:rPr>
          <w:rStyle w:val="VerbatimChar"/>
        </w:rPr>
        <w:t xml:space="preserve">I = 70;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t xml:space="preserve">В коде представлен сразу второй случай, когда в первом достаточно просто поменять сами уравнения, по аналогии с тем, как мы это делали в Julia.</w:t>
      </w:r>
    </w:p>
    <w:bookmarkEnd w:id="33"/>
    <w:bookmarkStart w:id="40" w:name="случай-openmodelica---i0-i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1 случай OpenModelica - I(0) &lt;= I*</w:t>
      </w:r>
    </w:p>
    <w:p>
      <w:pPr>
        <w:pStyle w:val="FirstParagraph"/>
      </w:pPr>
      <w:r>
        <w:t xml:space="preserve">В данном ПО всё ещё проще: Задаём нач. условия, записываем два дифф. уравнения, настраиваем симуляцию и запускаем её, после чего получаем два графика(рис. [??],[??].)</w:t>
      </w:r>
    </w:p>
    <w:p>
      <w:pPr>
        <w:pStyle w:val="CaptionedFigure"/>
      </w:pPr>
      <w:r>
        <w:drawing>
          <wp:inline>
            <wp:extent cx="3733800" cy="1076410"/>
            <wp:effectExtent b="0" l="0" r="0" t="0"/>
            <wp:docPr descr="Динамика популяции группы S(те, кто может заболеть), OpenModelica" title="fig:" id="35" name="Picture"/>
            <a:graphic>
              <a:graphicData uri="http://schemas.openxmlformats.org/drawingml/2006/picture">
                <pic:pic>
                  <pic:nvPicPr>
                    <pic:cNvPr descr="image/om1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популяции группы S(те, кто может заболеть), OpenModelica</w:t>
      </w:r>
    </w:p>
    <w:p>
      <w:pPr>
        <w:pStyle w:val="CaptionedFigure"/>
      </w:pPr>
      <w:r>
        <w:drawing>
          <wp:inline>
            <wp:extent cx="3733800" cy="1053296"/>
            <wp:effectExtent b="0" l="0" r="0" t="0"/>
            <wp:docPr descr="Динамика популяции особей групп R, I, S(те, кто имеет иммунитет, инфицированные и подверженные заражению), OpenModelica" title="fig:" id="38" name="Picture"/>
            <a:graphic>
              <a:graphicData uri="http://schemas.openxmlformats.org/drawingml/2006/picture">
                <pic:pic>
                  <pic:nvPicPr>
                    <pic:cNvPr descr="image/om1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популяции особей групп R, I, S(те, кто имеет иммунитет, инфицированные и подверженные заражению), OpenModelica</w:t>
      </w:r>
    </w:p>
    <w:bookmarkEnd w:id="40"/>
    <w:bookmarkStart w:id="44" w:name="случай-openmodelica---i0-i-1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2 случай OpenModelica - I(0) &gt; I*</w:t>
      </w:r>
    </w:p>
    <w:p>
      <w:pPr>
        <w:pStyle w:val="FirstParagraph"/>
      </w:pPr>
      <w:r>
        <w:t xml:space="preserve">Случай, в котором все инфицированные уже не изолированы от тех, кто может заболеть и люди, подверженные заражению, постепенно заражаются:(рис. [??].)</w:t>
      </w:r>
    </w:p>
    <w:p>
      <w:pPr>
        <w:pStyle w:val="CaptionedFigure"/>
      </w:pPr>
      <w:r>
        <w:drawing>
          <wp:inline>
            <wp:extent cx="3733800" cy="1071117"/>
            <wp:effectExtent b="0" l="0" r="0" t="0"/>
            <wp:docPr descr="Динамика популяции особей групп R, I, S(те, кто имеет иммунитет, инфицированные и подверженные заражению), OpenModelica" title="fig:" id="42" name="Picture"/>
            <a:graphic>
              <a:graphicData uri="http://schemas.openxmlformats.org/drawingml/2006/picture">
                <pic:pic>
                  <pic:nvPicPr>
                    <pic:cNvPr descr="image/om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популяции особей групп R, I, S(те, кто имеет иммунитет, инфицированные и подверженные заражению), OpenModelica</w:t>
      </w:r>
    </w:p>
    <w:p>
      <w:pPr>
        <w:pStyle w:val="BodyText"/>
      </w:pPr>
      <w:r>
        <w:t xml:space="preserve">Сравнивая графики, полученные в Julia и OpenModelica, разницы особой незаметно(разве что масштаб), значит мы всё сделали правильно: Во втором случае, например, люди, подверженные заражению - в динамике они болеют и их число уменьшается, значит увеличивается число инфицированных, а число особей с иммунитетом тоже увеличивается( т.к люди выздоравливают и получают иммунитет).</w:t>
      </w:r>
    </w:p>
    <w:bookmarkEnd w:id="44"/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модель развития эпидемии на языке прогаммирования Julia и посредством ПО OpenModelica, а также провел сравнительный анализ их результатов.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9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Задача об эпидемии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https://futurepubl.ru/ru/nauka/article/37206/view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48" Target="https://futurepubl.ru/ru/nauka/article/37206/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futurepubl.ru/ru/nauka/article/37206/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Федорина Эрнест Васильевич</dc:creator>
  <dc:language>ru-RU</dc:language>
  <cp:keywords/>
  <dcterms:created xsi:type="dcterms:W3CDTF">2024-03-16T17:40:30Z</dcterms:created>
  <dcterms:modified xsi:type="dcterms:W3CDTF">2024-03-16T17:40:30Z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