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icrosoft YaHei Light" w:hAnsi="Microsoft YaHei Light" w:eastAsia="Microsoft YaHei Light" w:cs="Calibri"/>
          <w:sz w:val="96"/>
          <w:szCs w:val="96"/>
          <w:lang w:val="en-US"/>
        </w:rPr>
      </w:pPr>
      <w:r>
        <w:rPr>
          <w:rFonts w:eastAsia="Microsoft YaHei Light" w:cs="Calibri" w:ascii="Microsoft YaHei Light" w:hAnsi="Microsoft YaHei Light"/>
          <w:sz w:val="96"/>
          <w:szCs w:val="96"/>
        </w:rPr>
        <w:t>Упражнения</w:t>
      </w:r>
      <w:r>
        <w:rPr>
          <w:rFonts w:eastAsia="Microsoft YaHei Light" w:cs="Calibri" w:ascii="Microsoft YaHei Light" w:hAnsi="Microsoft YaHei Light"/>
          <w:sz w:val="96"/>
          <w:szCs w:val="96"/>
          <w:lang w:val="en-US"/>
        </w:rPr>
        <w:t>.hello</w: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36"/>
          <w:szCs w:val="36"/>
        </w:rPr>
        <w:t>«Бантиком»</w:t>
      </w:r>
    </w:p>
    <w:p>
      <w:pPr>
        <w:pStyle w:val="Normal"/>
        <w:jc w:val="center"/>
        <w:rPr>
          <w:rFonts w:eastAsia="Microsoft JhengHei Light" w:cs="Calibri"/>
          <w:sz w:val="25"/>
          <w:szCs w:val="25"/>
        </w:rPr>
      </w:pPr>
      <w:r>
        <w:rPr>
          <w:rFonts w:eastAsia="Microsoft JhengHei Light" w:cs="Calibri"/>
          <w:sz w:val="25"/>
          <w:szCs w:val="25"/>
        </w:rPr>
      </w:r>
    </w:p>
    <w:p>
      <w:pPr>
        <w:pStyle w:val="Normal"/>
        <w:jc w:val="center"/>
        <w:rPr>
          <w:rFonts w:ascii="Microsoft JhengHei UI" w:hAnsi="Microsoft JhengHei UI" w:eastAsia="Microsoft JhengHei UI"/>
          <w:color w:val="262626" w:themeColor="text1" w:themeTint="d9"/>
          <w:sz w:val="48"/>
          <w:szCs w:val="48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1960880" cy="3486785"/>
                <wp:effectExtent l="0" t="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960200" cy="348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76200" dir="78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contrasting">
                            <a:rot lat="0" lon="0" rev="4200000"/>
                          </a:lightRig>
                        </a:scene3d>
                        <a:sp3d prstMaterial="plastic">
                          <a:bevelT prst="relaxedInset"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0pt;margin-top:-274.55pt;width:154.3pt;height:274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/>
          <w:color w:val="000000" w:themeColor="text1"/>
          <w:sz w:val="25"/>
          <w:szCs w:val="25"/>
        </w:rPr>
      </w:r>
    </w:p>
    <w:p>
      <w:pPr>
        <w:pStyle w:val="Normal"/>
        <w:jc w:val="center"/>
        <w:rPr>
          <w:rFonts w:ascii="Microsoft JhengHei Light" w:hAnsi="Microsoft JhengHei Light"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Вытянуть губы «бантиком», будто для поцелуя.</w:t>
      </w:r>
    </w:p>
    <w:p>
      <w:pPr>
        <w:pStyle w:val="Normal"/>
        <w:jc w:val="center"/>
        <w:rPr>
          <w:rFonts w:ascii="Microsoft JhengHei Light" w:hAnsi="Microsoft JhengHei Light"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Оставить в таком положении на 5 секунд.</w:t>
      </w:r>
    </w:p>
    <w:p>
      <w:pPr>
        <w:pStyle w:val="Normal"/>
        <w:jc w:val="center"/>
        <w:rPr>
          <w:rFonts w:ascii="Microsoft JhengHei Light" w:hAnsi="Microsoft JhengHei Light" w:eastAsia="Microsoft JhengHei Light" w:cs="Times New Roman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sz w:val="25"/>
          <w:szCs w:val="25"/>
        </w:rPr>
        <w:t>Упражнение проделывать по 5-7 раз.</w:t>
      </w:r>
    </w:p>
    <w:p>
      <w:pPr>
        <w:pStyle w:val="Normal"/>
        <w:jc w:val="center"/>
        <w:rPr>
          <w:rFonts w:ascii="Microsoft JhengHei Light" w:hAnsi="Microsoft JhengHei Light" w:eastAsia="Microsoft JhengHei Light" w:cs="Times New Roman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sz w:val="25"/>
          <w:szCs w:val="25"/>
        </w:rPr>
        <w:t>Начинать с одного подхода, постепенно увеличивая сначала до 2, а потом до 3 подходов.</w:t>
      </w:r>
    </w:p>
    <w:p>
      <w:pPr>
        <w:pStyle w:val="Normal"/>
        <w:jc w:val="center"/>
        <w:rPr>
          <w:rFonts w:ascii="Microsoft JhengHei UI" w:hAnsi="Microsoft JhengHei UI" w:eastAsia="Microsoft JhengHei UI"/>
          <w:color w:val="262626" w:themeColor="text1" w:themeTint="d9"/>
          <w:sz w:val="48"/>
          <w:szCs w:val="48"/>
        </w:rPr>
      </w:pPr>
      <w:r>
        <w:rPr>
          <w:rFonts w:eastAsia="Microsoft JhengHei UI" w:ascii="Microsoft JhengHei UI" w:hAnsi="Microsoft JhengHei UI"/>
          <w:color w:val="262626" w:themeColor="text1" w:themeTint="d9"/>
          <w:sz w:val="48"/>
          <w:szCs w:val="48"/>
        </w:rPr>
      </w:r>
    </w:p>
    <w:p>
      <w:pPr>
        <w:pStyle w:val="Normal"/>
        <w:jc w:val="center"/>
        <w:rPr>
          <w:rFonts w:eastAsia="Microsoft JhengHei UI"/>
          <w:color w:val="262626" w:themeColor="text1" w:themeTint="d9"/>
          <w:sz w:val="48"/>
          <w:szCs w:val="48"/>
        </w:rPr>
      </w:pPr>
      <w:r>
        <w:rPr>
          <w:rFonts w:eastAsia="Microsoft JhengHei UI"/>
          <w:color w:val="262626" w:themeColor="text1" w:themeTint="d9"/>
          <w:sz w:val="48"/>
          <w:szCs w:val="48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36"/>
          <w:szCs w:val="36"/>
        </w:rPr>
        <w:t>«Движение О»</w:t>
      </w:r>
    </w:p>
    <w:p>
      <w:pPr>
        <w:pStyle w:val="Normal"/>
        <w:jc w:val="center"/>
        <w:rPr>
          <w:rFonts w:eastAsia="Microsoft JhengHei UI"/>
          <w:color w:val="595959" w:themeColor="text1" w:themeTint="a6"/>
          <w:sz w:val="25"/>
          <w:szCs w:val="25"/>
        </w:rPr>
      </w:pPr>
      <w:r>
        <w:rPr>
          <w:rFonts w:eastAsia="Microsoft JhengHei UI"/>
          <w:color w:val="595959" w:themeColor="text1" w:themeTint="a6"/>
          <w:sz w:val="25"/>
          <w:szCs w:val="25"/>
        </w:rPr>
      </w:r>
    </w:p>
    <w:p>
      <w:pPr>
        <w:pStyle w:val="Normal"/>
        <w:jc w:val="center"/>
        <w:rPr>
          <w:rFonts w:eastAsia="Microsoft JhengHei UI"/>
          <w:color w:val="595959" w:themeColor="text1" w:themeTint="a6"/>
          <w:sz w:val="48"/>
          <w:szCs w:val="48"/>
        </w:rPr>
      </w:pPr>
      <w:bookmarkStart w:id="0" w:name="_GoBack"/>
      <w:r>
        <w:rPr/>
        <mc:AlternateContent>
          <mc:Choice Requires="wps">
            <w:drawing>
              <wp:inline distT="0" distB="0" distL="0" distR="0">
                <wp:extent cx="2132330" cy="3791585"/>
                <wp:effectExtent l="0" t="0" r="0" b="0"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131560" cy="379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76200" dir="78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contrasting">
                            <a:rot lat="0" lon="0" rev="4200000"/>
                          </a:lightRig>
                        </a:scene3d>
                        <a:sp3d prstMaterial="plastic">
                          <a:bevelT prst="relaxedInset"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style="position:absolute;margin-left:0pt;margin-top:-298.55pt;width:167.8pt;height:298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bookmarkEnd w:id="0"/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/>
          <w:color w:val="000000" w:themeColor="text1"/>
          <w:sz w:val="25"/>
          <w:szCs w:val="25"/>
        </w:rPr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Движение «О».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Как можно шире открыть рот, задержать в этом положении на 5 секунд и закрыть рот. 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Сильно сомкнуть губы, задержать в этом положении на 5 секунд и расслабить их.</w:t>
      </w:r>
    </w:p>
    <w:p>
      <w:pPr>
        <w:pStyle w:val="Normal"/>
        <w:ind w:left="141" w:hanging="0"/>
        <w:jc w:val="center"/>
        <w:rPr>
          <w:rFonts w:eastAsia="Microsoft JhengHei Light" w:cs="Times New Roman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sz w:val="25"/>
          <w:szCs w:val="25"/>
        </w:rPr>
        <w:t>Упражнение проделывать по 5-7 раз.</w:t>
      </w:r>
    </w:p>
    <w:p>
      <w:pPr>
        <w:pStyle w:val="Normal"/>
        <w:ind w:left="141" w:hanging="0"/>
        <w:jc w:val="center"/>
        <w:rPr>
          <w:rFonts w:ascii="Microsoft JhengHei Light" w:hAnsi="Microsoft JhengHei Light"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sz w:val="25"/>
          <w:szCs w:val="25"/>
        </w:rPr>
        <w:t>Начинать с одного подхода, постепенно увеличивая сначала до 2, а потом до 3 подходов.</w:t>
      </w:r>
      <w:r>
        <w:rPr>
          <w:rFonts w:eastAsia="Microsoft JhengHei Light" w:cs="Times New Roman" w:ascii="Microsoft JhengHei Light" w:hAnsi="Microsoft JhengHei Light"/>
        </w:rPr>
        <w:br/>
      </w:r>
      <w:bookmarkStart w:id="1" w:name="_Hlk12457624"/>
      <w:bookmarkStart w:id="2" w:name="_Hlk12458135"/>
      <w:bookmarkEnd w:id="1"/>
      <w:bookmarkEnd w:id="2"/>
    </w:p>
    <w:p>
      <w:pPr>
        <w:pStyle w:val="Normal"/>
        <w:jc w:val="center"/>
        <w:rPr>
          <w:rFonts w:eastAsia="Microsoft JhengHei UI"/>
          <w:color w:val="595959" w:themeColor="text1" w:themeTint="a6"/>
          <w:sz w:val="48"/>
          <w:szCs w:val="48"/>
        </w:rPr>
      </w:pPr>
      <w:r>
        <w:rPr>
          <w:rFonts w:eastAsia="Microsoft JhengHei UI"/>
          <w:color w:val="595959" w:themeColor="text1" w:themeTint="a6"/>
          <w:sz w:val="48"/>
          <w:szCs w:val="48"/>
        </w:rPr>
      </w:r>
    </w:p>
    <w:p>
      <w:pPr>
        <w:pStyle w:val="Normal"/>
        <w:jc w:val="center"/>
        <w:rPr>
          <w:rFonts w:eastAsia="Microsoft JhengHei Light"/>
          <w:color w:val="000000" w:themeColor="text1"/>
          <w:sz w:val="36"/>
          <w:szCs w:val="36"/>
        </w:rPr>
      </w:pPr>
      <w:r>
        <w:rPr>
          <w:rFonts w:eastAsia="Microsoft JhengHei Light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000000" w:themeColor="text1"/>
          <w:sz w:val="36"/>
          <w:szCs w:val="36"/>
        </w:rPr>
      </w:pPr>
      <w:r>
        <w:rPr>
          <w:rFonts w:eastAsia="Microsoft JhengHei Light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000000" w:themeColor="text1"/>
          <w:sz w:val="36"/>
          <w:szCs w:val="36"/>
        </w:rPr>
      </w:pPr>
      <w:r>
        <w:rPr>
          <w:rFonts w:eastAsia="Microsoft JhengHei Light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000000" w:themeColor="text1"/>
          <w:sz w:val="36"/>
          <w:szCs w:val="36"/>
        </w:rPr>
      </w:pPr>
      <w:r>
        <w:rPr>
          <w:rFonts w:eastAsia="Microsoft JhengHei Light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000000" w:themeColor="text1"/>
          <w:sz w:val="36"/>
          <w:szCs w:val="36"/>
        </w:rPr>
      </w:pPr>
      <w:r>
        <w:rPr>
          <w:rFonts w:eastAsia="Microsoft JhengHei Light" w:ascii="Microsoft JhengHei Light" w:hAnsi="Microsoft JhengHei Light"/>
          <w:color w:val="000000" w:themeColor="text1"/>
          <w:sz w:val="36"/>
          <w:szCs w:val="36"/>
        </w:rPr>
        <w:t>«Как в фильме?»</w:t>
      </w:r>
    </w:p>
    <w:p>
      <w:pPr>
        <w:pStyle w:val="Normal"/>
        <w:jc w:val="center"/>
        <w:rPr>
          <w:rFonts w:eastAsia="Microsoft JhengHei Light"/>
          <w:color w:val="000000" w:themeColor="text1"/>
          <w:sz w:val="25"/>
          <w:szCs w:val="25"/>
        </w:rPr>
      </w:pPr>
      <w:r>
        <w:rPr>
          <w:rFonts w:eastAsia="Microsoft JhengHei Light"/>
          <w:color w:val="000000" w:themeColor="text1"/>
          <w:sz w:val="25"/>
          <w:szCs w:val="25"/>
        </w:rPr>
      </w:r>
    </w:p>
    <w:p>
      <w:pPr>
        <w:pStyle w:val="Normal"/>
        <w:jc w:val="center"/>
        <w:rPr>
          <w:rFonts w:eastAsia="Microsoft JhengHei UI"/>
          <w:color w:val="595959" w:themeColor="text1" w:themeTint="a6"/>
          <w:sz w:val="48"/>
          <w:szCs w:val="48"/>
        </w:rPr>
      </w:pPr>
      <w:r>
        <w:rPr/>
        <mc:AlternateContent>
          <mc:Choice Requires="wps">
            <w:drawing>
              <wp:inline distT="0" distB="0" distL="0" distR="0">
                <wp:extent cx="2255520" cy="4010660"/>
                <wp:effectExtent l="0" t="0" r="0" b="0"/>
                <wp:docPr id="3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255040" cy="401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76200" dir="78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contrasting">
                            <a:rot lat="0" lon="0" rev="4200000"/>
                          </a:lightRig>
                        </a:scene3d>
                        <a:sp3d prstMaterial="plastic">
                          <a:bevelT prst="relaxedInset"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3" stroked="f" style="position:absolute;margin-left:0pt;margin-top:-315.8pt;width:177.5pt;height:315.7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7A26FE68">
                <wp:extent cx="2277110" cy="4048760"/>
                <wp:effectExtent l="0" t="0" r="0" b="0"/>
                <wp:docPr id="4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9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276640" cy="404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76200" dir="78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contrasting">
                            <a:rot lat="0" lon="0" rev="4200000"/>
                          </a:lightRig>
                        </a:scene3d>
                        <a:sp3d prstMaterial="plastic">
                          <a:bevelT prst="relaxedInset"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9" stroked="f" style="position:absolute;margin-left:0pt;margin-top:-318.8pt;width:179.2pt;height:318.7pt;mso-position-vertical:top" wp14:anchorId="7A26FE68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/>
          <w:color w:val="000000" w:themeColor="text1"/>
          <w:sz w:val="25"/>
          <w:szCs w:val="25"/>
        </w:rPr>
      </w:r>
    </w:p>
    <w:p>
      <w:pPr>
        <w:pStyle w:val="Normal"/>
        <w:ind w:left="141" w:hanging="0"/>
        <w:jc w:val="center"/>
        <w:rPr>
          <w:rFonts w:eastAsia="Microsoft JhengHei Light" w:cs="Times New Roman"/>
          <w:sz w:val="25"/>
          <w:szCs w:val="25"/>
        </w:rPr>
      </w:pPr>
      <w:r>
        <w:rPr>
          <w:rFonts w:eastAsia="Microsoft JhengHei Light" w:cs="Times New Roman"/>
          <w:sz w:val="25"/>
          <w:szCs w:val="25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Укрепление мышц век.</w: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Подмигните одним глазом, затем другим. </w: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Повторите не менее 10 раз.</w:t>
      </w:r>
    </w:p>
    <w:p>
      <w:pPr>
        <w:pStyle w:val="Normal"/>
        <w:jc w:val="center"/>
        <w:rPr>
          <w:rFonts w:ascii="Microsoft JhengHei Light" w:hAnsi="Microsoft JhengHei Light" w:eastAsia="Microsoft JhengHei Light" w:cs="Times New Roman"/>
          <w:color w:val="000000" w:themeColor="text1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Если одна сторона работает хуже, повторите упражнение для этой стороны еще 10 – 20 раз.</w:t>
      </w:r>
    </w:p>
    <w:p>
      <w:pPr>
        <w:pStyle w:val="Normal"/>
        <w:ind w:left="141" w:hanging="0"/>
        <w:jc w:val="center"/>
        <w:rPr>
          <w:rFonts w:eastAsia="Microsoft JhengHei Light" w:cs="Times New Roman"/>
          <w:sz w:val="25"/>
          <w:szCs w:val="25"/>
        </w:rPr>
      </w:pPr>
      <w:r>
        <w:rPr>
          <w:rFonts w:eastAsia="Microsoft JhengHei Light" w:cs="Times New Roman"/>
          <w:sz w:val="25"/>
          <w:szCs w:val="25"/>
        </w:rPr>
      </w:r>
    </w:p>
    <w:p>
      <w:pPr>
        <w:pStyle w:val="Normal"/>
        <w:jc w:val="center"/>
        <w:rPr>
          <w:rFonts w:eastAsia="Microsoft JhengHei Light"/>
          <w:color w:val="262626" w:themeColor="text1" w:themeTint="d9"/>
          <w:sz w:val="36"/>
          <w:szCs w:val="36"/>
        </w:rPr>
      </w:pPr>
      <w:r>
        <w:rPr>
          <w:rFonts w:eastAsia="Microsoft JhengHei Light"/>
          <w:color w:val="262626" w:themeColor="text1" w:themeTint="d9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262626" w:themeColor="text1" w:themeTint="d9"/>
          <w:sz w:val="36"/>
          <w:szCs w:val="36"/>
        </w:rPr>
      </w:pPr>
      <w:r>
        <w:rPr>
          <w:rFonts w:eastAsia="Microsoft JhengHei Light"/>
          <w:color w:val="262626" w:themeColor="text1" w:themeTint="d9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262626" w:themeColor="text1" w:themeTint="d9"/>
          <w:sz w:val="36"/>
          <w:szCs w:val="36"/>
        </w:rPr>
      </w:pPr>
      <w:r>
        <w:rPr>
          <w:rFonts w:eastAsia="Microsoft JhengHei Light"/>
          <w:color w:val="262626" w:themeColor="text1" w:themeTint="d9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262626" w:themeColor="text1" w:themeTint="d9"/>
          <w:sz w:val="36"/>
          <w:szCs w:val="36"/>
        </w:rPr>
      </w:pPr>
      <w:r>
        <w:rPr>
          <w:rFonts w:eastAsia="Microsoft JhengHei Light"/>
          <w:color w:val="262626" w:themeColor="text1" w:themeTint="d9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262626" w:themeColor="text1" w:themeTint="d9"/>
          <w:sz w:val="36"/>
          <w:szCs w:val="36"/>
        </w:rPr>
      </w:pPr>
      <w:r>
        <w:rPr>
          <w:rFonts w:eastAsia="Microsoft JhengHei Light"/>
          <w:color w:val="262626" w:themeColor="text1" w:themeTint="d9"/>
          <w:sz w:val="36"/>
          <w:szCs w:val="36"/>
        </w:rPr>
      </w:r>
    </w:p>
    <w:p>
      <w:pPr>
        <w:pStyle w:val="Normal"/>
        <w:jc w:val="center"/>
        <w:rPr>
          <w:rFonts w:eastAsia="Microsoft JhengHei Light"/>
          <w:color w:val="262626" w:themeColor="text1" w:themeTint="d9"/>
          <w:sz w:val="36"/>
          <w:szCs w:val="36"/>
        </w:rPr>
      </w:pPr>
      <w:r>
        <w:rPr>
          <w:rFonts w:eastAsia="Microsoft JhengHei Light" w:ascii="Microsoft JhengHei Light" w:hAnsi="Microsoft JhengHei Light"/>
          <w:color w:val="262626" w:themeColor="text1" w:themeTint="d9"/>
          <w:sz w:val="36"/>
          <w:szCs w:val="36"/>
        </w:rPr>
        <w:t>«Нет»</w:t>
      </w:r>
    </w:p>
    <w:p>
      <w:pPr>
        <w:pStyle w:val="Normal"/>
        <w:jc w:val="center"/>
        <w:rPr>
          <w:rFonts w:eastAsia="Microsoft JhengHei Light"/>
          <w:color w:val="000000" w:themeColor="text1"/>
          <w:sz w:val="25"/>
          <w:szCs w:val="25"/>
        </w:rPr>
      </w:pPr>
      <w:r>
        <w:rPr>
          <w:rFonts w:eastAsia="Microsoft JhengHei Light"/>
          <w:color w:val="000000" w:themeColor="text1"/>
          <w:sz w:val="25"/>
          <w:szCs w:val="25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2362835" cy="4201160"/>
                <wp:effectExtent l="0" t="0" r="0" b="0"/>
                <wp:docPr id="5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362320" cy="4200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76200" dir="78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contrasting">
                            <a:rot lat="0" lon="0" rev="4200000"/>
                          </a:lightRig>
                        </a:scene3d>
                        <a:sp3d prstMaterial="plastic">
                          <a:bevelT prst="relaxedInset"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6" stroked="f" style="position:absolute;margin-left:0pt;margin-top:-330.8pt;width:185.95pt;height:330.7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/>
          <w:color w:val="000000" w:themeColor="text1"/>
          <w:sz w:val="25"/>
          <w:szCs w:val="25"/>
        </w:rPr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Укрепление век.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Широко откройте глаза (выпучите их) и посмотрите 2-3 секунды на любую точку перед собой (взгляд прямо перед собой).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Расслабьтесь. 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  <w:lang w:val="en-US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Повторите упражнение 10 раз</w:t>
      </w: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  <w:lang w:val="en-US"/>
        </w:rPr>
        <w:t>.</w: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36"/>
          <w:szCs w:val="36"/>
        </w:rPr>
        <w:t>«Ну ладно…»</w: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/>
          <w:color w:val="000000" w:themeColor="text1"/>
          <w:sz w:val="25"/>
          <w:szCs w:val="25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 wp14:anchorId="25562A66">
                <wp:extent cx="2553335" cy="4540250"/>
                <wp:effectExtent l="0" t="0" r="0" b="0"/>
                <wp:docPr id="6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552760" cy="453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76200" dir="78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contrasting">
                            <a:rot lat="0" lon="0" rev="4200000"/>
                          </a:lightRig>
                        </a:scene3d>
                        <a:sp3d prstMaterial="plastic">
                          <a:bevelT prst="relaxedInset" w="381000" h="1143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5" stroked="f" style="position:absolute;margin-left:0pt;margin-top:-357.5pt;width:200.95pt;height:357.4pt;mso-position-vertical:top" wp14:anchorId="25562A66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/>
          <w:color w:val="000000" w:themeColor="text1"/>
          <w:sz w:val="25"/>
          <w:szCs w:val="25"/>
        </w:rPr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Движение челюстью. 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Сдвинуть челюсть в правую сторону и задержать в таком положении на 5 секунд.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10"/>
          <w:szCs w:val="10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 </w:t>
      </w: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 xml:space="preserve">Принять исходное положение 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Сдвинуть челюсть в левую сторону и подождать 5 секунд.</w:t>
      </w:r>
    </w:p>
    <w:p>
      <w:pPr>
        <w:pStyle w:val="Normal"/>
        <w:ind w:left="141" w:hanging="0"/>
        <w:jc w:val="center"/>
        <w:rPr>
          <w:rFonts w:eastAsia="Microsoft JhengHei Light" w:cs="Times New Roman"/>
          <w:color w:val="000000" w:themeColor="text1"/>
          <w:sz w:val="25"/>
          <w:szCs w:val="25"/>
        </w:rPr>
      </w:pPr>
      <w:r>
        <w:rPr>
          <w:rFonts w:eastAsia="Microsoft JhengHei Light" w:cs="Times New Roman" w:ascii="Microsoft JhengHei Light" w:hAnsi="Microsoft JhengHei Light"/>
          <w:color w:val="000000" w:themeColor="text1"/>
          <w:sz w:val="25"/>
          <w:szCs w:val="25"/>
        </w:rPr>
        <w:t>Вернуть челюсть в исходное положение.</w:t>
      </w:r>
      <w:r>
        <w:rPr>
          <w:rFonts w:eastAsia="Microsoft JhengHei Light" w:cs="Times New Roman" w:ascii="Microsoft JhengHei Light" w:hAnsi="Microsoft JhengHei Light"/>
          <w:color w:val="000000" w:themeColor="text1"/>
        </w:rPr>
        <w:br/>
      </w:r>
      <w:bookmarkStart w:id="3" w:name="_Hlk12457206"/>
      <w:r>
        <w:rPr>
          <w:rFonts w:eastAsia="Microsoft JhengHei Light" w:cs="Times New Roman" w:ascii="Microsoft JhengHei Light" w:hAnsi="Microsoft JhengHei Light"/>
          <w:sz w:val="25"/>
          <w:szCs w:val="25"/>
        </w:rPr>
        <w:t>Упражнение проделывать по 5-7 раз. Начинать с одного подхода, постепенно увеличивая сначала до 2, а потом до 3 подходов.</w:t>
      </w:r>
      <w:bookmarkEnd w:id="3"/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eastAsia="Microsoft JhengHei Light" w:cs="Times New Roman"/>
          <w:color w:val="000000" w:themeColor="text1"/>
          <w:sz w:val="36"/>
          <w:szCs w:val="36"/>
        </w:rPr>
      </w:pPr>
      <w:r>
        <w:rPr>
          <w:rFonts w:eastAsia="Microsoft JhengHei Light" w:cs="Times New Roman"/>
          <w:color w:val="000000" w:themeColor="text1"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8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 Light">
    <w:charset w:val="01"/>
    <w:family w:val="roman"/>
    <w:pitch w:val="variable"/>
  </w:font>
  <w:font w:name="Microsoft JhengHei Light">
    <w:charset w:val="01"/>
    <w:family w:val="roman"/>
    <w:pitch w:val="variable"/>
  </w:font>
  <w:font w:name="Microsoft JhengHei U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fb690d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fb690d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link w:val="a4"/>
    <w:uiPriority w:val="99"/>
    <w:unhideWhenUsed/>
    <w:rsid w:val="00fb690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6"/>
    <w:uiPriority w:val="99"/>
    <w:unhideWhenUsed/>
    <w:rsid w:val="00fb690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C0EF-055A-4BD8-9715-62161A7F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5</Pages>
  <Words>194</Words>
  <Characters>1068</Characters>
  <CharactersWithSpaces>1250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2019-07-08T10:01:00Z</dcterms:created>
  <dc:creator>voronov</dc:creator>
  <dc:description/>
  <dc:language>ru-RU</dc:language>
  <cp:lastModifiedBy/>
  <dcterms:modified xsi:type="dcterms:W3CDTF">2020-07-17T10:58:37Z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