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79.png" ContentType="image/png"/>
  <Override PartName="/word/media/rId87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практические навыки работы в Midnight Commander. Освоить инструкции языка ассемблера mov и int.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- файловый менеджер.</w:t>
      </w:r>
    </w:p>
    <w:p>
      <w:pPr>
        <w:pStyle w:val="BodyText"/>
      </w:pPr>
      <w:r>
        <w:t xml:space="preserve">Программа на языке ассемблера NASM состоит из трёх секций:</w:t>
      </w:r>
    </w:p>
    <w:p>
      <w:pPr>
        <w:pStyle w:val="BodyText"/>
      </w:pPr>
      <w:r>
        <w:t xml:space="preserve">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</w:t>
      </w:r>
    </w:p>
    <w:p>
      <w:pPr>
        <w:pStyle w:val="BodyText"/>
      </w:pPr>
      <w:r>
        <w:t xml:space="preserve">память,а значение присваивается в ходе выполнения программы) (SECTION .bss).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Midnight Commander(рис. 1)</w:t>
      </w:r>
    </w:p>
    <w:p>
      <w:pPr>
        <w:pStyle w:val="CaptionedFigure"/>
      </w:pPr>
      <w:bookmarkStart w:id="26" w:name="fig:001"/>
      <w:r>
        <w:drawing>
          <wp:inline>
            <wp:extent cx="5334000" cy="1120729"/>
            <wp:effectExtent b="0" l="0" r="0" t="0"/>
            <wp:docPr descr="Рис. 1: Midnight Commander" title="" id="24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18-3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Midnight Commander</w:t>
      </w:r>
    </w:p>
    <w:p>
      <w:pPr>
        <w:numPr>
          <w:ilvl w:val="0"/>
          <w:numId w:val="1002"/>
        </w:numPr>
        <w:pStyle w:val="Compact"/>
      </w:pPr>
      <w:r>
        <w:t xml:space="preserve">Пользуясь клавишами перешла в каталог ~/work/arch-pc созданный при выполнении лабораторной работы No5 (рис. 2)</w:t>
      </w:r>
    </w:p>
    <w:p>
      <w:pPr>
        <w:pStyle w:val="CaptionedFigure"/>
      </w:pPr>
      <w:bookmarkStart w:id="30" w:name="fig:002"/>
      <w:r>
        <w:drawing>
          <wp:inline>
            <wp:extent cx="5334000" cy="3200400"/>
            <wp:effectExtent b="0" l="0" r="0" t="0"/>
            <wp:docPr descr="Рис. 2: Окно Midnight Commander. Смена текущего каталога" title="" id="28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22-3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Окно Midnight Commander. Смена текущего каталога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создала папку lab06 и перешла в созданный каталог. (рис. 3)</w:t>
      </w:r>
    </w:p>
    <w:p>
      <w:pPr>
        <w:pStyle w:val="CaptionedFigure"/>
      </w:pPr>
      <w:bookmarkStart w:id="34" w:name="fig:003"/>
      <w:r>
        <w:drawing>
          <wp:inline>
            <wp:extent cx="5334000" cy="3200400"/>
            <wp:effectExtent b="0" l="0" r="0" t="0"/>
            <wp:docPr descr="Рис. 3: Окно Midnight Commander.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22-4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Окно Midnight Commander. 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создала файл lab6-1.asm (рис. 4)</w:t>
      </w:r>
    </w:p>
    <w:p>
      <w:pPr>
        <w:pStyle w:val="CaptionedFigure"/>
      </w:pPr>
      <w:bookmarkStart w:id="38" w:name="fig:004"/>
      <w:r>
        <w:drawing>
          <wp:inline>
            <wp:extent cx="5334000" cy="675261"/>
            <wp:effectExtent b="0" l="0" r="0" t="0"/>
            <wp:docPr descr="Рис. 4: Окно Midnight Commander. Создание файла" title="" id="36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24-2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Окно Midnight Commander.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открыла файл lab6-1.asm для редактирования во встроенном редакторе. (рис. 5)</w:t>
      </w:r>
    </w:p>
    <w:p>
      <w:pPr>
        <w:pStyle w:val="CaptionedFigure"/>
      </w:pPr>
      <w:bookmarkStart w:id="42" w:name="fig:005"/>
      <w:r>
        <w:drawing>
          <wp:inline>
            <wp:extent cx="5334000" cy="683680"/>
            <wp:effectExtent b="0" l="0" r="0" t="0"/>
            <wp:docPr descr="Рис. 5: Окно Midnight Commander. Редактор mcedit" title="" id="40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25-2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Окно Midnight Commander. Редактор mcedit</w:t>
      </w:r>
    </w:p>
    <w:p>
      <w:pPr>
        <w:numPr>
          <w:ilvl w:val="0"/>
          <w:numId w:val="1006"/>
        </w:numPr>
        <w:pStyle w:val="Compact"/>
      </w:pPr>
      <w:r>
        <w:t xml:space="preserve">Ввела текст программы из листинга 6.1 , сохранила изменения и закрыла файл.(рис. 6)</w:t>
      </w:r>
    </w:p>
    <w:p>
      <w:pPr>
        <w:pStyle w:val="CaptionedFigure"/>
      </w:pPr>
      <w:bookmarkStart w:id="46" w:name="fig:006"/>
      <w:r>
        <w:drawing>
          <wp:inline>
            <wp:extent cx="5334000" cy="2457273"/>
            <wp:effectExtent b="0" l="0" r="0" t="0"/>
            <wp:docPr descr="Рис. 6: Листинг 6.1" title="" id="44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29-2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Листинг 6.1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F3 открыла файл lab6-1.asm для просмотра. Убедилась, что файл содержит текст программы.(рис. 7)</w:t>
      </w:r>
    </w:p>
    <w:p>
      <w:pPr>
        <w:pStyle w:val="CaptionedFigure"/>
      </w:pPr>
      <w:bookmarkStart w:id="50" w:name="fig:007"/>
      <w:r>
        <w:drawing>
          <wp:inline>
            <wp:extent cx="5334000" cy="2457273"/>
            <wp:effectExtent b="0" l="0" r="0" t="0"/>
            <wp:docPr descr="Рис. 7: F3" title="" id="48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29-4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F3</w:t>
      </w:r>
    </w:p>
    <w:p>
      <w:pPr>
        <w:numPr>
          <w:ilvl w:val="0"/>
          <w:numId w:val="1008"/>
        </w:numPr>
        <w:pStyle w:val="Compact"/>
      </w:pPr>
      <w:r>
        <w:t xml:space="preserve">Оттранслировала текст программы lab6-1.asm в объектный файл. Выполнила компоновку объектного файла и запустила получившийся исполняемый файл. На запрос’Введите строку:’ввела ФИО. (рис. 8)</w:t>
      </w:r>
    </w:p>
    <w:p>
      <w:pPr>
        <w:pStyle w:val="CaptionedFigure"/>
      </w:pPr>
      <w:bookmarkStart w:id="54" w:name="fig:008"/>
      <w:r>
        <w:drawing>
          <wp:inline>
            <wp:extent cx="5334000" cy="1209675"/>
            <wp:effectExtent b="0" l="0" r="0" t="0"/>
            <wp:docPr descr="Рис. 8: Создала исполняемый файл" title="" id="52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33-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Создала исполняемый файл</w:t>
      </w:r>
    </w:p>
    <w:p>
      <w:pPr>
        <w:pStyle w:val="BodyText"/>
      </w:pPr>
      <w:r>
        <w:t xml:space="preserve">6.3.1. Подключение внешнего файла in_out.asm</w:t>
      </w:r>
    </w:p>
    <w:p>
      <w:pPr>
        <w:numPr>
          <w:ilvl w:val="0"/>
          <w:numId w:val="1009"/>
        </w:numPr>
        <w:pStyle w:val="Compact"/>
      </w:pPr>
      <w:r>
        <w:t xml:space="preserve">Скачаkf файл in_out.asm со страницы курса в ТУИС.(рис. 9)</w:t>
      </w:r>
    </w:p>
    <w:p>
      <w:pPr>
        <w:pStyle w:val="CaptionedFigure"/>
      </w:pPr>
      <w:bookmarkStart w:id="58" w:name="fig:009"/>
      <w:r>
        <w:drawing>
          <wp:inline>
            <wp:extent cx="2616200" cy="520700"/>
            <wp:effectExtent b="0" l="0" r="0" t="0"/>
            <wp:docPr descr="Рис. 9: Скачала файл in_out.asm" title="" id="56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35-3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Скачала файл in_out.asm</w:t>
      </w:r>
    </w:p>
    <w:p>
      <w:pPr>
        <w:numPr>
          <w:ilvl w:val="0"/>
          <w:numId w:val="1010"/>
        </w:numPr>
        <w:pStyle w:val="Compact"/>
      </w:pPr>
      <w:r>
        <w:t xml:space="preserve">Подключаемый файл in_out.asm переместила в каталог, что и файл с программой, в которой он используется (рис. 10)</w:t>
      </w:r>
    </w:p>
    <w:p>
      <w:pPr>
        <w:pStyle w:val="CaptionedFigure"/>
      </w:pPr>
      <w:bookmarkStart w:id="62" w:name="fig:010"/>
      <w:r>
        <w:drawing>
          <wp:inline>
            <wp:extent cx="5334000" cy="1720645"/>
            <wp:effectExtent b="0" l="0" r="0" t="0"/>
            <wp:docPr descr="Рис. 10: Окно Midnight Commander. Копирование файла" title="" id="60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41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Окно Midnight Commander. Копирование файла</w:t>
      </w:r>
    </w:p>
    <w:p>
      <w:pPr>
        <w:numPr>
          <w:ilvl w:val="0"/>
          <w:numId w:val="1011"/>
        </w:numPr>
        <w:pStyle w:val="Compact"/>
      </w:pPr>
      <w:r>
        <w:t xml:space="preserve">С помощью функциональной клавиши F6 создала копию файла lab6-1.asm с именем lab6-2.asm. Выделила файл lab6-1.asm, нажала клавишу F6 , ввела имя файла lab6-2.asm (рис. 11)</w:t>
      </w:r>
    </w:p>
    <w:p>
      <w:pPr>
        <w:pStyle w:val="CaptionedFigure"/>
      </w:pPr>
      <w:bookmarkStart w:id="66" w:name="fig:011"/>
      <w:r>
        <w:drawing>
          <wp:inline>
            <wp:extent cx="5334000" cy="3403493"/>
            <wp:effectExtent b="0" l="0" r="0" t="0"/>
            <wp:docPr descr="Рис. 11: Окно Midnight Commander. Создание копии файла" title="" id="64" name="Picture"/>
            <a:graphic>
              <a:graphicData uri="http://schemas.openxmlformats.org/drawingml/2006/picture">
                <pic:pic>
                  <pic:nvPicPr>
                    <pic:cNvPr descr="Снимок%20экрана%20от%202022-11-17%2014-45-4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Окно Midnight Commander. Создание копии файла</w:t>
      </w:r>
    </w:p>
    <w:p>
      <w:pPr>
        <w:numPr>
          <w:ilvl w:val="0"/>
          <w:numId w:val="1012"/>
        </w:numPr>
        <w:pStyle w:val="Compact"/>
      </w:pPr>
      <w:r>
        <w:t xml:space="preserve">Исправила текст программы в файле lab6-2.asm с использованием подпрограмм из внешнего файла in_out.asm в соответствии с листингом 6.2. Создала исполняемый файл и проверила его работу.(рис. 12)</w:t>
      </w:r>
    </w:p>
    <w:p>
      <w:pPr>
        <w:pStyle w:val="CaptionedFigure"/>
      </w:pPr>
      <w:bookmarkStart w:id="70" w:name="fig:012"/>
      <w:r>
        <w:drawing>
          <wp:inline>
            <wp:extent cx="5334000" cy="803821"/>
            <wp:effectExtent b="0" l="0" r="0" t="0"/>
            <wp:docPr descr="Рис. 12: Создала исполняемый файл" title="" id="68" name="Picture"/>
            <a:graphic>
              <a:graphicData uri="http://schemas.openxmlformats.org/drawingml/2006/picture">
                <pic:pic>
                  <pic:nvPicPr>
                    <pic:cNvPr descr="Снимок%20экрана%20от%202022-11-18%2015-14-3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Создала исполняемый файл</w:t>
      </w:r>
    </w:p>
    <w:p>
      <w:pPr>
        <w:numPr>
          <w:ilvl w:val="0"/>
          <w:numId w:val="1013"/>
        </w:numPr>
        <w:pStyle w:val="Compact"/>
      </w:pPr>
      <w:r>
        <w:t xml:space="preserve">В файле lab6-2.asm заменила подпрограмму sprintLF на sprint. Создала исполняемый файл и проверила его работу. (рис. 13</w:t>
      </w:r>
    </w:p>
    <w:p>
      <w:pPr>
        <w:pStyle w:val="CaptionedFigure"/>
      </w:pPr>
      <w:bookmarkStart w:id="74" w:name="fig:013"/>
      <w:r>
        <w:drawing>
          <wp:inline>
            <wp:extent cx="5334000" cy="3192130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Снимок%20экрана%20от%202022-11-18%2014-41-0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Разница заключается в разном выводе результата. В подпрограмме sprint в одну строку, а в sprintLF результат выводится в 2 строки.</w:t>
      </w:r>
    </w:p>
    <w:p>
      <w:pPr>
        <w:pStyle w:val="BodyText"/>
      </w:pPr>
      <w:r>
        <w:t xml:space="preserve">6.4. Задание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Создала копию файла lab6-1.asm. Внесла изменения в программу (без использования внешнего файла in_out.asm), так чтобы она работала по требуемому алгоритму (рис. 14</w:t>
      </w:r>
    </w:p>
    <w:p>
      <w:pPr>
        <w:pStyle w:val="CaptionedFigure"/>
      </w:pPr>
      <w:bookmarkStart w:id="78" w:name="fig:014"/>
      <w:r>
        <w:drawing>
          <wp:inline>
            <wp:extent cx="5334000" cy="2024708"/>
            <wp:effectExtent b="0" l="0" r="0" t="0"/>
            <wp:docPr descr="Рис. 14: Копию файла" title="" id="76" name="Picture"/>
            <a:graphic>
              <a:graphicData uri="http://schemas.openxmlformats.org/drawingml/2006/picture">
                <pic:pic>
                  <pic:nvPicPr>
                    <pic:cNvPr descr="Снимок%20экрана%20от%202022-11-18%2015-01-0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Копию файла</w:t>
      </w:r>
    </w:p>
    <w:p>
      <w:pPr>
        <w:numPr>
          <w:ilvl w:val="0"/>
          <w:numId w:val="1015"/>
        </w:numPr>
        <w:pStyle w:val="Compact"/>
      </w:pPr>
      <w:r>
        <w:t xml:space="preserve">Получила исполняемый файл и проверила его работу. На приглашение ввела свою фамилию.(рис. 15</w:t>
      </w:r>
    </w:p>
    <w:p>
      <w:pPr>
        <w:pStyle w:val="CaptionedFigure"/>
      </w:pPr>
      <w:bookmarkStart w:id="82" w:name="fig:015"/>
      <w:r>
        <w:drawing>
          <wp:inline>
            <wp:extent cx="5334000" cy="803821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Снимок%20экрана%20от%202022-11-18%2015-07-5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numPr>
          <w:ilvl w:val="0"/>
          <w:numId w:val="1016"/>
        </w:numPr>
        <w:pStyle w:val="Compact"/>
      </w:pPr>
      <w:r>
        <w:t xml:space="preserve">Создала копию файла lab6-2.asm. Исправила текст программы с использованием подпрограмм из внешнего файла in_out.asm, так чтобы она работала по требуемому алгоритму(рис. 16</w:t>
      </w:r>
    </w:p>
    <w:p>
      <w:pPr>
        <w:pStyle w:val="CaptionedFigure"/>
      </w:pPr>
      <w:bookmarkStart w:id="86" w:name="fig:016"/>
      <w:r>
        <w:drawing>
          <wp:inline>
            <wp:extent cx="5334000" cy="2024708"/>
            <wp:effectExtent b="0" l="0" r="0" t="0"/>
            <wp:docPr descr="Рис. 16: Копия файла" title="" id="84" name="Picture"/>
            <a:graphic>
              <a:graphicData uri="http://schemas.openxmlformats.org/drawingml/2006/picture">
                <pic:pic>
                  <pic:nvPicPr>
                    <pic:cNvPr descr="Снимок%20экрана%20от%202022-11-18%2015-01-3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Копия файла</w:t>
      </w:r>
    </w:p>
    <w:p>
      <w:pPr>
        <w:numPr>
          <w:ilvl w:val="0"/>
          <w:numId w:val="1017"/>
        </w:numPr>
        <w:pStyle w:val="Compact"/>
      </w:pPr>
      <w:r>
        <w:t xml:space="preserve">Создала исполняемый файл и проверила его работу (рис. 17</w:t>
      </w:r>
    </w:p>
    <w:p>
      <w:pPr>
        <w:pStyle w:val="CaptionedFigure"/>
      </w:pPr>
      <w:bookmarkStart w:id="90" w:name="fig:017"/>
      <w:r>
        <w:drawing>
          <wp:inline>
            <wp:extent cx="5334000" cy="803821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Снимок%20экрана%20от%202022-11-18%2015-10-0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Освоила инструкции языка ассемблера mov и int.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Ли Евгения Олеговна</dc:creator>
  <dc:language>ru-RU</dc:language>
  <cp:keywords/>
  <dcterms:created xsi:type="dcterms:W3CDTF">2022-11-18T13:23:29Z</dcterms:created>
  <dcterms:modified xsi:type="dcterms:W3CDTF">2022-11-18T13:23:29Z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