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10" w:rsidRPr="00944BA5" w:rsidRDefault="007C2D10" w:rsidP="007C2D10">
      <w:pPr>
        <w:numPr>
          <w:ilvl w:val="1"/>
          <w:numId w:val="5"/>
        </w:numPr>
        <w:shd w:val="clear" w:color="auto" w:fill="FFFFFF"/>
        <w:tabs>
          <w:tab w:val="left" w:pos="567"/>
        </w:tabs>
        <w:jc w:val="both"/>
        <w:rPr>
          <w:b/>
          <w:color w:val="000000"/>
        </w:rPr>
      </w:pPr>
      <w:r>
        <w:rPr>
          <w:b/>
          <w:color w:val="000000"/>
        </w:rPr>
        <w:t>Деструкторы</w:t>
      </w:r>
    </w:p>
    <w:p w:rsidR="007C2D10" w:rsidRPr="00120AC3" w:rsidRDefault="007C2D10" w:rsidP="007C2D10">
      <w:pPr>
        <w:ind w:firstLine="540"/>
        <w:jc w:val="both"/>
        <w:rPr>
          <w:color w:val="222222"/>
        </w:rPr>
      </w:pPr>
      <w:r w:rsidRPr="00120AC3">
        <w:rPr>
          <w:b/>
          <w:bCs/>
          <w:color w:val="222222"/>
        </w:rPr>
        <w:t>Деструктор</w:t>
      </w:r>
      <w:r w:rsidRPr="00120AC3">
        <w:rPr>
          <w:color w:val="222222"/>
        </w:rPr>
        <w:t> </w:t>
      </w:r>
      <w:r>
        <w:rPr>
          <w:color w:val="222222"/>
        </w:rPr>
        <w:t xml:space="preserve">– </w:t>
      </w:r>
      <w:r w:rsidRPr="00120AC3">
        <w:rPr>
          <w:color w:val="222222"/>
        </w:rPr>
        <w:t>это особый вид метода, применяющийся для освобождения памяти, занимаемой объектом. Деструктор вызывается автоматически, когда объект выходит из области видимости:</w:t>
      </w:r>
    </w:p>
    <w:p w:rsidR="007C2D10" w:rsidRPr="00120AC3" w:rsidRDefault="007C2D10" w:rsidP="007C2D10">
      <w:pPr>
        <w:numPr>
          <w:ilvl w:val="0"/>
          <w:numId w:val="6"/>
        </w:numPr>
        <w:ind w:left="0" w:firstLine="540"/>
        <w:jc w:val="both"/>
        <w:rPr>
          <w:color w:val="222222"/>
        </w:rPr>
      </w:pPr>
      <w:proofErr w:type="gramStart"/>
      <w:r w:rsidRPr="00120AC3">
        <w:rPr>
          <w:color w:val="222222"/>
        </w:rPr>
        <w:t>для </w:t>
      </w:r>
      <w:r w:rsidRPr="00120AC3">
        <w:rPr>
          <w:i/>
          <w:iCs/>
          <w:color w:val="222222"/>
        </w:rPr>
        <w:t>локальных</w:t>
      </w:r>
      <w:r w:rsidRPr="00120AC3">
        <w:rPr>
          <w:color w:val="222222"/>
        </w:rPr>
        <w:t xml:space="preserve"> объектов </w:t>
      </w:r>
      <w:r>
        <w:rPr>
          <w:color w:val="222222"/>
        </w:rPr>
        <w:t>–</w:t>
      </w:r>
      <w:r w:rsidRPr="00120AC3">
        <w:rPr>
          <w:color w:val="222222"/>
        </w:rPr>
        <w:t xml:space="preserve"> при выходе из блока, в котором они объявлены;</w:t>
      </w:r>
      <w:proofErr w:type="gramEnd"/>
    </w:p>
    <w:p w:rsidR="007C2D10" w:rsidRPr="00120AC3" w:rsidRDefault="007C2D10" w:rsidP="007C2D10">
      <w:pPr>
        <w:numPr>
          <w:ilvl w:val="0"/>
          <w:numId w:val="6"/>
        </w:numPr>
        <w:ind w:left="0" w:firstLine="540"/>
        <w:jc w:val="both"/>
        <w:rPr>
          <w:color w:val="222222"/>
        </w:rPr>
      </w:pPr>
      <w:r w:rsidRPr="00120AC3">
        <w:rPr>
          <w:color w:val="222222"/>
        </w:rPr>
        <w:t>для </w:t>
      </w:r>
      <w:proofErr w:type="gramStart"/>
      <w:r w:rsidRPr="00120AC3">
        <w:rPr>
          <w:i/>
          <w:iCs/>
          <w:color w:val="222222"/>
        </w:rPr>
        <w:t>глобальных</w:t>
      </w:r>
      <w:proofErr w:type="gramEnd"/>
      <w:r w:rsidRPr="00120AC3">
        <w:rPr>
          <w:color w:val="222222"/>
        </w:rPr>
        <w:t> </w:t>
      </w:r>
      <w:r>
        <w:rPr>
          <w:color w:val="222222"/>
        </w:rPr>
        <w:t>–</w:t>
      </w:r>
      <w:r w:rsidRPr="00120AC3">
        <w:rPr>
          <w:color w:val="222222"/>
        </w:rPr>
        <w:t xml:space="preserve"> как часть процедуры выхода из </w:t>
      </w:r>
      <w:proofErr w:type="spellStart"/>
      <w:r w:rsidRPr="00120AC3">
        <w:rPr>
          <w:b/>
          <w:bCs/>
          <w:color w:val="222222"/>
        </w:rPr>
        <w:t>main</w:t>
      </w:r>
      <w:proofErr w:type="spellEnd"/>
      <w:r w:rsidRPr="00120AC3">
        <w:rPr>
          <w:b/>
          <w:bCs/>
          <w:color w:val="222222"/>
        </w:rPr>
        <w:t>;</w:t>
      </w:r>
    </w:p>
    <w:p w:rsidR="007C2D10" w:rsidRPr="00120AC3" w:rsidRDefault="007C2D10" w:rsidP="007C2D10">
      <w:pPr>
        <w:numPr>
          <w:ilvl w:val="0"/>
          <w:numId w:val="6"/>
        </w:numPr>
        <w:ind w:left="0" w:firstLine="540"/>
        <w:jc w:val="both"/>
        <w:rPr>
          <w:color w:val="222222"/>
        </w:rPr>
      </w:pPr>
      <w:r w:rsidRPr="00120AC3">
        <w:rPr>
          <w:color w:val="222222"/>
        </w:rPr>
        <w:t>для </w:t>
      </w:r>
      <w:r w:rsidRPr="00120AC3">
        <w:rPr>
          <w:i/>
          <w:iCs/>
          <w:color w:val="222222"/>
        </w:rPr>
        <w:t>объектов, заданных через указатели</w:t>
      </w:r>
      <w:r w:rsidRPr="00120AC3">
        <w:rPr>
          <w:color w:val="222222"/>
        </w:rPr>
        <w:t>, деструктор вызывается неявно при использовании операции </w:t>
      </w:r>
      <w:proofErr w:type="spellStart"/>
      <w:r w:rsidRPr="00120AC3">
        <w:rPr>
          <w:b/>
          <w:bCs/>
          <w:color w:val="222222"/>
        </w:rPr>
        <w:t>delete</w:t>
      </w:r>
      <w:proofErr w:type="spellEnd"/>
      <w:r w:rsidRPr="00120AC3">
        <w:rPr>
          <w:b/>
          <w:bCs/>
          <w:color w:val="222222"/>
        </w:rPr>
        <w:t>.</w:t>
      </w:r>
    </w:p>
    <w:p w:rsidR="007C2D10" w:rsidRPr="00120AC3" w:rsidRDefault="007C2D10" w:rsidP="007C2D10">
      <w:pPr>
        <w:ind w:firstLine="540"/>
        <w:jc w:val="both"/>
        <w:rPr>
          <w:color w:val="222222"/>
        </w:rPr>
      </w:pPr>
    </w:p>
    <w:p w:rsidR="007C2D10" w:rsidRPr="00120AC3" w:rsidRDefault="007C2D10" w:rsidP="007C2D10">
      <w:pPr>
        <w:ind w:firstLine="540"/>
        <w:jc w:val="both"/>
      </w:pPr>
      <w:r w:rsidRPr="00120AC3">
        <w:rPr>
          <w:color w:val="222222"/>
        </w:rPr>
        <w:t> Имя деструктора начинается с тильды</w:t>
      </w:r>
      <w:proofErr w:type="gramStart"/>
      <w:r w:rsidRPr="00120AC3">
        <w:rPr>
          <w:color w:val="222222"/>
        </w:rPr>
        <w:t xml:space="preserve"> (</w:t>
      </w:r>
      <w:r w:rsidRPr="00120AC3">
        <w:rPr>
          <w:b/>
          <w:bCs/>
          <w:color w:val="222222"/>
        </w:rPr>
        <w:t>~</w:t>
      </w:r>
      <w:r w:rsidRPr="00120AC3">
        <w:rPr>
          <w:color w:val="222222"/>
        </w:rPr>
        <w:t xml:space="preserve">), </w:t>
      </w:r>
      <w:proofErr w:type="gramEnd"/>
      <w:r w:rsidRPr="00120AC3">
        <w:rPr>
          <w:color w:val="222222"/>
        </w:rPr>
        <w:t>непосредственно за которой следует имя класса. Деструктор:</w:t>
      </w:r>
    </w:p>
    <w:p w:rsidR="007C2D10" w:rsidRPr="00120AC3" w:rsidRDefault="007C2D10" w:rsidP="007C2D10">
      <w:pPr>
        <w:numPr>
          <w:ilvl w:val="0"/>
          <w:numId w:val="7"/>
        </w:numPr>
        <w:ind w:left="0" w:firstLine="540"/>
        <w:jc w:val="both"/>
        <w:rPr>
          <w:color w:val="222222"/>
        </w:rPr>
      </w:pPr>
      <w:r w:rsidRPr="00120AC3">
        <w:rPr>
          <w:color w:val="222222"/>
        </w:rPr>
        <w:t>не имеет аргументов и возвращаемого значения;</w:t>
      </w:r>
    </w:p>
    <w:p w:rsidR="007C2D10" w:rsidRPr="00120AC3" w:rsidRDefault="007C2D10" w:rsidP="007C2D10">
      <w:pPr>
        <w:numPr>
          <w:ilvl w:val="0"/>
          <w:numId w:val="7"/>
        </w:numPr>
        <w:ind w:left="0" w:firstLine="540"/>
        <w:jc w:val="both"/>
        <w:rPr>
          <w:color w:val="222222"/>
        </w:rPr>
      </w:pPr>
      <w:r w:rsidRPr="00120AC3">
        <w:rPr>
          <w:color w:val="222222"/>
        </w:rPr>
        <w:t xml:space="preserve">не может быть </w:t>
      </w:r>
      <w:proofErr w:type="gramStart"/>
      <w:r w:rsidRPr="00120AC3">
        <w:rPr>
          <w:color w:val="222222"/>
        </w:rPr>
        <w:t>объявлен</w:t>
      </w:r>
      <w:proofErr w:type="gramEnd"/>
      <w:r w:rsidRPr="00120AC3">
        <w:rPr>
          <w:color w:val="222222"/>
        </w:rPr>
        <w:t xml:space="preserve"> как </w:t>
      </w:r>
      <w:proofErr w:type="spellStart"/>
      <w:r w:rsidRPr="00120AC3">
        <w:rPr>
          <w:b/>
          <w:bCs/>
          <w:color w:val="222222"/>
        </w:rPr>
        <w:t>const</w:t>
      </w:r>
      <w:proofErr w:type="spellEnd"/>
      <w:r w:rsidRPr="00120AC3">
        <w:rPr>
          <w:color w:val="222222"/>
        </w:rPr>
        <w:t> или </w:t>
      </w:r>
      <w:proofErr w:type="spellStart"/>
      <w:r w:rsidRPr="00120AC3">
        <w:rPr>
          <w:b/>
          <w:bCs/>
          <w:color w:val="222222"/>
        </w:rPr>
        <w:t>static</w:t>
      </w:r>
      <w:proofErr w:type="spellEnd"/>
      <w:r w:rsidRPr="00120AC3">
        <w:rPr>
          <w:color w:val="222222"/>
        </w:rPr>
        <w:t>;</w:t>
      </w:r>
    </w:p>
    <w:p w:rsidR="007C2D10" w:rsidRPr="00120AC3" w:rsidRDefault="007C2D10" w:rsidP="007C2D10">
      <w:pPr>
        <w:numPr>
          <w:ilvl w:val="0"/>
          <w:numId w:val="7"/>
        </w:numPr>
        <w:ind w:left="0" w:firstLine="540"/>
        <w:jc w:val="both"/>
        <w:rPr>
          <w:color w:val="222222"/>
        </w:rPr>
      </w:pPr>
      <w:r w:rsidRPr="00120AC3">
        <w:rPr>
          <w:color w:val="222222"/>
        </w:rPr>
        <w:t>не наследуется;</w:t>
      </w:r>
    </w:p>
    <w:p w:rsidR="007C2D10" w:rsidRPr="00120AC3" w:rsidRDefault="007C2D10" w:rsidP="007C2D10">
      <w:pPr>
        <w:numPr>
          <w:ilvl w:val="0"/>
          <w:numId w:val="7"/>
        </w:numPr>
        <w:ind w:left="0" w:firstLine="540"/>
        <w:jc w:val="both"/>
        <w:rPr>
          <w:color w:val="222222"/>
        </w:rPr>
      </w:pPr>
      <w:r w:rsidRPr="00120AC3">
        <w:rPr>
          <w:color w:val="222222"/>
        </w:rPr>
        <w:t>может быть виртуальным.</w:t>
      </w:r>
    </w:p>
    <w:p w:rsidR="007C2D10" w:rsidRPr="007C2D10" w:rsidRDefault="007C2D10" w:rsidP="007C2D10">
      <w:pPr>
        <w:ind w:firstLine="540"/>
        <w:jc w:val="both"/>
        <w:rPr>
          <w:color w:val="222222"/>
        </w:rPr>
      </w:pPr>
      <w:r w:rsidRPr="00120AC3">
        <w:rPr>
          <w:color w:val="222222"/>
        </w:rPr>
        <w:t>Если деструктор явным образом не определен, компилятор автоматически с</w:t>
      </w:r>
      <w:r>
        <w:rPr>
          <w:color w:val="222222"/>
        </w:rPr>
        <w:t>оздает пустой деструктор. </w:t>
      </w:r>
    </w:p>
    <w:p w:rsidR="007C2D10" w:rsidRDefault="007C2D10" w:rsidP="007C2D10">
      <w:pPr>
        <w:ind w:firstLine="540"/>
        <w:jc w:val="both"/>
        <w:rPr>
          <w:color w:val="222222"/>
        </w:rPr>
      </w:pPr>
      <w:r w:rsidRPr="00120AC3">
        <w:rPr>
          <w:color w:val="222222"/>
        </w:rPr>
        <w:t xml:space="preserve">Описывать в классе деструктор явным образом требуется в случае, когда объект содержит указатели на память, выделяемую динамически </w:t>
      </w:r>
      <w:r>
        <w:rPr>
          <w:color w:val="222222"/>
        </w:rPr>
        <w:t>–</w:t>
      </w:r>
      <w:r w:rsidRPr="00120AC3">
        <w:rPr>
          <w:color w:val="222222"/>
        </w:rPr>
        <w:t xml:space="preserve"> иначе при уничтожении объекта память, на которую ссылались его поля-указатели, не будет помечена как свободная. </w:t>
      </w:r>
    </w:p>
    <w:p w:rsidR="007C2D10" w:rsidRDefault="007C2D10" w:rsidP="007C2D10">
      <w:pPr>
        <w:ind w:firstLine="540"/>
        <w:jc w:val="both"/>
        <w:rPr>
          <w:color w:val="222222"/>
        </w:rPr>
      </w:pPr>
      <w:r w:rsidRPr="00120AC3">
        <w:rPr>
          <w:color w:val="222222"/>
        </w:rPr>
        <w:t>Деструктор для рассм</w:t>
      </w:r>
      <w:r>
        <w:rPr>
          <w:color w:val="222222"/>
        </w:rPr>
        <w:t xml:space="preserve">отренного </w:t>
      </w:r>
      <w:r w:rsidRPr="00120AC3">
        <w:rPr>
          <w:color w:val="222222"/>
        </w:rPr>
        <w:t>примера</w:t>
      </w:r>
      <w:r>
        <w:rPr>
          <w:color w:val="222222"/>
        </w:rPr>
        <w:t xml:space="preserve"> в Лекции 3</w:t>
      </w:r>
      <w:r w:rsidRPr="00120AC3">
        <w:rPr>
          <w:color w:val="222222"/>
        </w:rPr>
        <w:t xml:space="preserve"> должен выглядеть так: </w:t>
      </w:r>
    </w:p>
    <w:p w:rsidR="007C2D10" w:rsidRPr="007C2D10" w:rsidRDefault="007C2D10" w:rsidP="007C2D10">
      <w:pPr>
        <w:shd w:val="clear" w:color="auto" w:fill="FFFFFF"/>
        <w:ind w:firstLine="540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prostr</w:t>
      </w:r>
      <w:proofErr w:type="spellEnd"/>
      <w:proofErr w:type="gramEnd"/>
      <w:r w:rsidRPr="007C2D10">
        <w:rPr>
          <w:lang w:val="en-US"/>
        </w:rPr>
        <w:t>::</w:t>
      </w:r>
      <w:r w:rsidRPr="007C2D10">
        <w:rPr>
          <w:color w:val="222222"/>
          <w:lang w:val="en-US"/>
        </w:rPr>
        <w:t xml:space="preserve"> ~</w:t>
      </w:r>
      <w:proofErr w:type="spellStart"/>
      <w:r w:rsidRPr="001F1C4D">
        <w:rPr>
          <w:lang w:val="en-US"/>
        </w:rPr>
        <w:t>prostr</w:t>
      </w:r>
      <w:proofErr w:type="spellEnd"/>
      <w:r w:rsidRPr="007C2D10">
        <w:rPr>
          <w:lang w:val="en-US"/>
        </w:rPr>
        <w:t>()</w:t>
      </w:r>
    </w:p>
    <w:p w:rsidR="007C2D10" w:rsidRPr="001F1C4D" w:rsidRDefault="007C2D10" w:rsidP="007C2D10">
      <w:pPr>
        <w:shd w:val="clear" w:color="auto" w:fill="FFFFFF"/>
        <w:ind w:firstLine="540"/>
        <w:jc w:val="both"/>
        <w:rPr>
          <w:lang w:val="en-US"/>
        </w:rPr>
      </w:pPr>
      <w:r>
        <w:rPr>
          <w:lang w:val="en-US"/>
        </w:rPr>
        <w:t>{</w:t>
      </w:r>
    </w:p>
    <w:p w:rsidR="007C2D10" w:rsidRPr="001F1C4D" w:rsidRDefault="007C2D10" w:rsidP="007C2D10">
      <w:pPr>
        <w:shd w:val="clear" w:color="auto" w:fill="FFFFFF"/>
        <w:ind w:left="708" w:firstLine="540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int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k;i</w:t>
      </w:r>
      <w:proofErr w:type="spellEnd"/>
      <w:r w:rsidRPr="001F1C4D">
        <w:rPr>
          <w:lang w:val="en-US"/>
        </w:rPr>
        <w:t>++)</w:t>
      </w:r>
    </w:p>
    <w:p w:rsidR="007C2D10" w:rsidRPr="00A1677D" w:rsidRDefault="007C2D10" w:rsidP="007C2D10">
      <w:pPr>
        <w:shd w:val="clear" w:color="auto" w:fill="FFFFFF"/>
        <w:ind w:left="1416" w:firstLine="540"/>
        <w:jc w:val="both"/>
        <w:rPr>
          <w:lang w:val="en-US"/>
        </w:rPr>
      </w:pPr>
      <w:proofErr w:type="gramStart"/>
      <w:r>
        <w:rPr>
          <w:lang w:val="en-US"/>
        </w:rPr>
        <w:t>delete[</w:t>
      </w:r>
      <w:proofErr w:type="gramEnd"/>
      <w:r>
        <w:rPr>
          <w:lang w:val="en-US"/>
        </w:rPr>
        <w:t xml:space="preserve">] </w:t>
      </w:r>
      <w:r w:rsidRPr="001F1C4D">
        <w:rPr>
          <w:lang w:val="en-US"/>
        </w:rPr>
        <w:t>a[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];</w:t>
      </w:r>
    </w:p>
    <w:p w:rsidR="007C2D10" w:rsidRPr="007C2D10" w:rsidRDefault="007C2D10" w:rsidP="007C2D10">
      <w:pPr>
        <w:shd w:val="clear" w:color="auto" w:fill="FFFFFF"/>
        <w:ind w:left="708" w:firstLine="540"/>
        <w:jc w:val="both"/>
        <w:rPr>
          <w:lang w:val="en-US"/>
        </w:rPr>
      </w:pPr>
      <w:proofErr w:type="gramStart"/>
      <w:r>
        <w:rPr>
          <w:lang w:val="en-US"/>
        </w:rPr>
        <w:t>delete</w:t>
      </w:r>
      <w:r w:rsidRPr="007C2D10">
        <w:rPr>
          <w:lang w:val="en-US"/>
        </w:rPr>
        <w:t>[</w:t>
      </w:r>
      <w:proofErr w:type="gramEnd"/>
      <w:r w:rsidRPr="007C2D10">
        <w:rPr>
          <w:lang w:val="en-US"/>
        </w:rPr>
        <w:t xml:space="preserve">] </w:t>
      </w:r>
      <w:r w:rsidRPr="001F1C4D">
        <w:rPr>
          <w:lang w:val="en-US"/>
        </w:rPr>
        <w:t>a</w:t>
      </w:r>
      <w:r w:rsidRPr="007C2D10">
        <w:rPr>
          <w:lang w:val="en-US"/>
        </w:rPr>
        <w:t>;</w:t>
      </w:r>
    </w:p>
    <w:p w:rsidR="007C2D10" w:rsidRPr="00A1677D" w:rsidRDefault="007C2D10" w:rsidP="007C2D10">
      <w:pPr>
        <w:shd w:val="clear" w:color="auto" w:fill="FFFFFF"/>
        <w:ind w:firstLine="540"/>
        <w:jc w:val="both"/>
      </w:pPr>
      <w:r w:rsidRPr="00A1677D">
        <w:t>}</w:t>
      </w:r>
    </w:p>
    <w:p w:rsidR="007C2D10" w:rsidRPr="00120AC3" w:rsidRDefault="007C2D10" w:rsidP="007C2D10">
      <w:pPr>
        <w:ind w:firstLine="540"/>
        <w:jc w:val="both"/>
        <w:rPr>
          <w:color w:val="222222"/>
        </w:rPr>
      </w:pPr>
      <w:r w:rsidRPr="00120AC3">
        <w:rPr>
          <w:color w:val="222222"/>
        </w:rPr>
        <w:t>Деструктор можно вызвать явным образом путем указания полностью уточненного имени, например:</w:t>
      </w:r>
    </w:p>
    <w:p w:rsidR="007C2D10" w:rsidRPr="00120AC3" w:rsidRDefault="007C2D10" w:rsidP="007C2D10">
      <w:pPr>
        <w:ind w:firstLine="540"/>
        <w:jc w:val="both"/>
        <w:rPr>
          <w:color w:val="222222"/>
        </w:rPr>
      </w:pPr>
      <w:proofErr w:type="spellStart"/>
      <w:proofErr w:type="gramStart"/>
      <w:r w:rsidRPr="001F1C4D">
        <w:rPr>
          <w:lang w:val="en-US"/>
        </w:rPr>
        <w:t>prostr</w:t>
      </w:r>
      <w:proofErr w:type="spellEnd"/>
      <w:proofErr w:type="gramEnd"/>
      <w:r w:rsidRPr="00120AC3">
        <w:rPr>
          <w:color w:val="222222"/>
        </w:rPr>
        <w:t xml:space="preserve"> </w:t>
      </w:r>
      <w:r>
        <w:rPr>
          <w:color w:val="222222"/>
          <w:lang w:val="en-US"/>
        </w:rPr>
        <w:t>p</w:t>
      </w:r>
      <w:r w:rsidRPr="00120AC3">
        <w:rPr>
          <w:color w:val="222222"/>
        </w:rPr>
        <w:t>; ...</w:t>
      </w:r>
    </w:p>
    <w:p w:rsidR="007C2D10" w:rsidRPr="00120AC3" w:rsidRDefault="007C2D10" w:rsidP="007C2D10">
      <w:pPr>
        <w:ind w:firstLine="540"/>
        <w:jc w:val="both"/>
        <w:rPr>
          <w:color w:val="222222"/>
        </w:rPr>
      </w:pPr>
      <w:proofErr w:type="gramStart"/>
      <w:r>
        <w:rPr>
          <w:color w:val="222222"/>
          <w:lang w:val="en-US"/>
        </w:rPr>
        <w:t>p</w:t>
      </w:r>
      <w:r w:rsidRPr="00A1677D">
        <w:rPr>
          <w:color w:val="222222"/>
        </w:rPr>
        <w:t>.</w:t>
      </w:r>
      <w:r w:rsidRPr="00120AC3">
        <w:rPr>
          <w:color w:val="222222"/>
        </w:rPr>
        <w:t>~</w:t>
      </w:r>
      <w:proofErr w:type="gramEnd"/>
      <w:r w:rsidRPr="00A1677D">
        <w:t xml:space="preserve"> </w:t>
      </w:r>
      <w:proofErr w:type="spellStart"/>
      <w:r w:rsidRPr="001F1C4D">
        <w:rPr>
          <w:lang w:val="en-US"/>
        </w:rPr>
        <w:t>prostr</w:t>
      </w:r>
      <w:proofErr w:type="spellEnd"/>
      <w:r w:rsidRPr="00120AC3">
        <w:rPr>
          <w:color w:val="222222"/>
        </w:rPr>
        <w:t>();</w:t>
      </w:r>
    </w:p>
    <w:p w:rsidR="007C2D10" w:rsidRDefault="007C2D10" w:rsidP="007C2D10">
      <w:pPr>
        <w:ind w:firstLine="540"/>
        <w:jc w:val="both"/>
        <w:rPr>
          <w:color w:val="222222"/>
        </w:rPr>
      </w:pPr>
      <w:r w:rsidRPr="00120AC3">
        <w:rPr>
          <w:color w:val="222222"/>
        </w:rPr>
        <w:t>Это может понадобиться для объектов, которым с помощью перегруженной операции </w:t>
      </w:r>
      <w:proofErr w:type="spellStart"/>
      <w:r w:rsidRPr="00120AC3">
        <w:rPr>
          <w:b/>
          <w:bCs/>
          <w:color w:val="222222"/>
        </w:rPr>
        <w:t>new</w:t>
      </w:r>
      <w:proofErr w:type="spellEnd"/>
      <w:r w:rsidRPr="00120AC3">
        <w:rPr>
          <w:color w:val="222222"/>
        </w:rPr>
        <w:t> выделялся конкретный адрес памяти. Без необходимости явно вызывать деструктор объекта не рекомендуется.</w:t>
      </w:r>
    </w:p>
    <w:p w:rsidR="00CE58BE" w:rsidRPr="007C2D10" w:rsidRDefault="00CE58BE" w:rsidP="007C2D10"/>
    <w:sectPr w:rsidR="00CE58BE" w:rsidRPr="007C2D10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7C2D10"/>
    <w:rsid w:val="008C2E3E"/>
    <w:rsid w:val="00BB48FC"/>
    <w:rsid w:val="00CE58BE"/>
    <w:rsid w:val="00D4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2017-10-23T14:53:00Z</dcterms:created>
  <dcterms:modified xsi:type="dcterms:W3CDTF">2017-10-23T14:53:00Z</dcterms:modified>
</cp:coreProperties>
</file>