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DD41" w14:textId="77777777" w:rsidR="00E12807" w:rsidRPr="002B46B3" w:rsidRDefault="00E12807" w:rsidP="00E12807">
      <w:pPr>
        <w:spacing w:after="0" w:line="228" w:lineRule="auto"/>
        <w:rPr>
          <w:rFonts w:ascii="Times New Roman" w:eastAsia="Times New Roman" w:hAnsi="Times New Roman" w:cs="Times New Roman"/>
          <w:b/>
          <w:caps/>
          <w:sz w:val="20"/>
          <w:szCs w:val="20"/>
          <w:lang w:eastAsia="ru-RU"/>
        </w:rPr>
      </w:pPr>
    </w:p>
    <w:p w14:paraId="5FF1052A" w14:textId="77777777" w:rsidR="00E12807" w:rsidRPr="002B46B3" w:rsidRDefault="00E12807" w:rsidP="00E12807">
      <w:pPr>
        <w:pBdr>
          <w:bottom w:val="double" w:sz="6" w:space="1" w:color="auto"/>
        </w:pBdr>
        <w:overflowPunct w:val="0"/>
        <w:autoSpaceDE w:val="0"/>
        <w:autoSpaceDN w:val="0"/>
        <w:adjustRightInd w:val="0"/>
        <w:spacing w:after="0" w:line="228" w:lineRule="auto"/>
        <w:textAlignment w:val="baseline"/>
        <w:rPr>
          <w:rFonts w:ascii="Times New Roman" w:eastAsia="Times New Roman" w:hAnsi="Times New Roman" w:cs="Times New Roman"/>
          <w:sz w:val="20"/>
          <w:szCs w:val="20"/>
          <w:lang w:eastAsia="ru-RU"/>
        </w:rPr>
      </w:pPr>
      <w:r w:rsidRPr="002B46B3">
        <w:rPr>
          <w:rFonts w:ascii="Times New Roman" w:eastAsia="Times New Roman" w:hAnsi="Times New Roman" w:cs="Times New Roman"/>
          <w:sz w:val="20"/>
          <w:szCs w:val="20"/>
          <w:lang w:eastAsia="ru-RU"/>
        </w:rPr>
        <w:t xml:space="preserve">121552, </w:t>
      </w:r>
      <w:r w:rsidRPr="002B46B3">
        <w:rPr>
          <w:rFonts w:ascii="Times New Roman" w:eastAsia="Times New Roman" w:hAnsi="Times New Roman" w:cs="Times New Roman" w:hint="eastAsia"/>
          <w:sz w:val="20"/>
          <w:szCs w:val="20"/>
          <w:lang w:eastAsia="ru-RU"/>
        </w:rPr>
        <w:t>г</w:t>
      </w:r>
      <w:r w:rsidRPr="002B46B3">
        <w:rPr>
          <w:rFonts w:ascii="Times New Roman" w:eastAsia="Times New Roman" w:hAnsi="Times New Roman" w:cs="Times New Roman"/>
          <w:sz w:val="20"/>
          <w:szCs w:val="20"/>
          <w:lang w:eastAsia="ru-RU"/>
        </w:rPr>
        <w:t xml:space="preserve">. </w:t>
      </w:r>
      <w:r w:rsidRPr="002B46B3">
        <w:rPr>
          <w:rFonts w:ascii="Times New Roman" w:eastAsia="Times New Roman" w:hAnsi="Times New Roman" w:cs="Times New Roman" w:hint="eastAsia"/>
          <w:sz w:val="20"/>
          <w:szCs w:val="20"/>
          <w:lang w:eastAsia="ru-RU"/>
        </w:rPr>
        <w:t>Москва</w:t>
      </w:r>
      <w:r w:rsidRPr="002B46B3">
        <w:rPr>
          <w:rFonts w:ascii="Times New Roman" w:eastAsia="Times New Roman" w:hAnsi="Times New Roman" w:cs="Times New Roman"/>
          <w:sz w:val="20"/>
          <w:szCs w:val="20"/>
          <w:lang w:eastAsia="ru-RU"/>
        </w:rPr>
        <w:t xml:space="preserve">, </w:t>
      </w:r>
      <w:r w:rsidRPr="002B46B3">
        <w:rPr>
          <w:rFonts w:ascii="Times New Roman" w:eastAsia="Times New Roman" w:hAnsi="Times New Roman" w:cs="Times New Roman" w:hint="eastAsia"/>
          <w:sz w:val="20"/>
          <w:szCs w:val="20"/>
          <w:lang w:eastAsia="ru-RU"/>
        </w:rPr>
        <w:t>ул</w:t>
      </w:r>
      <w:r w:rsidRPr="002B46B3">
        <w:rPr>
          <w:rFonts w:ascii="Times New Roman" w:eastAsia="Times New Roman" w:hAnsi="Times New Roman" w:cs="Times New Roman"/>
          <w:sz w:val="20"/>
          <w:szCs w:val="20"/>
          <w:lang w:eastAsia="ru-RU"/>
        </w:rPr>
        <w:t xml:space="preserve">. </w:t>
      </w:r>
      <w:r w:rsidRPr="002B46B3">
        <w:rPr>
          <w:rFonts w:ascii="Times New Roman" w:eastAsia="Times New Roman" w:hAnsi="Times New Roman" w:cs="Times New Roman" w:hint="eastAsia"/>
          <w:sz w:val="20"/>
          <w:szCs w:val="20"/>
          <w:lang w:eastAsia="ru-RU"/>
        </w:rPr>
        <w:t>Островная</w:t>
      </w:r>
      <w:r w:rsidRPr="002B46B3">
        <w:rPr>
          <w:rFonts w:ascii="Times New Roman" w:eastAsia="Times New Roman" w:hAnsi="Times New Roman" w:cs="Times New Roman"/>
          <w:sz w:val="20"/>
          <w:szCs w:val="20"/>
          <w:lang w:eastAsia="ru-RU"/>
        </w:rPr>
        <w:t xml:space="preserve">, </w:t>
      </w:r>
      <w:r w:rsidRPr="002B46B3">
        <w:rPr>
          <w:rFonts w:ascii="Times New Roman" w:eastAsia="Times New Roman" w:hAnsi="Times New Roman" w:cs="Times New Roman" w:hint="eastAsia"/>
          <w:sz w:val="20"/>
          <w:szCs w:val="20"/>
          <w:lang w:eastAsia="ru-RU"/>
        </w:rPr>
        <w:t>д</w:t>
      </w:r>
      <w:r w:rsidRPr="002B46B3">
        <w:rPr>
          <w:rFonts w:ascii="Times New Roman" w:eastAsia="Times New Roman" w:hAnsi="Times New Roman" w:cs="Times New Roman"/>
          <w:sz w:val="20"/>
          <w:szCs w:val="20"/>
          <w:lang w:eastAsia="ru-RU"/>
        </w:rPr>
        <w:t>.4</w:t>
      </w:r>
    </w:p>
    <w:p w14:paraId="3C601485" w14:textId="77777777" w:rsidR="00E12807" w:rsidRPr="002B46B3" w:rsidRDefault="00E12807" w:rsidP="00E12807">
      <w:pPr>
        <w:pBdr>
          <w:bottom w:val="double" w:sz="6" w:space="1" w:color="auto"/>
        </w:pBdr>
        <w:overflowPunct w:val="0"/>
        <w:autoSpaceDE w:val="0"/>
        <w:autoSpaceDN w:val="0"/>
        <w:adjustRightInd w:val="0"/>
        <w:spacing w:after="0" w:line="228" w:lineRule="auto"/>
        <w:textAlignment w:val="baseline"/>
        <w:rPr>
          <w:rFonts w:ascii="Times New Roman" w:eastAsia="Times New Roman" w:hAnsi="Times New Roman" w:cs="Times New Roman"/>
          <w:sz w:val="20"/>
          <w:szCs w:val="20"/>
          <w:lang w:eastAsia="ru-RU"/>
        </w:rPr>
      </w:pPr>
      <w:r w:rsidRPr="002B46B3">
        <w:rPr>
          <w:rFonts w:ascii="Times New Roman" w:eastAsia="Times New Roman" w:hAnsi="Times New Roman" w:cs="Times New Roman" w:hint="eastAsia"/>
          <w:sz w:val="20"/>
          <w:szCs w:val="20"/>
          <w:lang w:eastAsia="ru-RU"/>
        </w:rPr>
        <w:t>тел</w:t>
      </w:r>
      <w:r w:rsidRPr="002B46B3">
        <w:rPr>
          <w:rFonts w:ascii="Times New Roman" w:eastAsia="Times New Roman" w:hAnsi="Times New Roman" w:cs="Times New Roman"/>
          <w:sz w:val="20"/>
          <w:szCs w:val="20"/>
          <w:lang w:eastAsia="ru-RU"/>
        </w:rPr>
        <w:t>./</w:t>
      </w:r>
      <w:r w:rsidRPr="002B46B3">
        <w:rPr>
          <w:rFonts w:ascii="Times New Roman" w:eastAsia="Times New Roman" w:hAnsi="Times New Roman" w:cs="Times New Roman" w:hint="eastAsia"/>
          <w:sz w:val="20"/>
          <w:szCs w:val="20"/>
          <w:lang w:eastAsia="ru-RU"/>
        </w:rPr>
        <w:t>факс</w:t>
      </w:r>
      <w:r w:rsidRPr="002B46B3">
        <w:rPr>
          <w:rFonts w:ascii="Times New Roman" w:eastAsia="Times New Roman" w:hAnsi="Times New Roman" w:cs="Times New Roman"/>
          <w:sz w:val="20"/>
          <w:szCs w:val="20"/>
          <w:lang w:eastAsia="ru-RU"/>
        </w:rPr>
        <w:t xml:space="preserve">: (495) 785-27-76, 727-44-44; </w:t>
      </w:r>
      <w:r w:rsidRPr="002B46B3">
        <w:rPr>
          <w:rFonts w:ascii="Times New Roman" w:eastAsia="Times New Roman" w:hAnsi="Times New Roman" w:cs="Times New Roman" w:hint="eastAsia"/>
          <w:sz w:val="20"/>
          <w:szCs w:val="20"/>
          <w:lang w:eastAsia="ru-RU"/>
        </w:rPr>
        <w:t>факс</w:t>
      </w:r>
      <w:r w:rsidRPr="002B46B3">
        <w:rPr>
          <w:rFonts w:ascii="Times New Roman" w:eastAsia="Times New Roman" w:hAnsi="Times New Roman" w:cs="Times New Roman"/>
          <w:sz w:val="20"/>
          <w:szCs w:val="20"/>
          <w:lang w:eastAsia="ru-RU"/>
        </w:rPr>
        <w:t>: 624-34-34</w:t>
      </w:r>
    </w:p>
    <w:p w14:paraId="4CFFFA3F" w14:textId="77777777" w:rsidR="00E12807" w:rsidRPr="00E12807" w:rsidRDefault="00E12807" w:rsidP="00E12807">
      <w:pPr>
        <w:pBdr>
          <w:bottom w:val="double" w:sz="6" w:space="1" w:color="auto"/>
        </w:pBdr>
        <w:overflowPunct w:val="0"/>
        <w:autoSpaceDE w:val="0"/>
        <w:autoSpaceDN w:val="0"/>
        <w:adjustRightInd w:val="0"/>
        <w:spacing w:after="0" w:line="228" w:lineRule="auto"/>
        <w:textAlignment w:val="baseline"/>
        <w:rPr>
          <w:rFonts w:ascii="Times New Roman" w:eastAsia="Times New Roman" w:hAnsi="Times New Roman" w:cs="Times New Roman"/>
          <w:sz w:val="20"/>
          <w:szCs w:val="20"/>
          <w:lang w:eastAsia="ru-RU"/>
        </w:rPr>
      </w:pPr>
      <w:r w:rsidRPr="002B46B3">
        <w:rPr>
          <w:rFonts w:ascii="Times New Roman" w:eastAsia="Times New Roman" w:hAnsi="Times New Roman" w:cs="Times New Roman"/>
          <w:sz w:val="20"/>
          <w:szCs w:val="20"/>
          <w:lang w:val="en-US" w:eastAsia="ru-RU"/>
        </w:rPr>
        <w:t>e</w:t>
      </w:r>
      <w:r w:rsidRPr="00E12807">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val="en-US" w:eastAsia="ru-RU"/>
        </w:rPr>
        <w:t>mail</w:t>
      </w:r>
      <w:r w:rsidRPr="00E12807">
        <w:rPr>
          <w:rFonts w:ascii="Times New Roman" w:eastAsia="Times New Roman" w:hAnsi="Times New Roman" w:cs="Times New Roman"/>
          <w:sz w:val="20"/>
          <w:szCs w:val="20"/>
          <w:lang w:eastAsia="ru-RU"/>
        </w:rPr>
        <w:t xml:space="preserve">: </w:t>
      </w:r>
      <w:hyperlink r:id="rId9" w:history="1">
        <w:r w:rsidRPr="00122E3E">
          <w:rPr>
            <w:rFonts w:ascii="Times New Roman" w:eastAsia="Times New Roman" w:hAnsi="Times New Roman" w:cs="Times New Roman"/>
            <w:sz w:val="20"/>
            <w:szCs w:val="20"/>
            <w:u w:val="single"/>
            <w:lang w:val="en-US" w:eastAsia="ru-RU"/>
          </w:rPr>
          <w:t>info</w:t>
        </w:r>
        <w:r w:rsidRPr="00E12807">
          <w:rPr>
            <w:rFonts w:ascii="Times New Roman" w:eastAsia="Times New Roman" w:hAnsi="Times New Roman" w:cs="Times New Roman"/>
            <w:sz w:val="20"/>
            <w:szCs w:val="20"/>
            <w:u w:val="single"/>
            <w:lang w:eastAsia="ru-RU"/>
          </w:rPr>
          <w:t>@</w:t>
        </w:r>
        <w:r w:rsidRPr="00122E3E">
          <w:rPr>
            <w:rFonts w:ascii="Times New Roman" w:eastAsia="Times New Roman" w:hAnsi="Times New Roman" w:cs="Times New Roman"/>
            <w:sz w:val="20"/>
            <w:szCs w:val="20"/>
            <w:u w:val="single"/>
            <w:lang w:val="en-US" w:eastAsia="ru-RU"/>
          </w:rPr>
          <w:t>vsk</w:t>
        </w:r>
        <w:r w:rsidRPr="00E12807">
          <w:rPr>
            <w:rFonts w:ascii="Times New Roman" w:eastAsia="Times New Roman" w:hAnsi="Times New Roman" w:cs="Times New Roman"/>
            <w:sz w:val="20"/>
            <w:szCs w:val="20"/>
            <w:u w:val="single"/>
            <w:lang w:eastAsia="ru-RU"/>
          </w:rPr>
          <w:t>.</w:t>
        </w:r>
        <w:r w:rsidRPr="00122E3E">
          <w:rPr>
            <w:rFonts w:ascii="Times New Roman" w:eastAsia="Times New Roman" w:hAnsi="Times New Roman" w:cs="Times New Roman"/>
            <w:sz w:val="20"/>
            <w:szCs w:val="20"/>
            <w:u w:val="single"/>
            <w:lang w:val="en-US" w:eastAsia="ru-RU"/>
          </w:rPr>
          <w:t>ru</w:t>
        </w:r>
      </w:hyperlink>
      <w:r w:rsidRPr="00E12807">
        <w:rPr>
          <w:rFonts w:ascii="Times New Roman" w:eastAsia="Times New Roman" w:hAnsi="Times New Roman" w:cs="Times New Roman"/>
          <w:sz w:val="20"/>
          <w:szCs w:val="20"/>
          <w:lang w:eastAsia="ru-RU"/>
        </w:rPr>
        <w:t xml:space="preserve">;  </w:t>
      </w:r>
      <w:hyperlink r:id="rId10" w:history="1">
        <w:r w:rsidRPr="00122E3E">
          <w:rPr>
            <w:rFonts w:ascii="Times New Roman" w:eastAsia="Times New Roman" w:hAnsi="Times New Roman" w:cs="Times New Roman"/>
            <w:sz w:val="20"/>
            <w:szCs w:val="20"/>
            <w:u w:val="single"/>
            <w:lang w:val="en-US" w:eastAsia="ru-RU"/>
          </w:rPr>
          <w:t>www</w:t>
        </w:r>
        <w:r w:rsidRPr="00E12807">
          <w:rPr>
            <w:rFonts w:ascii="Times New Roman" w:eastAsia="Times New Roman" w:hAnsi="Times New Roman" w:cs="Times New Roman"/>
            <w:sz w:val="20"/>
            <w:szCs w:val="20"/>
            <w:u w:val="single"/>
            <w:lang w:eastAsia="ru-RU"/>
          </w:rPr>
          <w:t>.</w:t>
        </w:r>
        <w:r w:rsidRPr="00122E3E">
          <w:rPr>
            <w:rFonts w:ascii="Times New Roman" w:eastAsia="Times New Roman" w:hAnsi="Times New Roman" w:cs="Times New Roman"/>
            <w:sz w:val="20"/>
            <w:szCs w:val="20"/>
            <w:u w:val="single"/>
            <w:lang w:val="en-US" w:eastAsia="ru-RU"/>
          </w:rPr>
          <w:t>vsk</w:t>
        </w:r>
        <w:r w:rsidRPr="00E12807">
          <w:rPr>
            <w:rFonts w:ascii="Times New Roman" w:eastAsia="Times New Roman" w:hAnsi="Times New Roman" w:cs="Times New Roman"/>
            <w:sz w:val="20"/>
            <w:szCs w:val="20"/>
            <w:u w:val="single"/>
            <w:lang w:eastAsia="ru-RU"/>
          </w:rPr>
          <w:t>.</w:t>
        </w:r>
        <w:r w:rsidRPr="00122E3E">
          <w:rPr>
            <w:rFonts w:ascii="Times New Roman" w:eastAsia="Times New Roman" w:hAnsi="Times New Roman" w:cs="Times New Roman"/>
            <w:sz w:val="20"/>
            <w:szCs w:val="20"/>
            <w:u w:val="single"/>
            <w:lang w:val="en-US" w:eastAsia="ru-RU"/>
          </w:rPr>
          <w:t>ru</w:t>
        </w:r>
      </w:hyperlink>
    </w:p>
    <w:p w14:paraId="13302B1D" w14:textId="77777777" w:rsidR="00E12807" w:rsidRPr="00E12807" w:rsidRDefault="00E12807" w:rsidP="00E12807">
      <w:pPr>
        <w:overflowPunct w:val="0"/>
        <w:autoSpaceDE w:val="0"/>
        <w:autoSpaceDN w:val="0"/>
        <w:adjustRightInd w:val="0"/>
        <w:spacing w:after="0" w:line="228" w:lineRule="auto"/>
        <w:jc w:val="right"/>
        <w:textAlignment w:val="baseline"/>
        <w:rPr>
          <w:rFonts w:ascii="Times New Roman" w:eastAsia="Times New Roman" w:hAnsi="Times New Roman" w:cs="Times New Roman"/>
          <w:b/>
          <w:sz w:val="20"/>
          <w:szCs w:val="20"/>
          <w:lang w:eastAsia="ru-RU"/>
        </w:rPr>
      </w:pPr>
    </w:p>
    <w:p w14:paraId="39F2C46A" w14:textId="77777777" w:rsidR="00E12807" w:rsidRPr="00122E3E" w:rsidRDefault="00E12807" w:rsidP="00E12807">
      <w:pPr>
        <w:overflowPunct w:val="0"/>
        <w:autoSpaceDE w:val="0"/>
        <w:autoSpaceDN w:val="0"/>
        <w:adjustRightInd w:val="0"/>
        <w:spacing w:after="0" w:line="228" w:lineRule="auto"/>
        <w:ind w:left="5387"/>
        <w:jc w:val="center"/>
        <w:textAlignment w:val="baseline"/>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УТВЕРЖДЕНЫ</w:t>
      </w:r>
    </w:p>
    <w:p w14:paraId="3165D7EC" w14:textId="77777777" w:rsidR="00E12807" w:rsidRPr="00122E3E" w:rsidRDefault="00E12807" w:rsidP="00E12807">
      <w:pPr>
        <w:overflowPunct w:val="0"/>
        <w:autoSpaceDE w:val="0"/>
        <w:autoSpaceDN w:val="0"/>
        <w:adjustRightInd w:val="0"/>
        <w:spacing w:after="0" w:line="228" w:lineRule="auto"/>
        <w:ind w:left="5387"/>
        <w:jc w:val="center"/>
        <w:textAlignment w:val="baseline"/>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приказом С</w:t>
      </w:r>
      <w:r>
        <w:rPr>
          <w:rFonts w:ascii="Times New Roman" w:eastAsia="Times New Roman" w:hAnsi="Times New Roman" w:cs="Times New Roman"/>
          <w:b/>
          <w:sz w:val="20"/>
          <w:szCs w:val="20"/>
          <w:lang w:eastAsia="ru-RU"/>
        </w:rPr>
        <w:t>АО «ВСК»</w:t>
      </w:r>
    </w:p>
    <w:p w14:paraId="2B19422A" w14:textId="77777777" w:rsidR="00E12807" w:rsidRPr="00122E3E" w:rsidRDefault="00E12807" w:rsidP="00E12807">
      <w:pPr>
        <w:overflowPunct w:val="0"/>
        <w:autoSpaceDE w:val="0"/>
        <w:autoSpaceDN w:val="0"/>
        <w:adjustRightInd w:val="0"/>
        <w:spacing w:after="0" w:line="228" w:lineRule="auto"/>
        <w:jc w:val="right"/>
        <w:textAlignment w:val="baseline"/>
        <w:rPr>
          <w:rFonts w:ascii="Times New Roman" w:eastAsia="Times New Roman" w:hAnsi="Times New Roman" w:cs="Times New Roman"/>
          <w:b/>
          <w:sz w:val="20"/>
          <w:szCs w:val="20"/>
          <w:lang w:eastAsia="ru-RU"/>
        </w:rPr>
      </w:pPr>
    </w:p>
    <w:p w14:paraId="030C1F67" w14:textId="77777777" w:rsidR="00E12807" w:rsidRPr="00122E3E" w:rsidRDefault="00E12807" w:rsidP="00E12807">
      <w:pPr>
        <w:overflowPunct w:val="0"/>
        <w:autoSpaceDE w:val="0"/>
        <w:autoSpaceDN w:val="0"/>
        <w:adjustRightInd w:val="0"/>
        <w:spacing w:after="0" w:line="228" w:lineRule="auto"/>
        <w:ind w:left="5954"/>
        <w:jc w:val="center"/>
        <w:textAlignment w:val="baseline"/>
        <w:rPr>
          <w:rFonts w:ascii="Times New Roman" w:eastAsia="Times New Roman" w:hAnsi="Times New Roman" w:cs="Times New Roman"/>
          <w:b/>
          <w:sz w:val="20"/>
          <w:szCs w:val="20"/>
          <w:lang w:eastAsia="ru-RU"/>
        </w:rPr>
      </w:pPr>
      <w:r>
        <w:rPr>
          <w:rFonts w:ascii="Times New Roman" w:hAnsi="Times New Roman"/>
          <w:b/>
          <w:sz w:val="18"/>
          <w:szCs w:val="18"/>
        </w:rPr>
        <w:t xml:space="preserve">от 21 июня </w:t>
      </w:r>
      <w:r w:rsidRPr="00122E3E">
        <w:rPr>
          <w:rFonts w:ascii="Times New Roman" w:hAnsi="Times New Roman"/>
          <w:b/>
          <w:sz w:val="18"/>
          <w:szCs w:val="18"/>
        </w:rPr>
        <w:t xml:space="preserve">2023 </w:t>
      </w:r>
      <w:r>
        <w:rPr>
          <w:rFonts w:ascii="Times New Roman" w:hAnsi="Times New Roman"/>
          <w:b/>
          <w:sz w:val="18"/>
          <w:szCs w:val="18"/>
        </w:rPr>
        <w:t xml:space="preserve">года </w:t>
      </w:r>
      <w:r w:rsidRPr="00122E3E">
        <w:rPr>
          <w:rFonts w:ascii="Times New Roman" w:hAnsi="Times New Roman"/>
          <w:b/>
          <w:sz w:val="18"/>
          <w:szCs w:val="18"/>
        </w:rPr>
        <w:t xml:space="preserve">№ </w:t>
      </w:r>
      <w:r>
        <w:rPr>
          <w:rFonts w:ascii="Times New Roman" w:hAnsi="Times New Roman"/>
          <w:b/>
          <w:sz w:val="18"/>
          <w:szCs w:val="18"/>
        </w:rPr>
        <w:t>00-99/323-ОД</w:t>
      </w:r>
    </w:p>
    <w:p w14:paraId="031D533E" w14:textId="77777777" w:rsidR="00E12807" w:rsidRPr="00122E3E" w:rsidRDefault="00E12807" w:rsidP="00E12807">
      <w:pPr>
        <w:pStyle w:val="Standard"/>
        <w:ind w:firstLine="567"/>
        <w:jc w:val="right"/>
        <w:rPr>
          <w:rFonts w:ascii="Times New Roman" w:hAnsi="Times New Roman"/>
          <w:b/>
          <w:sz w:val="18"/>
          <w:szCs w:val="18"/>
        </w:rPr>
      </w:pPr>
    </w:p>
    <w:p w14:paraId="170F1412" w14:textId="77777777" w:rsidR="00E12807" w:rsidRPr="00122E3E" w:rsidRDefault="00E12807" w:rsidP="00E12807">
      <w:pPr>
        <w:spacing w:after="0" w:line="228" w:lineRule="auto"/>
        <w:rPr>
          <w:rFonts w:ascii="Times New Roman" w:eastAsia="Times New Roman" w:hAnsi="Times New Roman" w:cs="Times New Roman"/>
          <w:b/>
          <w:caps/>
          <w:sz w:val="20"/>
          <w:szCs w:val="20"/>
          <w:lang w:eastAsia="ru-RU"/>
        </w:rPr>
      </w:pPr>
    </w:p>
    <w:p w14:paraId="3881B6E6" w14:textId="77777777" w:rsidR="00E12807" w:rsidRPr="00122E3E" w:rsidRDefault="00E12807" w:rsidP="00E12807">
      <w:pPr>
        <w:pBdr>
          <w:top w:val="single" w:sz="6" w:space="1" w:color="auto"/>
          <w:left w:val="single" w:sz="6" w:space="1" w:color="auto"/>
          <w:bottom w:val="single" w:sz="6" w:space="1" w:color="auto"/>
          <w:right w:val="single" w:sz="6" w:space="1" w:color="auto"/>
        </w:pBdr>
        <w:shd w:val="pct5" w:color="auto" w:fill="auto"/>
        <w:spacing w:after="0" w:line="228" w:lineRule="auto"/>
        <w:jc w:val="center"/>
        <w:rPr>
          <w:rFonts w:ascii="Times New Roman" w:eastAsia="Times New Roman" w:hAnsi="Times New Roman" w:cs="Times New Roman"/>
          <w:b/>
          <w:caps/>
          <w:sz w:val="10"/>
          <w:szCs w:val="10"/>
          <w:lang w:eastAsia="ru-RU"/>
        </w:rPr>
      </w:pPr>
    </w:p>
    <w:p w14:paraId="635268E4" w14:textId="77777777" w:rsidR="00E12807" w:rsidRPr="00122E3E" w:rsidRDefault="00E12807" w:rsidP="00E12807">
      <w:pPr>
        <w:pBdr>
          <w:top w:val="single" w:sz="6" w:space="1" w:color="auto"/>
          <w:left w:val="single" w:sz="6" w:space="1" w:color="auto"/>
          <w:bottom w:val="single" w:sz="6" w:space="1" w:color="auto"/>
          <w:right w:val="single" w:sz="6" w:space="1" w:color="auto"/>
        </w:pBdr>
        <w:shd w:val="pct5" w:color="auto" w:fill="auto"/>
        <w:spacing w:after="0" w:line="228" w:lineRule="auto"/>
        <w:jc w:val="center"/>
        <w:rPr>
          <w:rFonts w:ascii="Times New Roman" w:eastAsia="Times New Roman" w:hAnsi="Times New Roman" w:cs="Times New Roman"/>
          <w:b/>
          <w:caps/>
          <w:sz w:val="20"/>
          <w:szCs w:val="20"/>
          <w:lang w:eastAsia="ru-RU"/>
        </w:rPr>
      </w:pPr>
      <w:r w:rsidRPr="00122E3E">
        <w:rPr>
          <w:rFonts w:ascii="Times New Roman" w:eastAsia="Times New Roman" w:hAnsi="Times New Roman" w:cs="Times New Roman"/>
          <w:b/>
          <w:caps/>
          <w:sz w:val="20"/>
          <w:szCs w:val="20"/>
          <w:lang w:eastAsia="ru-RU"/>
        </w:rPr>
        <w:t>правила № 18/6</w:t>
      </w:r>
    </w:p>
    <w:p w14:paraId="6B8EEA90" w14:textId="77777777" w:rsidR="00E12807" w:rsidRPr="00122E3E" w:rsidRDefault="00E12807" w:rsidP="00E12807">
      <w:pPr>
        <w:pBdr>
          <w:top w:val="single" w:sz="6" w:space="1" w:color="auto"/>
          <w:left w:val="single" w:sz="6" w:space="1" w:color="auto"/>
          <w:bottom w:val="single" w:sz="6" w:space="1" w:color="auto"/>
          <w:right w:val="single" w:sz="6" w:space="1" w:color="auto"/>
        </w:pBdr>
        <w:shd w:val="pct5" w:color="auto" w:fill="auto"/>
        <w:spacing w:after="0" w:line="228" w:lineRule="auto"/>
        <w:jc w:val="center"/>
        <w:rPr>
          <w:rFonts w:ascii="Times New Roman" w:eastAsia="Times New Roman" w:hAnsi="Times New Roman" w:cs="Times New Roman"/>
          <w:b/>
          <w:caps/>
          <w:sz w:val="20"/>
          <w:szCs w:val="20"/>
          <w:lang w:eastAsia="ru-RU"/>
        </w:rPr>
      </w:pPr>
      <w:r w:rsidRPr="00122E3E">
        <w:rPr>
          <w:rFonts w:ascii="Times New Roman" w:eastAsia="Times New Roman" w:hAnsi="Times New Roman" w:cs="Times New Roman"/>
          <w:b/>
          <w:caps/>
          <w:sz w:val="20"/>
          <w:szCs w:val="20"/>
          <w:lang w:eastAsia="ru-RU"/>
        </w:rPr>
        <w:t>страхования строительно-монтажных РИСКОВ</w:t>
      </w:r>
    </w:p>
    <w:p w14:paraId="64C97A31" w14:textId="77777777" w:rsidR="00E12807" w:rsidRPr="00122E3E" w:rsidRDefault="00E12807" w:rsidP="00E12807">
      <w:pPr>
        <w:pBdr>
          <w:top w:val="single" w:sz="6" w:space="1" w:color="auto"/>
          <w:left w:val="single" w:sz="6" w:space="1" w:color="auto"/>
          <w:bottom w:val="single" w:sz="6" w:space="1" w:color="auto"/>
          <w:right w:val="single" w:sz="6" w:space="1" w:color="auto"/>
        </w:pBdr>
        <w:shd w:val="pct5" w:color="auto" w:fill="auto"/>
        <w:spacing w:after="0" w:line="228" w:lineRule="auto"/>
        <w:jc w:val="center"/>
        <w:rPr>
          <w:rFonts w:ascii="Times New Roman" w:eastAsia="Times New Roman" w:hAnsi="Times New Roman" w:cs="Times New Roman"/>
          <w:b/>
          <w:caps/>
          <w:sz w:val="20"/>
          <w:szCs w:val="20"/>
          <w:lang w:eastAsia="ru-RU"/>
        </w:rPr>
      </w:pPr>
    </w:p>
    <w:p w14:paraId="20618896" w14:textId="77777777" w:rsidR="00E12807" w:rsidRPr="00122E3E" w:rsidRDefault="00E12807" w:rsidP="00E12807">
      <w:pPr>
        <w:spacing w:after="0" w:line="228" w:lineRule="auto"/>
        <w:jc w:val="both"/>
        <w:rPr>
          <w:rFonts w:ascii="Times New Roman" w:eastAsia="Times New Roman" w:hAnsi="Times New Roman" w:cs="Times New Roman"/>
          <w:b/>
          <w:caps/>
          <w:sz w:val="10"/>
          <w:szCs w:val="10"/>
          <w:lang w:eastAsia="ru-RU"/>
        </w:rPr>
      </w:pPr>
    </w:p>
    <w:p w14:paraId="58C1B3B7" w14:textId="77777777" w:rsidR="00E12807" w:rsidRPr="00122E3E" w:rsidRDefault="00E12807" w:rsidP="00E12807">
      <w:pPr>
        <w:spacing w:after="0" w:line="240" w:lineRule="auto"/>
        <w:rPr>
          <w:rFonts w:ascii="Times New Roman" w:hAnsi="Times New Roman" w:cs="Times New Roman"/>
          <w:sz w:val="18"/>
          <w:szCs w:val="18"/>
        </w:rPr>
      </w:pPr>
      <w:r w:rsidRPr="00122E3E">
        <w:rPr>
          <w:rFonts w:ascii="Times New Roman" w:hAnsi="Times New Roman" w:cs="Times New Roman"/>
          <w:sz w:val="18"/>
          <w:szCs w:val="18"/>
        </w:rPr>
        <w:t>Сведения о предыдущей редакции настоящих Правил:</w:t>
      </w:r>
    </w:p>
    <w:p w14:paraId="1A18496D" w14:textId="77777777" w:rsidR="00E12807" w:rsidRPr="00122E3E" w:rsidRDefault="00E12807" w:rsidP="00E12807">
      <w:pPr>
        <w:spacing w:after="0" w:line="240" w:lineRule="auto"/>
        <w:rPr>
          <w:rFonts w:ascii="Times New Roman" w:hAnsi="Times New Roman" w:cs="Times New Roman"/>
          <w:sz w:val="18"/>
          <w:szCs w:val="18"/>
        </w:rPr>
      </w:pPr>
      <w:r w:rsidRPr="00122E3E">
        <w:rPr>
          <w:rFonts w:ascii="Times New Roman" w:hAnsi="Times New Roman" w:cs="Times New Roman"/>
          <w:sz w:val="18"/>
          <w:szCs w:val="18"/>
        </w:rPr>
        <w:t>№ 18/5 от 08.11.2017, утверждена Приказом Генерального директора № 00-70-05/317-ОД от 08.11.2017</w:t>
      </w:r>
    </w:p>
    <w:p w14:paraId="30C59B30" w14:textId="77777777" w:rsidR="00E12807" w:rsidRPr="00122E3E" w:rsidRDefault="00E12807" w:rsidP="00E12807">
      <w:pPr>
        <w:spacing w:after="0" w:line="240" w:lineRule="auto"/>
        <w:rPr>
          <w:rFonts w:ascii="Times New Roman" w:hAnsi="Times New Roman" w:cs="Times New Roman"/>
          <w:sz w:val="18"/>
          <w:szCs w:val="18"/>
        </w:rPr>
      </w:pPr>
      <w:r w:rsidRPr="00122E3E">
        <w:rPr>
          <w:rFonts w:ascii="Times New Roman" w:hAnsi="Times New Roman" w:cs="Times New Roman"/>
          <w:sz w:val="18"/>
          <w:szCs w:val="18"/>
        </w:rPr>
        <w:t>№ 18/5 от 23.04.2019, утверждена Приказом Генерального директора № 00-99/121-ОД от 23.04.2019</w:t>
      </w:r>
    </w:p>
    <w:sdt>
      <w:sdtPr>
        <w:rPr>
          <w:rFonts w:asciiTheme="minorHAnsi" w:eastAsiaTheme="minorHAnsi" w:hAnsiTheme="minorHAnsi" w:cstheme="minorBidi"/>
          <w:b w:val="0"/>
          <w:bCs w:val="0"/>
          <w:color w:val="auto"/>
          <w:sz w:val="22"/>
          <w:szCs w:val="22"/>
          <w:lang w:eastAsia="en-US"/>
        </w:rPr>
        <w:id w:val="320554693"/>
        <w:docPartObj>
          <w:docPartGallery w:val="Table of Contents"/>
          <w:docPartUnique/>
        </w:docPartObj>
      </w:sdtPr>
      <w:sdtEndPr>
        <w:rPr>
          <w:rFonts w:ascii="Times New Roman" w:hAnsi="Times New Roman" w:cs="Times New Roman"/>
          <w:sz w:val="20"/>
          <w:szCs w:val="20"/>
        </w:rPr>
      </w:sdtEndPr>
      <w:sdtContent>
        <w:p w14:paraId="27DF49F2" w14:textId="77777777" w:rsidR="00E12807" w:rsidRPr="00122E3E" w:rsidRDefault="00E12807" w:rsidP="00E12807">
          <w:pPr>
            <w:pStyle w:val="afff5"/>
            <w:numPr>
              <w:ilvl w:val="0"/>
              <w:numId w:val="18"/>
            </w:numPr>
            <w:spacing w:line="360" w:lineRule="auto"/>
            <w:rPr>
              <w:rFonts w:ascii="Times New Roman" w:eastAsia="Times New Roman" w:hAnsi="Times New Roman" w:cs="Times New Roman"/>
              <w:b w:val="0"/>
              <w:bCs w:val="0"/>
              <w:caps/>
              <w:color w:val="auto"/>
              <w:sz w:val="20"/>
              <w:szCs w:val="20"/>
            </w:rPr>
          </w:pPr>
          <w:r w:rsidRPr="00122E3E">
            <w:rPr>
              <w:rFonts w:ascii="Times New Roman" w:eastAsia="Times New Roman" w:hAnsi="Times New Roman" w:cs="Times New Roman"/>
              <w:b w:val="0"/>
              <w:bCs w:val="0"/>
              <w:caps/>
              <w:color w:val="auto"/>
              <w:sz w:val="20"/>
              <w:szCs w:val="20"/>
            </w:rPr>
            <w:t>ОБЩИЕ ПОЛОЖЕНИЯ</w:t>
          </w:r>
          <w:r w:rsidRPr="00122E3E">
            <w:rPr>
              <w:rFonts w:ascii="Times New Roman" w:eastAsia="Times New Roman" w:hAnsi="Times New Roman" w:cs="Times New Roman"/>
              <w:b w:val="0"/>
              <w:bCs w:val="0"/>
              <w:caps/>
              <w:color w:val="auto"/>
              <w:sz w:val="20"/>
              <w:szCs w:val="20"/>
            </w:rPr>
            <w:ptab w:relativeTo="margin" w:alignment="right" w:leader="dot"/>
          </w:r>
          <w:r w:rsidRPr="00122E3E">
            <w:rPr>
              <w:rFonts w:ascii="Times New Roman" w:eastAsia="Times New Roman" w:hAnsi="Times New Roman" w:cs="Times New Roman"/>
              <w:b w:val="0"/>
              <w:bCs w:val="0"/>
              <w:caps/>
              <w:color w:val="auto"/>
              <w:sz w:val="20"/>
              <w:szCs w:val="20"/>
            </w:rPr>
            <w:t>2</w:t>
          </w:r>
        </w:p>
        <w:p w14:paraId="3C2483A9" w14:textId="77777777" w:rsidR="00E12807" w:rsidRPr="00122E3E" w:rsidRDefault="00E12807" w:rsidP="00E12807">
          <w:pPr>
            <w:pStyle w:val="18"/>
            <w:numPr>
              <w:ilvl w:val="0"/>
              <w:numId w:val="18"/>
            </w:numPr>
            <w:spacing w:line="360" w:lineRule="auto"/>
            <w:rPr>
              <w:b w:val="0"/>
              <w:sz w:val="20"/>
            </w:rPr>
          </w:pPr>
          <w:r w:rsidRPr="00122E3E">
            <w:rPr>
              <w:b w:val="0"/>
              <w:sz w:val="20"/>
            </w:rPr>
            <w:t>СУБЪЕКТЫ СТРАХОВАНИЯ</w:t>
          </w:r>
          <w:r w:rsidRPr="00122E3E">
            <w:rPr>
              <w:b w:val="0"/>
              <w:sz w:val="20"/>
            </w:rPr>
            <w:ptab w:relativeTo="margin" w:alignment="right" w:leader="dot"/>
          </w:r>
          <w:r w:rsidRPr="00122E3E">
            <w:rPr>
              <w:b w:val="0"/>
              <w:sz w:val="20"/>
            </w:rPr>
            <w:t>3</w:t>
          </w:r>
        </w:p>
        <w:p w14:paraId="5FDBAD74" w14:textId="77777777" w:rsidR="00E12807" w:rsidRPr="00122E3E" w:rsidRDefault="00E12807" w:rsidP="00E12807">
          <w:pPr>
            <w:pStyle w:val="18"/>
            <w:numPr>
              <w:ilvl w:val="0"/>
              <w:numId w:val="18"/>
            </w:numPr>
            <w:spacing w:line="360" w:lineRule="auto"/>
            <w:rPr>
              <w:b w:val="0"/>
              <w:sz w:val="20"/>
            </w:rPr>
          </w:pPr>
          <w:r w:rsidRPr="00122E3E">
            <w:rPr>
              <w:b w:val="0"/>
              <w:sz w:val="20"/>
            </w:rPr>
            <w:t>объекты СТРАХОВАНИЯ</w:t>
          </w:r>
          <w:r w:rsidRPr="00122E3E">
            <w:rPr>
              <w:b w:val="0"/>
              <w:sz w:val="20"/>
            </w:rPr>
            <w:ptab w:relativeTo="margin" w:alignment="right" w:leader="dot"/>
          </w:r>
          <w:r w:rsidRPr="00122E3E">
            <w:rPr>
              <w:b w:val="0"/>
              <w:sz w:val="20"/>
            </w:rPr>
            <w:t>4</w:t>
          </w:r>
        </w:p>
        <w:p w14:paraId="099A2ACA" w14:textId="77777777" w:rsidR="00E12807" w:rsidRPr="00122E3E" w:rsidRDefault="00E12807" w:rsidP="00E12807">
          <w:pPr>
            <w:pStyle w:val="18"/>
            <w:numPr>
              <w:ilvl w:val="0"/>
              <w:numId w:val="18"/>
            </w:numPr>
            <w:spacing w:line="360" w:lineRule="auto"/>
            <w:rPr>
              <w:b w:val="0"/>
              <w:sz w:val="20"/>
            </w:rPr>
          </w:pPr>
          <w:r w:rsidRPr="00122E3E">
            <w:rPr>
              <w:b w:val="0"/>
              <w:sz w:val="20"/>
            </w:rPr>
            <w:t xml:space="preserve">СТРАХОВЫЕ РИСКИ. СТРАХОВЫЕ СЛУЧАИ. ИСКЛЮЧЕНИЯ </w:t>
          </w:r>
          <w:r w:rsidRPr="00122E3E">
            <w:rPr>
              <w:b w:val="0"/>
              <w:sz w:val="20"/>
            </w:rPr>
            <w:ptab w:relativeTo="margin" w:alignment="right" w:leader="dot"/>
          </w:r>
          <w:r w:rsidRPr="00122E3E">
            <w:rPr>
              <w:b w:val="0"/>
              <w:sz w:val="20"/>
            </w:rPr>
            <w:t>4</w:t>
          </w:r>
        </w:p>
        <w:p w14:paraId="7A682D38" w14:textId="77777777" w:rsidR="00E12807" w:rsidRPr="00122E3E" w:rsidRDefault="00E12807" w:rsidP="00E12807">
          <w:pPr>
            <w:pStyle w:val="18"/>
            <w:numPr>
              <w:ilvl w:val="0"/>
              <w:numId w:val="18"/>
            </w:numPr>
            <w:spacing w:line="360" w:lineRule="auto"/>
            <w:rPr>
              <w:b w:val="0"/>
              <w:sz w:val="20"/>
            </w:rPr>
          </w:pPr>
          <w:r w:rsidRPr="00122E3E">
            <w:rPr>
              <w:b w:val="0"/>
              <w:sz w:val="20"/>
            </w:rPr>
            <w:t>СТРАХОВЫЕ СУММЫ (ЛИМИТЫ ОТВЕТСТВЕННОСТИ)</w:t>
          </w:r>
          <w:r w:rsidRPr="00122E3E">
            <w:rPr>
              <w:b w:val="0"/>
              <w:sz w:val="20"/>
            </w:rPr>
            <w:ptab w:relativeTo="margin" w:alignment="right" w:leader="dot"/>
          </w:r>
          <w:r>
            <w:rPr>
              <w:b w:val="0"/>
              <w:sz w:val="20"/>
            </w:rPr>
            <w:t>10</w:t>
          </w:r>
        </w:p>
        <w:p w14:paraId="099BB322" w14:textId="77777777" w:rsidR="00E12807" w:rsidRPr="00122E3E" w:rsidRDefault="00E12807" w:rsidP="00E12807">
          <w:pPr>
            <w:pStyle w:val="18"/>
            <w:numPr>
              <w:ilvl w:val="0"/>
              <w:numId w:val="18"/>
            </w:numPr>
            <w:spacing w:line="360" w:lineRule="auto"/>
            <w:rPr>
              <w:b w:val="0"/>
              <w:sz w:val="20"/>
            </w:rPr>
          </w:pPr>
          <w:r w:rsidRPr="00122E3E">
            <w:rPr>
              <w:b w:val="0"/>
              <w:sz w:val="20"/>
            </w:rPr>
            <w:t xml:space="preserve">СТРАХОВАЯ ПРЕМИЯ, СТРАХОВОЙ ТАРИФ </w:t>
          </w:r>
          <w:r w:rsidRPr="00122E3E">
            <w:rPr>
              <w:b w:val="0"/>
              <w:sz w:val="20"/>
            </w:rPr>
            <w:ptab w:relativeTo="margin" w:alignment="right" w:leader="dot"/>
          </w:r>
          <w:r>
            <w:rPr>
              <w:b w:val="0"/>
              <w:sz w:val="20"/>
            </w:rPr>
            <w:t>11</w:t>
          </w:r>
        </w:p>
        <w:p w14:paraId="3533E782" w14:textId="77777777" w:rsidR="00E12807" w:rsidRPr="00122E3E" w:rsidRDefault="00E12807" w:rsidP="00E12807">
          <w:pPr>
            <w:pStyle w:val="18"/>
            <w:numPr>
              <w:ilvl w:val="0"/>
              <w:numId w:val="18"/>
            </w:numPr>
            <w:spacing w:line="360" w:lineRule="auto"/>
            <w:rPr>
              <w:b w:val="0"/>
              <w:sz w:val="20"/>
            </w:rPr>
          </w:pPr>
          <w:r w:rsidRPr="00122E3E">
            <w:rPr>
              <w:b w:val="0"/>
              <w:sz w:val="20"/>
            </w:rPr>
            <w:t>ЗАКЛЮЧЕНИЕ И ПРЕКРАЩЕНИЕ ДОГОВОРА СТРАХОВАНИЯ. ВСТУПЛЕНИЕ ДОГОВОРА СТРАХОВАНИЯ В СИЛУ. СРОК СТРАХОВАНИЯ И СРОК ДЕЙСТВИЯ ДОГОВОРА СТРАХОВАНИЯ</w:t>
          </w:r>
          <w:r w:rsidRPr="00122E3E">
            <w:rPr>
              <w:b w:val="0"/>
              <w:sz w:val="20"/>
            </w:rPr>
            <w:ptab w:relativeTo="margin" w:alignment="right" w:leader="dot"/>
          </w:r>
          <w:r>
            <w:rPr>
              <w:b w:val="0"/>
              <w:sz w:val="20"/>
            </w:rPr>
            <w:t>11</w:t>
          </w:r>
        </w:p>
        <w:p w14:paraId="23453CFF" w14:textId="77777777" w:rsidR="00E12807" w:rsidRPr="00122E3E" w:rsidRDefault="00E12807" w:rsidP="00E12807">
          <w:pPr>
            <w:pStyle w:val="18"/>
            <w:numPr>
              <w:ilvl w:val="0"/>
              <w:numId w:val="18"/>
            </w:numPr>
            <w:spacing w:line="360" w:lineRule="auto"/>
            <w:rPr>
              <w:b w:val="0"/>
              <w:sz w:val="20"/>
            </w:rPr>
          </w:pPr>
          <w:r w:rsidRPr="00122E3E">
            <w:rPr>
              <w:b w:val="0"/>
              <w:sz w:val="20"/>
            </w:rPr>
            <w:t xml:space="preserve">ИЗМЕНЕНИе СТЕПЕНИ РИСКА </w:t>
          </w:r>
          <w:r w:rsidRPr="00122E3E">
            <w:rPr>
              <w:b w:val="0"/>
              <w:sz w:val="20"/>
            </w:rPr>
            <w:ptab w:relativeTo="margin" w:alignment="right" w:leader="dot"/>
          </w:r>
          <w:r>
            <w:rPr>
              <w:b w:val="0"/>
              <w:sz w:val="20"/>
            </w:rPr>
            <w:t>14</w:t>
          </w:r>
        </w:p>
        <w:p w14:paraId="3241C327" w14:textId="77777777" w:rsidR="00E12807" w:rsidRPr="00122E3E" w:rsidRDefault="00E12807" w:rsidP="00E12807">
          <w:pPr>
            <w:pStyle w:val="18"/>
            <w:numPr>
              <w:ilvl w:val="0"/>
              <w:numId w:val="18"/>
            </w:numPr>
            <w:spacing w:line="360" w:lineRule="auto"/>
            <w:rPr>
              <w:b w:val="0"/>
              <w:sz w:val="20"/>
            </w:rPr>
          </w:pPr>
          <w:r w:rsidRPr="00122E3E">
            <w:rPr>
              <w:b w:val="0"/>
              <w:sz w:val="20"/>
            </w:rPr>
            <w:t xml:space="preserve">ПРАВА И ОБЯЗАННОСТИ СТОРОН </w:t>
          </w:r>
          <w:r w:rsidRPr="00122E3E">
            <w:rPr>
              <w:b w:val="0"/>
              <w:sz w:val="20"/>
            </w:rPr>
            <w:ptab w:relativeTo="margin" w:alignment="right" w:leader="dot"/>
          </w:r>
          <w:r w:rsidRPr="00122E3E">
            <w:rPr>
              <w:b w:val="0"/>
              <w:sz w:val="20"/>
            </w:rPr>
            <w:t>1</w:t>
          </w:r>
          <w:r>
            <w:rPr>
              <w:b w:val="0"/>
              <w:sz w:val="20"/>
            </w:rPr>
            <w:t>5</w:t>
          </w:r>
        </w:p>
        <w:p w14:paraId="1FE871B5" w14:textId="77777777" w:rsidR="00E12807" w:rsidRPr="00122E3E" w:rsidRDefault="00E12807" w:rsidP="00E12807">
          <w:pPr>
            <w:pStyle w:val="18"/>
            <w:numPr>
              <w:ilvl w:val="0"/>
              <w:numId w:val="18"/>
            </w:numPr>
            <w:spacing w:line="360" w:lineRule="auto"/>
            <w:rPr>
              <w:b w:val="0"/>
              <w:sz w:val="20"/>
            </w:rPr>
          </w:pPr>
          <w:r w:rsidRPr="00122E3E">
            <w:rPr>
              <w:b w:val="0"/>
              <w:sz w:val="20"/>
            </w:rPr>
            <w:t>РАЗМЕР И ПОРЯДОК СТРАХОВОЙ ВЫПЛАТЫ, ОТКАЗ В СТРАХОВОЙ ВЫПЛАТЕ</w:t>
          </w:r>
          <w:r w:rsidRPr="00122E3E">
            <w:rPr>
              <w:b w:val="0"/>
              <w:sz w:val="20"/>
            </w:rPr>
            <w:ptab w:relativeTo="margin" w:alignment="right" w:leader="dot"/>
          </w:r>
          <w:r>
            <w:rPr>
              <w:b w:val="0"/>
              <w:sz w:val="20"/>
            </w:rPr>
            <w:t>16</w:t>
          </w:r>
        </w:p>
        <w:p w14:paraId="335EEB9F" w14:textId="77777777" w:rsidR="00E12807" w:rsidRPr="00122E3E" w:rsidRDefault="00E12807" w:rsidP="00E12807">
          <w:pPr>
            <w:pStyle w:val="18"/>
            <w:numPr>
              <w:ilvl w:val="0"/>
              <w:numId w:val="18"/>
            </w:numPr>
            <w:spacing w:line="360" w:lineRule="auto"/>
            <w:rPr>
              <w:b w:val="0"/>
              <w:sz w:val="20"/>
            </w:rPr>
          </w:pPr>
          <w:r w:rsidRPr="00122E3E">
            <w:rPr>
              <w:b w:val="0"/>
              <w:sz w:val="20"/>
            </w:rPr>
            <w:t>ПОРЯДОК ВНЕСЕНИЯ ИЗМЕНЕНИЙ И ДОПОЛНЕНИЙ В ДОГОВОР СТРАХОВАНИЯ. НЕДЕЙСТВИТЕЛЬНОСТЬ ДОГОВОРА СТРАХОВАНИЯ</w:t>
          </w:r>
          <w:r w:rsidRPr="00122E3E">
            <w:rPr>
              <w:b w:val="0"/>
              <w:sz w:val="20"/>
            </w:rPr>
            <w:ptab w:relativeTo="margin" w:alignment="right" w:leader="dot"/>
          </w:r>
          <w:r>
            <w:rPr>
              <w:b w:val="0"/>
              <w:sz w:val="20"/>
            </w:rPr>
            <w:t>22</w:t>
          </w:r>
        </w:p>
        <w:p w14:paraId="5B81F572" w14:textId="77777777" w:rsidR="00E12807" w:rsidRPr="00122E3E" w:rsidRDefault="00E12807" w:rsidP="00E12807">
          <w:pPr>
            <w:pStyle w:val="18"/>
            <w:numPr>
              <w:ilvl w:val="0"/>
              <w:numId w:val="18"/>
            </w:numPr>
            <w:spacing w:line="360" w:lineRule="auto"/>
            <w:rPr>
              <w:b w:val="0"/>
              <w:sz w:val="20"/>
            </w:rPr>
          </w:pPr>
          <w:r w:rsidRPr="00122E3E">
            <w:rPr>
              <w:b w:val="0"/>
              <w:sz w:val="20"/>
            </w:rPr>
            <w:t xml:space="preserve">ПОРЯДОК РАЗРЕШЕНИЯ СПОРОВ </w:t>
          </w:r>
          <w:r w:rsidRPr="00122E3E">
            <w:rPr>
              <w:b w:val="0"/>
              <w:sz w:val="20"/>
            </w:rPr>
            <w:ptab w:relativeTo="margin" w:alignment="right" w:leader="dot"/>
          </w:r>
          <w:r>
            <w:rPr>
              <w:b w:val="0"/>
              <w:sz w:val="20"/>
            </w:rPr>
            <w:t>22</w:t>
          </w:r>
        </w:p>
        <w:p w14:paraId="23B20995" w14:textId="77777777" w:rsidR="00E12807" w:rsidRPr="00122E3E" w:rsidRDefault="00E12807" w:rsidP="00E12807">
          <w:pPr>
            <w:spacing w:after="0" w:line="360" w:lineRule="auto"/>
            <w:ind w:left="709" w:right="20" w:hanging="1"/>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1. ДОПОЛНИТЕЛЬНЫЕ УСЛОВИЯ страхования гражданской ответственности перед третьими лицами при проведении строительно-монтажных работ и исполнении послепусковых гарантийных обязательств</w:t>
          </w:r>
          <w:r w:rsidRPr="00122E3E">
            <w:rPr>
              <w:rFonts w:ascii="Times New Roman" w:hAnsi="Times New Roman" w:cs="Times New Roman"/>
              <w:sz w:val="20"/>
              <w:szCs w:val="20"/>
            </w:rPr>
            <w:t xml:space="preserve"> </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23</w:t>
          </w:r>
        </w:p>
        <w:p w14:paraId="00265394"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2. ДОПОЛНИТЕЛЬНЫЕ УСЛОВИЯ страхования убытков Страхователя, связанных с несвоевременным вводом объекта строительных и/или монтажных работ в эксплуатацию</w:t>
          </w:r>
          <w:r w:rsidRPr="00122E3E">
            <w:rPr>
              <w:rFonts w:ascii="Times New Roman" w:hAnsi="Times New Roman" w:cs="Times New Roman"/>
              <w:sz w:val="20"/>
              <w:szCs w:val="20"/>
            </w:rPr>
            <w:t xml:space="preserve"> </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32</w:t>
          </w:r>
        </w:p>
        <w:p w14:paraId="5960FBF4"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3а. АНКЕТА-ЗАЯВЛЕНИЕ .</w:t>
          </w:r>
          <w:r w:rsidRPr="00122E3E">
            <w:rPr>
              <w:rFonts w:ascii="Times New Roman" w:hAnsi="Times New Roman" w:cs="Times New Roman"/>
              <w:sz w:val="20"/>
              <w:szCs w:val="20"/>
            </w:rPr>
            <w:ptab w:relativeTo="margin" w:alignment="right" w:leader="dot"/>
          </w:r>
          <w:r w:rsidRPr="00122E3E">
            <w:rPr>
              <w:rFonts w:ascii="Times New Roman" w:hAnsi="Times New Roman" w:cs="Times New Roman"/>
              <w:sz w:val="20"/>
              <w:szCs w:val="20"/>
            </w:rPr>
            <w:t>3</w:t>
          </w:r>
          <w:r>
            <w:rPr>
              <w:rFonts w:ascii="Times New Roman" w:hAnsi="Times New Roman" w:cs="Times New Roman"/>
              <w:sz w:val="20"/>
              <w:szCs w:val="20"/>
            </w:rPr>
            <w:t>9</w:t>
          </w:r>
        </w:p>
        <w:p w14:paraId="78AE9967"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3б. АНКЕТА-ЗАЯВЛЕНИЕ (несвоевременный ввод объекта).</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42</w:t>
          </w:r>
        </w:p>
        <w:p w14:paraId="5D4003DF"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3в. АКТ ОСМОТРА СТРОИТЕЛЬНОЙ ПЛОЩАДКИ.</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45</w:t>
          </w:r>
        </w:p>
        <w:p w14:paraId="7BE15ACC"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Приложение 3г. ДОГОВОР СТРАХОВАНИЯ (комбинированный) .</w:t>
          </w:r>
          <w:r w:rsidRPr="00122E3E">
            <w:rPr>
              <w:rFonts w:ascii="Times New Roman" w:hAnsi="Times New Roman" w:cs="Times New Roman"/>
              <w:sz w:val="20"/>
              <w:szCs w:val="20"/>
            </w:rPr>
            <w:ptab w:relativeTo="margin" w:alignment="right" w:leader="dot"/>
          </w:r>
          <w:r w:rsidRPr="00122E3E">
            <w:rPr>
              <w:rFonts w:ascii="Times New Roman" w:hAnsi="Times New Roman" w:cs="Times New Roman"/>
              <w:sz w:val="20"/>
              <w:szCs w:val="20"/>
            </w:rPr>
            <w:t>4</w:t>
          </w:r>
          <w:r>
            <w:rPr>
              <w:rFonts w:ascii="Times New Roman" w:hAnsi="Times New Roman" w:cs="Times New Roman"/>
              <w:sz w:val="20"/>
              <w:szCs w:val="20"/>
            </w:rPr>
            <w:t>9</w:t>
          </w:r>
        </w:p>
        <w:p w14:paraId="0F654DAE"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 xml:space="preserve">Приложение 3д. ЗАЯВЛЕНИЕ О ВЫПЛАТЕ СТРАХОВОГО ВОЗМЕЩЕНИЯ </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52</w:t>
          </w:r>
        </w:p>
        <w:p w14:paraId="3C61D292" w14:textId="77777777" w:rsidR="00E12807" w:rsidRPr="00122E3E" w:rsidRDefault="00E12807" w:rsidP="00E12807">
          <w:pPr>
            <w:spacing w:after="0" w:line="360" w:lineRule="auto"/>
            <w:ind w:left="708" w:right="20"/>
            <w:rPr>
              <w:rFonts w:ascii="Times New Roman" w:hAnsi="Times New Roman" w:cs="Times New Roman"/>
              <w:sz w:val="20"/>
              <w:szCs w:val="20"/>
            </w:rPr>
          </w:pPr>
          <w:r w:rsidRPr="00122E3E">
            <w:rPr>
              <w:rFonts w:ascii="Times New Roman" w:eastAsia="Times New Roman" w:hAnsi="Times New Roman" w:cs="Times New Roman"/>
              <w:sz w:val="20"/>
              <w:szCs w:val="20"/>
              <w:lang w:eastAsia="ru-RU"/>
            </w:rPr>
            <w:t xml:space="preserve">Приложение 4. ОГОВОРКИ </w:t>
          </w:r>
          <w:r w:rsidRPr="00122E3E">
            <w:rPr>
              <w:rFonts w:ascii="Times New Roman" w:hAnsi="Times New Roman" w:cs="Times New Roman"/>
              <w:sz w:val="20"/>
              <w:szCs w:val="20"/>
            </w:rPr>
            <w:ptab w:relativeTo="margin" w:alignment="right" w:leader="dot"/>
          </w:r>
          <w:r>
            <w:rPr>
              <w:rFonts w:ascii="Times New Roman" w:hAnsi="Times New Roman" w:cs="Times New Roman"/>
              <w:sz w:val="20"/>
              <w:szCs w:val="20"/>
            </w:rPr>
            <w:t>54</w:t>
          </w:r>
        </w:p>
      </w:sdtContent>
    </w:sdt>
    <w:p w14:paraId="0FD7F406" w14:textId="77777777" w:rsidR="00E12807" w:rsidRPr="00122E3E" w:rsidRDefault="00E12807" w:rsidP="00E12807">
      <w:pPr>
        <w:rPr>
          <w:rFonts w:ascii="Times New Roman" w:hAnsi="Times New Roman" w:cs="Times New Roman"/>
          <w:sz w:val="18"/>
          <w:szCs w:val="18"/>
        </w:rPr>
      </w:pPr>
      <w:r w:rsidRPr="00122E3E">
        <w:rPr>
          <w:rFonts w:ascii="Times New Roman" w:hAnsi="Times New Roman" w:cs="Times New Roman"/>
          <w:sz w:val="18"/>
          <w:szCs w:val="18"/>
        </w:rPr>
        <w:br w:type="page"/>
      </w:r>
    </w:p>
    <w:p w14:paraId="6AB93A82" w14:textId="77777777" w:rsidR="00E12807" w:rsidRPr="00122E3E" w:rsidRDefault="00E12807" w:rsidP="00E12807">
      <w:pPr>
        <w:pStyle w:val="1"/>
        <w:numPr>
          <w:ilvl w:val="0"/>
          <w:numId w:val="7"/>
        </w:numPr>
        <w:ind w:left="426" w:hanging="426"/>
        <w:jc w:val="center"/>
      </w:pPr>
      <w:bookmarkStart w:id="0" w:name="_Toc136602679"/>
      <w:r w:rsidRPr="00122E3E">
        <w:lastRenderedPageBreak/>
        <w:t>ОБЩИЕ ПОЛОЖЕНИЯ</w:t>
      </w:r>
      <w:bookmarkEnd w:id="0"/>
    </w:p>
    <w:p w14:paraId="5F066D22" w14:textId="77777777" w:rsidR="00E12807" w:rsidRPr="00122E3E" w:rsidRDefault="00E12807" w:rsidP="00E12807">
      <w:pPr>
        <w:widowControl w:val="0"/>
        <w:spacing w:after="0" w:line="228" w:lineRule="auto"/>
        <w:jc w:val="both"/>
        <w:rPr>
          <w:rFonts w:ascii="Times New Roman" w:eastAsia="Times New Roman" w:hAnsi="Times New Roman" w:cs="Times New Roman"/>
          <w:b/>
          <w:sz w:val="20"/>
          <w:szCs w:val="20"/>
          <w:lang w:eastAsia="ru-RU"/>
        </w:rPr>
      </w:pPr>
    </w:p>
    <w:p w14:paraId="14959E60"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На основании настоящих Правил и в соответствии с действующим законодательством Российской Федерации Страховое акционерное общество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ВСК</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именуемое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Страховщик</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оказывает страховые услуги по добровольному страхованию строительно-монтажных рисков и (дополнительно) финансовых рисков (рисков, связанных с выполнением строительно-монтажных работ) с юридическими и физическими лицами, индивидуальными предпринимателями, именуемыми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Страхователи</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w:t>
      </w:r>
    </w:p>
    <w:p w14:paraId="4AE9875D" w14:textId="77777777" w:rsidR="00E12807" w:rsidRPr="00122E3E" w:rsidRDefault="00E12807" w:rsidP="00E12807">
      <w:pPr>
        <w:pStyle w:val="afe"/>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Настоящие Правила являются неотъемлемой частью договора страхования строительно-монтажных рисков (рисков, связанных с выполнением строительно-монтажных работ), именуемый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договор страхования</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w:t>
      </w:r>
    </w:p>
    <w:p w14:paraId="7BFAE75A" w14:textId="77777777" w:rsidR="00E12807" w:rsidRPr="00122E3E" w:rsidRDefault="00E12807" w:rsidP="00E12807">
      <w:pPr>
        <w:pStyle w:val="Standard"/>
        <w:tabs>
          <w:tab w:val="left" w:pos="567"/>
        </w:tabs>
        <w:jc w:val="both"/>
        <w:rPr>
          <w:rFonts w:ascii="Times New Roman" w:hAnsi="Times New Roman"/>
          <w:kern w:val="0"/>
        </w:rPr>
      </w:pPr>
      <w:r w:rsidRPr="00122E3E">
        <w:rPr>
          <w:rFonts w:ascii="Times New Roman" w:hAnsi="Times New Roman"/>
          <w:kern w:val="0"/>
        </w:rPr>
        <w:tab/>
        <w:t xml:space="preserve">Правила страхования должны быть изложены в договоре страхования (страховом полисе) либо на его оборотной стороне, либо приложены к договору страхования (страховому полису) как его неотъемлемая часть, либо договор должен содержать ссылку на адрес размещения Правил страхования на сайте Страховщика в сети «Интернет», либо Страхователь должен быть проинформирован о Правилах страхования путем направления файла, содержащего текст данного документа, на указанный Страхователем адрес электронной почты или путем вручения Страхователю электронного носителя информации, на котором размещен файл, содержащий текст данного документа. В договоре страхования должны быть указаны признаки, позволяющие однозначно определить редакцию документа, в котором изложены условия страхования (Правила страхования). </w:t>
      </w:r>
    </w:p>
    <w:p w14:paraId="638A6F77" w14:textId="77777777" w:rsidR="00E12807" w:rsidRPr="00122E3E" w:rsidRDefault="00E12807" w:rsidP="00E12807">
      <w:pPr>
        <w:pStyle w:val="Standard"/>
        <w:ind w:firstLine="567"/>
        <w:jc w:val="both"/>
        <w:rPr>
          <w:rFonts w:ascii="Times New Roman" w:hAnsi="Times New Roman"/>
          <w:kern w:val="0"/>
        </w:rPr>
      </w:pPr>
      <w:r w:rsidRPr="00122E3E">
        <w:rPr>
          <w:rFonts w:ascii="Times New Roman" w:hAnsi="Times New Roman"/>
          <w:kern w:val="0"/>
        </w:rPr>
        <w:t xml:space="preserve">При заключении договора страхования в форме электронного документа факт ознакомления Страхователя с Правилами страхования может подтверждаться, в том числе специальными отметками (подтверждениями), проставляемыми Страхователем в электронном виде на сайте Страховщика. </w:t>
      </w:r>
    </w:p>
    <w:p w14:paraId="50E3072A" w14:textId="77777777" w:rsidR="00E12807" w:rsidRPr="00122E3E" w:rsidRDefault="00E12807" w:rsidP="00E12807">
      <w:pPr>
        <w:pStyle w:val="Standard"/>
        <w:tabs>
          <w:tab w:val="left" w:pos="1200"/>
        </w:tabs>
        <w:ind w:firstLine="567"/>
        <w:jc w:val="both"/>
        <w:rPr>
          <w:rFonts w:ascii="Times New Roman" w:hAnsi="Times New Roman"/>
          <w:kern w:val="0"/>
        </w:rPr>
      </w:pPr>
      <w:r w:rsidRPr="00122E3E">
        <w:rPr>
          <w:rFonts w:ascii="Times New Roman" w:hAnsi="Times New Roman"/>
          <w:kern w:val="0"/>
        </w:rPr>
        <w:t>В случае если документ, в котором изложены Правила страхования, был представлен Страхователю без вручения текста документа на бумажном носителе, Страховщик обязан по требованию Страхователя выдать ему текст указанного документа на бумажном носителе.</w:t>
      </w:r>
    </w:p>
    <w:p w14:paraId="3096B56B" w14:textId="77777777" w:rsidR="00E12807" w:rsidRPr="00122E3E" w:rsidRDefault="00E12807" w:rsidP="00E12807">
      <w:pPr>
        <w:pStyle w:val="afe"/>
        <w:numPr>
          <w:ilvl w:val="1"/>
          <w:numId w:val="7"/>
        </w:numPr>
        <w:tabs>
          <w:tab w:val="left" w:pos="1134"/>
        </w:tabs>
        <w:spacing w:after="0" w:line="228" w:lineRule="auto"/>
        <w:ind w:left="0" w:firstLine="567"/>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Термины и определения:</w:t>
      </w:r>
    </w:p>
    <w:p w14:paraId="20BA9793"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Договор строительного подряда</w:t>
      </w:r>
      <w:r w:rsidRPr="00122E3E">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b/>
          <w:sz w:val="20"/>
          <w:szCs w:val="20"/>
          <w:lang w:eastAsia="ru-RU"/>
        </w:rPr>
        <w:t>контракт на строительство</w:t>
      </w:r>
      <w:r w:rsidRPr="00122E3E">
        <w:rPr>
          <w:rFonts w:ascii="Times New Roman" w:eastAsia="Times New Roman" w:hAnsi="Times New Roman" w:cs="Times New Roman"/>
          <w:sz w:val="20"/>
          <w:szCs w:val="20"/>
          <w:lang w:eastAsia="ru-RU"/>
        </w:rPr>
        <w:t xml:space="preserve"> (именуемыми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договор подряда, контракт</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 подписанный заказчиком и подрядчиком документ, определяющий обязанность подрядчика в установленный срок и за обусловленную договором цену построить по заданию заказчика определенный объект, либо выполнить иные строительно-монтажные</w:t>
      </w:r>
      <w:r w:rsidRPr="00122E3E">
        <w:rPr>
          <w:rFonts w:ascii="Times New Roman" w:eastAsia="Times New Roman" w:hAnsi="Times New Roman" w:cs="Times New Roman"/>
          <w:b/>
          <w:sz w:val="20"/>
          <w:szCs w:val="20"/>
          <w:lang w:eastAsia="ru-RU"/>
        </w:rPr>
        <w:t xml:space="preserve"> </w:t>
      </w:r>
      <w:r w:rsidRPr="00122E3E">
        <w:rPr>
          <w:rFonts w:ascii="Times New Roman" w:eastAsia="Times New Roman" w:hAnsi="Times New Roman" w:cs="Times New Roman"/>
          <w:sz w:val="20"/>
          <w:szCs w:val="20"/>
          <w:lang w:eastAsia="ru-RU"/>
        </w:rPr>
        <w:t>работы, а обязанность заказчика - создать подрядчику необходимые условия для выполнения работ, принять их результат и уплатить обусловленную цену.</w:t>
      </w:r>
    </w:p>
    <w:p w14:paraId="3155A3BE"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Заказчик</w:t>
      </w:r>
      <w:r w:rsidRPr="00122E3E">
        <w:rPr>
          <w:rFonts w:ascii="Times New Roman" w:eastAsia="Times New Roman" w:hAnsi="Times New Roman" w:cs="Times New Roman"/>
          <w:sz w:val="20"/>
          <w:szCs w:val="20"/>
          <w:lang w:eastAsia="ru-RU"/>
        </w:rPr>
        <w:t xml:space="preserve"> – сторона договора подряда, по заданию которой Генеральный подрядчик (Подрядчик) обязуется выполнить определенные строительно-монтажные работы. Заказчик обязан принять результаты работ и оплатить их в соответствии с требованиями законодательства и условиями договора подряда.</w:t>
      </w:r>
    </w:p>
    <w:p w14:paraId="3D77727C"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Застрахованное лицо</w:t>
      </w:r>
      <w:r w:rsidRPr="00122E3E">
        <w:rPr>
          <w:rFonts w:ascii="Times New Roman" w:eastAsia="Times New Roman" w:hAnsi="Times New Roman" w:cs="Times New Roman"/>
          <w:sz w:val="20"/>
          <w:szCs w:val="20"/>
          <w:lang w:eastAsia="ru-RU"/>
        </w:rPr>
        <w:t xml:space="preserve"> - физическое или юридическое лицо, риск ответственности которого застрахован по договору страхования ответственности.</w:t>
      </w:r>
    </w:p>
    <w:p w14:paraId="2A6FDD4F"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Контрактные работы</w:t>
      </w:r>
      <w:r w:rsidRPr="00122E3E">
        <w:rPr>
          <w:rFonts w:ascii="Times New Roman" w:eastAsia="Times New Roman" w:hAnsi="Times New Roman" w:cs="Times New Roman"/>
          <w:sz w:val="20"/>
          <w:szCs w:val="20"/>
          <w:lang w:eastAsia="ru-RU"/>
        </w:rPr>
        <w:t xml:space="preserve"> – строительно-монтажные, пуско-наладочные и т.п. работы, являющиеся предметом договора подряда, заключенного Страхователем с контрагентом</w:t>
      </w:r>
    </w:p>
    <w:p w14:paraId="2089E682"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Лимит возмещения (лимит ответственности)</w:t>
      </w:r>
      <w:r w:rsidRPr="00122E3E">
        <w:rPr>
          <w:rFonts w:ascii="Times New Roman" w:eastAsia="Times New Roman" w:hAnsi="Times New Roman" w:cs="Times New Roman"/>
          <w:sz w:val="20"/>
          <w:szCs w:val="20"/>
          <w:lang w:eastAsia="ru-RU"/>
        </w:rPr>
        <w:t xml:space="preserve"> – максимальный размер страхового возмещения, выплачиваемый по одному или группе рисков, по одному страховому событию и/или за весь срок действия договора, одному или группе объектов. </w:t>
      </w:r>
    </w:p>
    <w:p w14:paraId="655CD5A7"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b/>
          <w:sz w:val="20"/>
          <w:szCs w:val="20"/>
          <w:lang w:eastAsia="ru-RU"/>
        </w:rPr>
        <w:t>Мокрые риски</w:t>
      </w:r>
      <w:r w:rsidRPr="00122E3E">
        <w:rPr>
          <w:rFonts w:ascii="Times New Roman" w:eastAsia="Times New Roman" w:hAnsi="Times New Roman" w:cs="Times New Roman"/>
          <w:sz w:val="20"/>
          <w:szCs w:val="20"/>
          <w:lang w:eastAsia="ru-RU"/>
        </w:rPr>
        <w:t>» («</w:t>
      </w:r>
      <w:r w:rsidRPr="00122E3E">
        <w:rPr>
          <w:rFonts w:ascii="Times New Roman" w:eastAsia="Times New Roman" w:hAnsi="Times New Roman" w:cs="Times New Roman"/>
          <w:b/>
          <w:sz w:val="20"/>
          <w:szCs w:val="20"/>
          <w:lang w:eastAsia="ru-RU"/>
        </w:rPr>
        <w:t>Строительство в воде</w:t>
      </w:r>
      <w:r w:rsidRPr="00122E3E">
        <w:rPr>
          <w:rFonts w:ascii="Times New Roman" w:eastAsia="Times New Roman" w:hAnsi="Times New Roman" w:cs="Times New Roman"/>
          <w:sz w:val="20"/>
          <w:szCs w:val="20"/>
          <w:lang w:eastAsia="ru-RU"/>
        </w:rPr>
        <w:t>») - любая часть строительных работ в отношении объектов, которые, будучи по своему основному местоположению наземными (сухопутными) и/или являясь неотъемлемой частью наземных (сухопутных объектов), находятся или могут находиться в прямом контакте с водой и являются подверженными действию силы воды (наводнение, подъем уровня воды, волны, течения).</w:t>
      </w:r>
    </w:p>
    <w:p w14:paraId="357D4BFF"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 таким объектам относятся, включая, но не ограничиваясь: волнорезы, молы, причалы, набережные, пристани, кессоны, пирсы, доки, дамбы, плотины, выходы воды для ГТС, системы защиты от наводнений, дноуглубительные и руслорасширительные работы, мосты (все части);</w:t>
      </w:r>
    </w:p>
    <w:p w14:paraId="22D957CB"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Оборудование строительной площадки</w:t>
      </w:r>
      <w:r w:rsidRPr="00122E3E">
        <w:rPr>
          <w:rFonts w:ascii="Times New Roman" w:eastAsia="Times New Roman" w:hAnsi="Times New Roman" w:cs="Times New Roman"/>
          <w:sz w:val="20"/>
          <w:szCs w:val="20"/>
          <w:lang w:eastAsia="ru-RU"/>
        </w:rPr>
        <w:t>: ограждение, освещение, внутриплощадочные автодороги, временные инженерные коммуникации, бытовые помещения, складское хозяйство и сооружения для хранения материальных ресурсов.</w:t>
      </w:r>
    </w:p>
    <w:p w14:paraId="0709DEA4"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Объект незавершенного строительства</w:t>
      </w:r>
      <w:r w:rsidRPr="00122E3E">
        <w:rPr>
          <w:rFonts w:ascii="Times New Roman" w:eastAsia="Times New Roman" w:hAnsi="Times New Roman" w:cs="Times New Roman"/>
          <w:sz w:val="20"/>
          <w:szCs w:val="20"/>
          <w:lang w:eastAsia="ru-RU"/>
        </w:rPr>
        <w:t xml:space="preserve"> – существующее на момент заключения договора страхования имущество (результат ранее выполненных строительно-монтажных работ), на котором или в отношении, которого Страхователь (Выгодоприобретатель) в соответствии с условиями договора подряда обязуется выполнить строительно-монтажные работы.</w:t>
      </w:r>
    </w:p>
    <w:p w14:paraId="20AEEF87"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Объект пусконаладочных работ</w:t>
      </w:r>
      <w:r w:rsidRPr="00122E3E">
        <w:rPr>
          <w:rFonts w:ascii="Times New Roman" w:eastAsia="Times New Roman" w:hAnsi="Times New Roman" w:cs="Times New Roman"/>
          <w:sz w:val="20"/>
          <w:szCs w:val="20"/>
          <w:lang w:eastAsia="ru-RU"/>
        </w:rPr>
        <w:t xml:space="preserve"> – смонтированное оборудование, включая всю технологическую систему объекта (комплекс технологического и всех других видов оборудования и трубопроводов, электротехнических, санитарно-технических и других видов устройств, систем и устройств автоматизации, сигнализации, связи, блокировки и т.п.), на котором производятся работы по доведению его до состояния, при котором обеспечивается выпуск продукции (выполнение работ, оказание услуг) в объеме и с качеством, предусмотренными проектом.</w:t>
      </w:r>
    </w:p>
    <w:p w14:paraId="7227DF7D" w14:textId="77777777" w:rsidR="00E12807" w:rsidRPr="00122E3E" w:rsidRDefault="00E12807" w:rsidP="00E12807">
      <w:pPr>
        <w:autoSpaceDE w:val="0"/>
        <w:autoSpaceDN w:val="0"/>
        <w:adjustRightInd w:val="0"/>
        <w:spacing w:after="0" w:line="228" w:lineRule="auto"/>
        <w:ind w:firstLine="540"/>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Объект строительно-монтажных (контрактных) работ</w:t>
      </w:r>
      <w:r w:rsidRPr="00122E3E">
        <w:rPr>
          <w:rFonts w:ascii="Times New Roman" w:eastAsia="Times New Roman" w:hAnsi="Times New Roman" w:cs="Times New Roman"/>
          <w:sz w:val="20"/>
          <w:szCs w:val="20"/>
          <w:lang w:eastAsia="ru-RU"/>
        </w:rPr>
        <w:t xml:space="preserve"> - имущественные комплексы, в т.ч. но не ограничиваясь отдельно стоящие здания, сооружения или группы зданий и сооружений со всеми </w:t>
      </w:r>
      <w:r w:rsidRPr="00122E3E">
        <w:rPr>
          <w:rFonts w:ascii="Times New Roman" w:eastAsia="Times New Roman" w:hAnsi="Times New Roman" w:cs="Times New Roman"/>
          <w:sz w:val="20"/>
          <w:szCs w:val="20"/>
          <w:lang w:eastAsia="ru-RU"/>
        </w:rPr>
        <w:lastRenderedPageBreak/>
        <w:t xml:space="preserve">относящимися к ним элементами обустройства (галереями, эстакадами и т.п.), оборудованием, инвентарем, подсобными и вспомогательными устройствами, с прилегающими к ним инженерными сетями и общеплощадочными работами (вертикальная планировка, благоустройство, озеленение и т.п.), в отношении которых проводятся строительно-монтажные работы. Если иное прямо не предусмотрено договором страхования, под объектом строительно-монтажных работ понимаются вновь возводимые, реконструируемые, монтируемые объекты или их части, исключительно в объеме работ и материалов (оборудования), включенном в проектно-сметную документацию.  </w:t>
      </w:r>
    </w:p>
    <w:p w14:paraId="7EB5A941"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r w:rsidRPr="00122E3E">
        <w:rPr>
          <w:rFonts w:ascii="Times New Roman" w:hAnsi="Times New Roman"/>
          <w:b/>
          <w:sz w:val="20"/>
          <w:szCs w:val="20"/>
        </w:rPr>
        <w:t>Получатель страховой услуги</w:t>
      </w:r>
      <w:r w:rsidRPr="00122E3E">
        <w:rPr>
          <w:rFonts w:ascii="Times New Roman" w:hAnsi="Times New Roman"/>
          <w:sz w:val="20"/>
          <w:szCs w:val="20"/>
        </w:rPr>
        <w:t xml:space="preserve"> – физическое лицо (в том числе зарегистрированное в качестве индивидуального предпринимателя) или юридическое лицо, обратившееся в страховую организацию с намерением заключить договор страхования (потенциальный получатель страховой услуги), а также страхователь и (или) выгодоприобретатель по заключенному договору страхования.</w:t>
      </w:r>
    </w:p>
    <w:p w14:paraId="1A2B23B8"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Проектно-сметная документация -</w:t>
      </w:r>
      <w:r w:rsidRPr="00122E3E">
        <w:rPr>
          <w:rFonts w:ascii="Times New Roman" w:eastAsia="Times New Roman" w:hAnsi="Times New Roman" w:cs="Times New Roman"/>
          <w:sz w:val="20"/>
          <w:szCs w:val="20"/>
          <w:lang w:eastAsia="ru-RU"/>
        </w:rPr>
        <w:t xml:space="preserve"> техническая документация, определяющая объем, содержание, условия и порядок осуществления строительно-монтажных работ, а также сметы, определяющие стоимость работ</w:t>
      </w:r>
    </w:p>
    <w:p w14:paraId="0405FC20"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Пусконаладочные работы</w:t>
      </w:r>
      <w:r w:rsidRPr="00122E3E">
        <w:rPr>
          <w:rFonts w:ascii="Times New Roman" w:eastAsia="Times New Roman" w:hAnsi="Times New Roman" w:cs="Times New Roman"/>
          <w:sz w:val="20"/>
          <w:szCs w:val="20"/>
          <w:lang w:eastAsia="ru-RU"/>
        </w:rPr>
        <w:t xml:space="preserve"> - комплекс работ, выполняющийся для доведения смонтированного оборудования до состояния, при котором обеспечивается выпуск продукции (выполнение работ, оказание услуг) в объеме и с качеством, предусмотренными проектом.</w:t>
      </w:r>
    </w:p>
    <w:p w14:paraId="74A60687"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Расходы по расчистке территории</w:t>
      </w:r>
      <w:r w:rsidRPr="00122E3E">
        <w:rPr>
          <w:rFonts w:ascii="Times New Roman" w:eastAsia="Times New Roman" w:hAnsi="Times New Roman" w:cs="Times New Roman"/>
          <w:sz w:val="20"/>
          <w:szCs w:val="20"/>
          <w:lang w:eastAsia="ru-RU"/>
        </w:rPr>
        <w:t xml:space="preserve"> - затраты, понесенные Страхователем (Выгодоприобретателем) в результате страхового случая, для приведения территории строительной площадки в состояние, пригодное для проведения восстановительных работ.</w:t>
      </w:r>
    </w:p>
    <w:p w14:paraId="20555E02"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Регредиент</w:t>
      </w:r>
      <w:r w:rsidRPr="00122E3E">
        <w:rPr>
          <w:rFonts w:ascii="Times New Roman" w:eastAsia="Times New Roman" w:hAnsi="Times New Roman" w:cs="Times New Roman"/>
          <w:sz w:val="20"/>
          <w:szCs w:val="20"/>
          <w:lang w:eastAsia="ru-RU"/>
        </w:rPr>
        <w:t>- лицо, предъявляющее обратное (регрессное) требование к другому лицу о возмещении убытков, которые регредиент понес в его пользу.</w:t>
      </w:r>
    </w:p>
    <w:p w14:paraId="06043B09"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hAnsi="Times New Roman" w:cs="Times New Roman"/>
          <w:b/>
          <w:bCs/>
          <w:sz w:val="20"/>
          <w:szCs w:val="20"/>
        </w:rPr>
        <w:t xml:space="preserve">Страховой продукт (программа страхования) </w:t>
      </w:r>
      <w:r w:rsidRPr="00122E3E">
        <w:rPr>
          <w:rFonts w:ascii="Times New Roman" w:hAnsi="Times New Roman" w:cs="Times New Roman"/>
          <w:sz w:val="20"/>
          <w:szCs w:val="20"/>
        </w:rPr>
        <w:t xml:space="preserve">– типовые условия страхования, разработанные Страховщиком на основании правил страхования по одному или нескольким видам страхования, и предназначенные для заключения типовых договоров страхования (с ограниченным количеством изменяемых условий договора) с определенной категорией </w:t>
      </w:r>
      <w:r w:rsidRPr="00122E3E">
        <w:rPr>
          <w:rFonts w:ascii="Times New Roman" w:eastAsia="Times New Roman" w:hAnsi="Times New Roman" w:cs="Times New Roman"/>
          <w:sz w:val="20"/>
          <w:szCs w:val="20"/>
          <w:lang w:eastAsia="ru-RU"/>
        </w:rPr>
        <w:t xml:space="preserve">страхователей (застрахованных лиц), объединенных по страховым интересам, видам рисков, степени рисков и иным тарификационным факторам. </w:t>
      </w:r>
    </w:p>
    <w:p w14:paraId="6B59869C" w14:textId="77777777" w:rsidR="00E12807" w:rsidRPr="00122E3E" w:rsidRDefault="00E12807" w:rsidP="00E12807">
      <w:pPr>
        <w:widowControl w:val="0"/>
        <w:spacing w:after="0" w:line="228" w:lineRule="auto"/>
        <w:ind w:firstLine="567"/>
        <w:jc w:val="both"/>
        <w:rPr>
          <w:rFonts w:ascii="Times New Roman" w:hAnsi="Times New Roman"/>
          <w:sz w:val="20"/>
          <w:szCs w:val="20"/>
        </w:rPr>
      </w:pPr>
      <w:r w:rsidRPr="00122E3E">
        <w:rPr>
          <w:rFonts w:ascii="Times New Roman" w:eastAsia="Times New Roman" w:hAnsi="Times New Roman" w:cs="Times New Roman"/>
          <w:b/>
          <w:sz w:val="20"/>
          <w:szCs w:val="20"/>
          <w:lang w:eastAsia="ru-RU"/>
        </w:rPr>
        <w:t>Страховые услуги</w:t>
      </w:r>
      <w:r w:rsidRPr="00122E3E">
        <w:rPr>
          <w:rFonts w:ascii="Times New Roman" w:hAnsi="Times New Roman"/>
          <w:sz w:val="20"/>
          <w:szCs w:val="20"/>
        </w:rPr>
        <w:t xml:space="preserve"> – финансовые услуги страховой организации (Страховщика) по заключению, изменению, расторжению и исполнению договоров страхования.</w:t>
      </w:r>
    </w:p>
    <w:p w14:paraId="648DED4E" w14:textId="77777777" w:rsidR="00E12807" w:rsidRPr="00122E3E" w:rsidRDefault="00E12807" w:rsidP="00E12807">
      <w:pPr>
        <w:autoSpaceDE w:val="0"/>
        <w:autoSpaceDN w:val="0"/>
        <w:adjustRightInd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Строительная площадка</w:t>
      </w:r>
      <w:r w:rsidRPr="00122E3E">
        <w:rPr>
          <w:rFonts w:ascii="Times New Roman" w:eastAsia="Times New Roman" w:hAnsi="Times New Roman" w:cs="Times New Roman"/>
          <w:sz w:val="20"/>
          <w:szCs w:val="20"/>
          <w:lang w:eastAsia="ru-RU"/>
        </w:rPr>
        <w:t xml:space="preserve"> - участок земли, передаваемый заказчиком подрядчику и обозначенный на стройгенплане, ситуационном плане, предназначенный для </w:t>
      </w:r>
      <w:bookmarkStart w:id="1" w:name="sub_30882"/>
      <w:r w:rsidRPr="00122E3E">
        <w:rPr>
          <w:rFonts w:ascii="Times New Roman" w:eastAsia="Times New Roman" w:hAnsi="Times New Roman" w:cs="Times New Roman"/>
          <w:sz w:val="20"/>
          <w:szCs w:val="20"/>
          <w:lang w:eastAsia="ru-RU"/>
        </w:rPr>
        <w:t>строительства и (или) монтажа, ремонта, реконструкции, расширения и (или) технического перевооружения зданий, сооружений, машин и оборудования, нормальное функционирование которых требует жесткого крепления на фундаменте или к конструктивным элементам зданий или сооружений</w:t>
      </w:r>
      <w:bookmarkEnd w:id="1"/>
      <w:r w:rsidRPr="00122E3E">
        <w:rPr>
          <w:rFonts w:ascii="Times New Roman" w:eastAsia="Times New Roman" w:hAnsi="Times New Roman" w:cs="Times New Roman"/>
          <w:sz w:val="20"/>
          <w:szCs w:val="20"/>
          <w:lang w:eastAsia="ru-RU"/>
        </w:rPr>
        <w:t xml:space="preserve">. </w:t>
      </w:r>
    </w:p>
    <w:p w14:paraId="33D5B310"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Строительная техника</w:t>
      </w:r>
      <w:r w:rsidRPr="00122E3E">
        <w:rPr>
          <w:rFonts w:ascii="Times New Roman" w:eastAsia="Times New Roman" w:hAnsi="Times New Roman" w:cs="Times New Roman"/>
          <w:sz w:val="20"/>
          <w:szCs w:val="20"/>
          <w:lang w:eastAsia="ru-RU"/>
        </w:rPr>
        <w:t xml:space="preserve"> - все введенные в эксплуатацию в соответствии с законодательством Российской Федерации устройства либо предметы (машины, механизмы, приборы, устройства, орудия и т.п.), используемые при строительстве.</w:t>
      </w:r>
    </w:p>
    <w:p w14:paraId="28432B9B"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Строительно-монтажные работы</w:t>
      </w:r>
      <w:r w:rsidRPr="00122E3E">
        <w:rPr>
          <w:rFonts w:ascii="Times New Roman" w:eastAsia="Times New Roman" w:hAnsi="Times New Roman" w:cs="Times New Roman"/>
          <w:sz w:val="20"/>
          <w:szCs w:val="20"/>
          <w:lang w:eastAsia="ru-RU"/>
        </w:rPr>
        <w:t xml:space="preserve"> - вся совокупность работ, связанных с созданием новых, а также капитальным ремонтом, реконструкцией, модернизацией существующих имущественных комплексов, в том числе зданий, сооружений, монтажом/демонтажом комплексов оборудования производственного и непроизводственного назначения, включая пусконаладочные работы, выполняемые Страхователем в соответствии с договором строительного подряда (контрактом на строительство, монтаж, ремонт).</w:t>
      </w:r>
    </w:p>
    <w:p w14:paraId="33EC9507"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Существующее имущество</w:t>
      </w:r>
      <w:r w:rsidRPr="00122E3E">
        <w:rPr>
          <w:rFonts w:ascii="Times New Roman" w:eastAsia="Times New Roman" w:hAnsi="Times New Roman" w:cs="Times New Roman"/>
          <w:sz w:val="20"/>
          <w:szCs w:val="20"/>
          <w:lang w:eastAsia="ru-RU"/>
        </w:rPr>
        <w:t xml:space="preserve"> – имущество, находящееся под контролем подрядчика или Заказчика, которому может быть причинен ущерб в результате строительно-монтажных работ, за исключением строительной техники и оборудования строительной площадки. К существующему имуществу может также относиться объект незавершённого строительства.</w:t>
      </w:r>
    </w:p>
    <w:p w14:paraId="161DFE78"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Территория страхования</w:t>
      </w:r>
      <w:r w:rsidRPr="00122E3E">
        <w:rPr>
          <w:rFonts w:ascii="Times New Roman" w:eastAsia="Times New Roman" w:hAnsi="Times New Roman" w:cs="Times New Roman"/>
          <w:sz w:val="20"/>
          <w:szCs w:val="20"/>
          <w:lang w:eastAsia="ru-RU"/>
        </w:rPr>
        <w:t xml:space="preserve"> – указанная в договоре страхования территория, на которой действует страхование, предусмотренное настоящими Правилами. Утрата (гибель), недостача или повреждение застрахованного имущества, а также вред, причиненный третьим лицам, произошедшие за пределами территории страхования, не являются страховым случаем по договору страхования, заключенному на условиях настоящих Правил. Если договором страхования не предусмотрено иное, территорией страхования в отношении объекта строительно-монтажных работ, строительной техники, оборудования стройплощадки является строительная площадка, в отношении гражданской ответственности перед третьими лицами и существующего имущества – Российская Федерация.</w:t>
      </w:r>
    </w:p>
    <w:p w14:paraId="17B7FBAA"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Каждое понятие, для которого в какой-либо части настоящих Правил было установлено определенное значение, сохраняет это значение, независимо от того, где встречается данное понятие.</w:t>
      </w:r>
    </w:p>
    <w:p w14:paraId="083E79D5"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К договору страхования могут применяться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оговорки</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 особые условия страхования из числа изложенных в Приложении 4 к настоящим Правилам.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Оговорки</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примененные к договору страхования, излагаются в одном документе с договором страхования или прикладываются к нему и являются его неотъемлемой частью.</w:t>
      </w:r>
    </w:p>
    <w:p w14:paraId="5FD4A862"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Под применением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оговорок</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по настоящим Правилам понимается также включение в договор страхования условий, отличающихся от текста "оговорок", изложенных в Приложении 4 к настоящим Правилам, но идентичных конкретной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оговорке</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по объему исключений и объему возмещаемых убытков.</w:t>
      </w:r>
    </w:p>
    <w:p w14:paraId="7C4CA6CB"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наличии расхождений между положениями оговорки и настоящих Правил преимущественную силу имеют положения оговорки.</w:t>
      </w:r>
    </w:p>
    <w:p w14:paraId="23A7A8DE" w14:textId="77777777" w:rsidR="00E12807" w:rsidRPr="00122E3E" w:rsidRDefault="00E12807" w:rsidP="00E12807">
      <w:pPr>
        <w:pStyle w:val="Standard"/>
        <w:numPr>
          <w:ilvl w:val="1"/>
          <w:numId w:val="7"/>
        </w:numPr>
        <w:tabs>
          <w:tab w:val="left" w:pos="1134"/>
        </w:tabs>
        <w:ind w:left="0" w:firstLine="709"/>
        <w:jc w:val="both"/>
        <w:rPr>
          <w:rFonts w:ascii="Times New Roman" w:hAnsi="Times New Roman"/>
          <w:kern w:val="0"/>
        </w:rPr>
      </w:pPr>
      <w:r w:rsidRPr="00122E3E">
        <w:rPr>
          <w:rFonts w:ascii="Times New Roman" w:hAnsi="Times New Roman"/>
          <w:kern w:val="0"/>
        </w:rPr>
        <w:lastRenderedPageBreak/>
        <w:t>Страховщик вправе на основании настоящих Правил разрабатывать и применять страховые продукты, с присвоением им маркетинговых названий. При этом указанные продукты могут содержать только отдельные условия настоящих Правил, а также содержать положения, отличающиеся по содержанию от настоящих Правил.</w:t>
      </w:r>
    </w:p>
    <w:p w14:paraId="72060E82" w14:textId="77777777" w:rsidR="00E12807" w:rsidRPr="00122E3E" w:rsidRDefault="00E12807" w:rsidP="00E12807">
      <w:pPr>
        <w:pStyle w:val="Standard"/>
        <w:numPr>
          <w:ilvl w:val="1"/>
          <w:numId w:val="7"/>
        </w:numPr>
        <w:tabs>
          <w:tab w:val="left" w:pos="1134"/>
        </w:tabs>
        <w:ind w:left="0" w:firstLine="709"/>
        <w:jc w:val="both"/>
        <w:rPr>
          <w:rFonts w:ascii="Times New Roman" w:hAnsi="Times New Roman"/>
          <w:kern w:val="0"/>
        </w:rPr>
      </w:pPr>
      <w:r w:rsidRPr="00122E3E">
        <w:t>Страховщик обеспечивает защиту информации, полученной в процессе своей деятельности, независимо от формы ее представления, а также защиту персональных данных получателей страховых услуг, в соответствии с действующим Законодательством, стандартами Банка России и Всероссийского союза страховщиков</w:t>
      </w:r>
      <w:r w:rsidRPr="00122E3E">
        <w:rPr>
          <w:rFonts w:asciiTheme="minorHAnsi" w:hAnsiTheme="minorHAnsi"/>
        </w:rPr>
        <w:t>.</w:t>
      </w:r>
    </w:p>
    <w:p w14:paraId="6D678477" w14:textId="77777777" w:rsidR="00E12807" w:rsidRPr="00122E3E" w:rsidRDefault="00E12807" w:rsidP="00E12807">
      <w:pPr>
        <w:pStyle w:val="Standard"/>
        <w:tabs>
          <w:tab w:val="left" w:pos="1200"/>
        </w:tabs>
        <w:jc w:val="both"/>
        <w:rPr>
          <w:rFonts w:ascii="Times New Roman" w:hAnsi="Times New Roman"/>
          <w:kern w:val="0"/>
        </w:rPr>
      </w:pPr>
    </w:p>
    <w:p w14:paraId="3751B128" w14:textId="77777777" w:rsidR="00E12807" w:rsidRPr="00122E3E" w:rsidRDefault="00E12807" w:rsidP="00E12807">
      <w:pPr>
        <w:pStyle w:val="1"/>
        <w:numPr>
          <w:ilvl w:val="0"/>
          <w:numId w:val="7"/>
        </w:numPr>
        <w:ind w:left="426" w:hanging="426"/>
        <w:jc w:val="center"/>
      </w:pPr>
      <w:r w:rsidRPr="00122E3E">
        <w:t xml:space="preserve"> </w:t>
      </w:r>
      <w:bookmarkStart w:id="2" w:name="_Toc136602680"/>
      <w:r w:rsidRPr="00122E3E">
        <w:t>СУБЪЕКТЫ СТРАХОВАНИЯ</w:t>
      </w:r>
      <w:bookmarkEnd w:id="2"/>
    </w:p>
    <w:p w14:paraId="540622F9" w14:textId="77777777" w:rsidR="00E12807" w:rsidRPr="00122E3E" w:rsidRDefault="00E12807" w:rsidP="00E12807">
      <w:pPr>
        <w:spacing w:after="0" w:line="228" w:lineRule="auto"/>
        <w:jc w:val="both"/>
        <w:rPr>
          <w:rFonts w:ascii="Times New Roman" w:eastAsia="Times New Roman" w:hAnsi="Times New Roman" w:cs="Times New Roman"/>
          <w:sz w:val="20"/>
          <w:szCs w:val="20"/>
          <w:lang w:eastAsia="ru-RU"/>
        </w:rPr>
      </w:pPr>
    </w:p>
    <w:p w14:paraId="0A788353" w14:textId="77777777" w:rsidR="00E12807" w:rsidRPr="00122E3E" w:rsidRDefault="00E12807" w:rsidP="00E12807">
      <w:pPr>
        <w:pStyle w:val="afe"/>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Страховщик</w:t>
      </w:r>
      <w:r w:rsidRPr="00122E3E">
        <w:rPr>
          <w:rFonts w:ascii="Times New Roman" w:eastAsia="Times New Roman" w:hAnsi="Times New Roman" w:cs="Times New Roman"/>
          <w:sz w:val="20"/>
          <w:szCs w:val="20"/>
          <w:lang w:eastAsia="ru-RU"/>
        </w:rPr>
        <w:t xml:space="preserve"> - САО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ВСК</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действующее на основании Устава и лицензии на осуществление соответствующего вида страхования.</w:t>
      </w:r>
    </w:p>
    <w:p w14:paraId="4C52CAF6" w14:textId="77777777" w:rsidR="00E12807" w:rsidRPr="00122E3E" w:rsidRDefault="00E12807" w:rsidP="00E12807">
      <w:pPr>
        <w:pStyle w:val="afe"/>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Страхователь</w:t>
      </w:r>
      <w:r w:rsidRPr="00122E3E">
        <w:rPr>
          <w:rFonts w:ascii="Times New Roman" w:eastAsia="Times New Roman" w:hAnsi="Times New Roman" w:cs="Times New Roman"/>
          <w:sz w:val="20"/>
          <w:szCs w:val="20"/>
          <w:lang w:eastAsia="ru-RU"/>
        </w:rPr>
        <w:t xml:space="preserve"> - юридическое или физическое лицо, индивидуальный предприниматель, заключившие со Страховщиком договор страхования. </w:t>
      </w:r>
    </w:p>
    <w:p w14:paraId="1F4127F8" w14:textId="77777777" w:rsidR="00E12807" w:rsidRPr="00122E3E" w:rsidRDefault="00E12807" w:rsidP="00E12807">
      <w:pPr>
        <w:shd w:val="clear" w:color="auto" w:fill="FFFFFF"/>
        <w:tabs>
          <w:tab w:val="left" w:pos="1134"/>
        </w:tabs>
        <w:spacing w:after="0" w:line="228" w:lineRule="auto"/>
        <w:ind w:right="5"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этом по договору страхования может быть застрахована гражданская ответственность Страхователя или иного лица, на которое такая ответственность может быть возложена. Лицо, риск ответственности которого застрахован, должно быть названо в договоре страхования. Если это лицо в договоре не названо, считается застрахованным риск ответственности самого Страхователя</w:t>
      </w:r>
    </w:p>
    <w:p w14:paraId="21A71E73" w14:textId="77777777" w:rsidR="00E12807" w:rsidRPr="00122E3E" w:rsidRDefault="00E12807" w:rsidP="00E12807">
      <w:pPr>
        <w:pStyle w:val="afe"/>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может заключаться как в пользу лица, заключившего его (Страхователя), так и в пользу другого обозначенного в договоре лица (Выгодоприобретателя).</w:t>
      </w:r>
    </w:p>
    <w:p w14:paraId="2347F4F3"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Выгодоприобретателем</w:t>
      </w:r>
      <w:r w:rsidRPr="00122E3E">
        <w:rPr>
          <w:rFonts w:ascii="Times New Roman" w:eastAsia="Times New Roman" w:hAnsi="Times New Roman" w:cs="Times New Roman"/>
          <w:sz w:val="20"/>
          <w:szCs w:val="20"/>
          <w:lang w:eastAsia="ru-RU"/>
        </w:rPr>
        <w:t xml:space="preserve"> при страховании имущества является обозначенное в договоре страхования лицо, имеющее основанный на законе, ином правовом акте или договоре интерес в сохранении застрахованного имущества (имущественный интерес).</w:t>
      </w:r>
    </w:p>
    <w:p w14:paraId="1A8CD995"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Страхователь вправе при заключении договора страхования назначать </w:t>
      </w:r>
      <w:bookmarkStart w:id="3" w:name="OCRUncertain006"/>
      <w:r w:rsidRPr="00122E3E">
        <w:rPr>
          <w:rFonts w:ascii="Times New Roman" w:eastAsia="Times New Roman" w:hAnsi="Times New Roman" w:cs="Times New Roman"/>
          <w:sz w:val="20"/>
          <w:szCs w:val="20"/>
          <w:lang w:eastAsia="ru-RU"/>
        </w:rPr>
        <w:t>Выгодоприобретателей</w:t>
      </w:r>
      <w:bookmarkEnd w:id="3"/>
      <w:r w:rsidRPr="00122E3E">
        <w:rPr>
          <w:rFonts w:ascii="Times New Roman" w:eastAsia="Times New Roman" w:hAnsi="Times New Roman" w:cs="Times New Roman"/>
          <w:sz w:val="20"/>
          <w:szCs w:val="20"/>
          <w:lang w:eastAsia="ru-RU"/>
        </w:rPr>
        <w:t xml:space="preserve"> для получения страховых выплат по договору страхования, а также заменять их по своему усмотрению до наступления страхового случая, письменно уведомив об этом Страховщика. Назначение и замена Выгодоприобретателя оформляются в соответствии с п. 11.2 настоящих Правил.</w:t>
      </w:r>
    </w:p>
    <w:p w14:paraId="2883F1A9" w14:textId="77777777" w:rsidR="00E12807" w:rsidRPr="00122E3E" w:rsidRDefault="00E12807" w:rsidP="00E12807">
      <w:pPr>
        <w:shd w:val="clear" w:color="auto" w:fill="FFFFFF"/>
        <w:tabs>
          <w:tab w:val="left" w:pos="994"/>
        </w:tabs>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части страхования гражданской ответственности за причинение вреда выгодоприобретателями являются лица, которым может быть причинен вред (потерпевших), а также лица, которые в соответствии с гражданским законодательством Российской Федерации имеют право на возмещение вреда в случае смерти потерпевшего. По случаям причинения вреда окружающей среде (если такой вред возмещается по договору страхования) к указанным лицам относится государство в лице уполномоченных органов исполнительной власти, в чьем ведении находится охрана окружающей среды.</w:t>
      </w:r>
    </w:p>
    <w:p w14:paraId="68DAB3A3"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части страхования убытков, связанных с несвоевременным вводом объекта строительных и/или монтажных работ в эксплуатацию, Выгодоприобретателем является Страхователь.</w:t>
      </w:r>
    </w:p>
    <w:p w14:paraId="292A6CDA"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имущества, заключенный при отсутствии у Страхователя или Выгодоприобретателя имущественного интереса, недействителен.</w:t>
      </w:r>
    </w:p>
    <w:p w14:paraId="5B9EAB9A" w14:textId="77777777" w:rsidR="00E12807" w:rsidRPr="00122E3E" w:rsidRDefault="00E12807" w:rsidP="00E12807">
      <w:pPr>
        <w:pStyle w:val="Standard"/>
        <w:ind w:firstLine="567"/>
        <w:jc w:val="both"/>
        <w:rPr>
          <w:rFonts w:ascii="Times New Roman" w:hAnsi="Times New Roman"/>
          <w:sz w:val="24"/>
          <w:szCs w:val="24"/>
        </w:rPr>
      </w:pPr>
      <w:r w:rsidRPr="00122E3E">
        <w:rPr>
          <w:rFonts w:ascii="Times New Roman" w:hAnsi="Times New Roman"/>
        </w:rPr>
        <w:t>Договор страхования может быть заключен без указания имени или наименования Выгодоприобретателя (страхование «за счёт кого следует»). При заключении такого договора Страхователю выдаётся страховой полис на предъявителя. Идентифицирующим признаком, позволяющим установить Выгодоприобретателя по такому договору, является наличие у лица интереса в сохранении застрахованного имущества на момент страхового случая. Для подтверждения наличия имущественного интереса лицо, претендующее на получение страховой выплаты, должно предъявить Страховщику документы, подтверждающие его право владения и (или) пользования и (или) распоряжения застрахованным имуществом, в том числе по праву собственности, по договорам аренды, лизинга, договорам залога, по иным договорным или законным основаниям</w:t>
      </w:r>
      <w:r w:rsidRPr="00122E3E">
        <w:rPr>
          <w:rFonts w:ascii="Times New Roman" w:hAnsi="Times New Roman"/>
          <w:sz w:val="24"/>
          <w:szCs w:val="24"/>
        </w:rPr>
        <w:t>.</w:t>
      </w:r>
    </w:p>
    <w:p w14:paraId="712A2CED"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p>
    <w:p w14:paraId="7A0A7535" w14:textId="77777777" w:rsidR="00E12807" w:rsidRPr="00122E3E" w:rsidRDefault="00E12807" w:rsidP="00E12807">
      <w:pPr>
        <w:pStyle w:val="1"/>
        <w:numPr>
          <w:ilvl w:val="0"/>
          <w:numId w:val="7"/>
        </w:numPr>
        <w:ind w:left="426" w:hanging="426"/>
        <w:jc w:val="center"/>
      </w:pPr>
      <w:bookmarkStart w:id="4" w:name="_Toc136602681"/>
      <w:r w:rsidRPr="00122E3E">
        <w:t>ОБЪЕКТЫ СТРАХОВАНИЯ</w:t>
      </w:r>
      <w:bookmarkEnd w:id="4"/>
    </w:p>
    <w:p w14:paraId="7E3F6EDB"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628CCA75"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Объектом страхования являются не противоречащие законодательству Российской Федерации имущественные интересы Страховател</w:t>
      </w:r>
      <w:bookmarkStart w:id="5" w:name="OCRUncertain011"/>
      <w:r w:rsidRPr="00122E3E">
        <w:rPr>
          <w:rFonts w:ascii="Times New Roman" w:eastAsia="Times New Roman" w:hAnsi="Times New Roman" w:cs="Times New Roman"/>
          <w:sz w:val="20"/>
          <w:szCs w:val="20"/>
          <w:lang w:eastAsia="ru-RU"/>
        </w:rPr>
        <w:t>я (Выгодоприобретателя),</w:t>
      </w:r>
      <w:bookmarkEnd w:id="5"/>
      <w:r w:rsidRPr="00122E3E">
        <w:rPr>
          <w:rFonts w:ascii="Times New Roman" w:eastAsia="Times New Roman" w:hAnsi="Times New Roman" w:cs="Times New Roman"/>
          <w:sz w:val="20"/>
          <w:szCs w:val="20"/>
          <w:lang w:eastAsia="ru-RU"/>
        </w:rPr>
        <w:t xml:space="preserve"> связанные с риском утраты (гибели), недостачи или повреждения имущества при строительстве (реконструкции, ремонте, монтаже и т.п.) и/или в период гарантийного обслуживания сданного в эксплуатацию объекта.</w:t>
      </w:r>
    </w:p>
    <w:p w14:paraId="4E3FD0EE"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Застрахованным имуществом могут быть:</w:t>
      </w:r>
    </w:p>
    <w:p w14:paraId="013F1FEB"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бъекты строительно-монтажных работ</w:t>
      </w:r>
      <w:r>
        <w:rPr>
          <w:rFonts w:ascii="Times New Roman" w:eastAsia="Times New Roman" w:hAnsi="Times New Roman" w:cs="Times New Roman"/>
          <w:sz w:val="20"/>
          <w:szCs w:val="20"/>
          <w:lang w:eastAsia="ru-RU"/>
        </w:rPr>
        <w:t>.</w:t>
      </w:r>
    </w:p>
    <w:p w14:paraId="6DB82B99"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борудование строительной площадки</w:t>
      </w:r>
      <w:r>
        <w:rPr>
          <w:rFonts w:ascii="Times New Roman" w:eastAsia="Times New Roman" w:hAnsi="Times New Roman" w:cs="Times New Roman"/>
          <w:sz w:val="20"/>
          <w:szCs w:val="20"/>
          <w:lang w:eastAsia="ru-RU"/>
        </w:rPr>
        <w:t>.</w:t>
      </w:r>
    </w:p>
    <w:p w14:paraId="4D6D7362"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троительная техника</w:t>
      </w:r>
      <w:r>
        <w:rPr>
          <w:rFonts w:ascii="Times New Roman" w:eastAsia="Times New Roman" w:hAnsi="Times New Roman" w:cs="Times New Roman"/>
          <w:sz w:val="20"/>
          <w:szCs w:val="20"/>
          <w:lang w:eastAsia="ru-RU"/>
        </w:rPr>
        <w:t>.</w:t>
      </w:r>
    </w:p>
    <w:p w14:paraId="7AF06412"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уществующее имущество (включая объекты незавершённого строительства)</w:t>
      </w:r>
      <w:r>
        <w:rPr>
          <w:rFonts w:ascii="Times New Roman" w:eastAsia="Times New Roman" w:hAnsi="Times New Roman" w:cs="Times New Roman"/>
          <w:sz w:val="20"/>
          <w:szCs w:val="20"/>
          <w:lang w:eastAsia="ru-RU"/>
        </w:rPr>
        <w:t>.</w:t>
      </w:r>
    </w:p>
    <w:p w14:paraId="733BEED6"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Объектом страхования являются не противоречащие законодательству Российской Федерации имущественные интересы Страхователя, связанные с риском наступления гражданской ответственности за причинение вреда жизни, здоровью или имуществу граждан, имуществу юридических лиц, при проведении строительно-монтажных работ и/или исполнении послепусковых гарантийных обязательств (дополнительные условия по страхованию гражданской ответственности перед третьими лицами при проведении строительно-монтажных работ и исполнении послепусковых гарантийных обязательств изложены в Приложении № 1 к </w:t>
      </w:r>
      <w:r w:rsidRPr="00122E3E">
        <w:rPr>
          <w:rFonts w:ascii="Times New Roman" w:eastAsia="Times New Roman" w:hAnsi="Times New Roman" w:cs="Times New Roman"/>
          <w:sz w:val="20"/>
          <w:szCs w:val="20"/>
          <w:lang w:eastAsia="ru-RU"/>
        </w:rPr>
        <w:lastRenderedPageBreak/>
        <w:t>настоящим Правилам).</w:t>
      </w:r>
    </w:p>
    <w:p w14:paraId="5D4681F3"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Объектом страхования являются не противоречащие законодательству Российской Федерации имущественные интересы Страхователя, связанные с риском неполучения Страхователем доходов и/или возникновения непредвиденных расходов в результате несвоевременного ввода объекта строительно-монтажных работ в эксплуатацию (дополнительные условия страхования убытков Страхователя, связанные с несвоевременным вводом объекта строительных и/или монтажных работ в эксплуатацию изложены в  Приложении № 2 к настоящим Правилам). </w:t>
      </w:r>
    </w:p>
    <w:p w14:paraId="74F42B01"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соответствии с настоящими Правилами по договору страхования могут быть застрахованы как все вышеперечисленные объекты страхования одновременно, так и отдельно взятые (за исключением объекта, указанного в п. 3.3. Правил). </w:t>
      </w:r>
    </w:p>
    <w:p w14:paraId="5622BC80"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 одному договору страхования может быть застрахован как отдельно взятый объект строительных и/или монтажных работ, так и целый строительный комплекс или ряд объектов строительных и/или монтажных работ.</w:t>
      </w:r>
    </w:p>
    <w:p w14:paraId="0DA64D26"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выполнении строительно-монтажных работ могут быть застрахованы как полностью объект строительно-монтажных работ, так и отдельно взятый цикл (этап, очередь и т.п.) строительства и/или монтажа. </w:t>
      </w:r>
    </w:p>
    <w:p w14:paraId="3FEA6BB1" w14:textId="77777777" w:rsidR="00E12807" w:rsidRPr="00122E3E" w:rsidRDefault="00E12807" w:rsidP="00E12807">
      <w:pPr>
        <w:pStyle w:val="afe"/>
        <w:widowControl w:val="0"/>
        <w:spacing w:after="0" w:line="228" w:lineRule="auto"/>
        <w:ind w:left="1557"/>
        <w:jc w:val="both"/>
        <w:rPr>
          <w:rFonts w:ascii="Times New Roman" w:eastAsia="Times New Roman" w:hAnsi="Times New Roman" w:cs="Times New Roman"/>
          <w:sz w:val="20"/>
          <w:szCs w:val="20"/>
          <w:lang w:eastAsia="ru-RU"/>
        </w:rPr>
      </w:pPr>
    </w:p>
    <w:p w14:paraId="1F324AAE" w14:textId="77777777" w:rsidR="00E12807" w:rsidRPr="00122E3E" w:rsidRDefault="00E12807" w:rsidP="00E12807">
      <w:pPr>
        <w:pStyle w:val="1"/>
        <w:numPr>
          <w:ilvl w:val="0"/>
          <w:numId w:val="7"/>
        </w:numPr>
        <w:ind w:left="426" w:hanging="426"/>
        <w:jc w:val="center"/>
      </w:pPr>
      <w:bookmarkStart w:id="6" w:name="_Toc136602682"/>
      <w:r w:rsidRPr="00122E3E">
        <w:t>СТРАХОВЫЕ РИСКИ. СТРАХОВЫЕ СЛУЧАИ. ИСКЛЮЧЕНИЯ</w:t>
      </w:r>
      <w:bookmarkEnd w:id="6"/>
    </w:p>
    <w:p w14:paraId="6767C5D5"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131D674E" w14:textId="77777777" w:rsidR="00E12807" w:rsidRPr="00122E3E" w:rsidRDefault="00E12807" w:rsidP="00E12807">
      <w:pPr>
        <w:pStyle w:val="afe"/>
        <w:widowControl w:val="0"/>
        <w:numPr>
          <w:ilvl w:val="1"/>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Страховым риском является предполагаемое событие, на случай наступления которого проводится настоящее страхование. Событие, рассматриваемое в качестве страхового риска, должно обладать признаками вероятности и случайности его наступления. Страховым случаем признается событие, произошедшее исключительно на указанной в договоре страхования территории, именуемой в настоящих Правилах как территория страхования.</w:t>
      </w:r>
    </w:p>
    <w:p w14:paraId="6A10D687" w14:textId="77777777" w:rsidR="00E12807" w:rsidRPr="00122E3E" w:rsidRDefault="00E12807" w:rsidP="00E12807">
      <w:pPr>
        <w:pStyle w:val="afe"/>
        <w:widowControl w:val="0"/>
        <w:numPr>
          <w:ilvl w:val="1"/>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 настоящим Правилам страховым риском признается риск утраты (гибели), недостачи или повреждения застрахованного имущества в результате:</w:t>
      </w:r>
    </w:p>
    <w:p w14:paraId="2302E5EA" w14:textId="77777777" w:rsidR="00E12807" w:rsidRPr="00122E3E" w:rsidRDefault="00E12807" w:rsidP="00E12807">
      <w:pPr>
        <w:pStyle w:val="afe"/>
        <w:widowControl w:val="0"/>
        <w:numPr>
          <w:ilvl w:val="2"/>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w:t>
      </w:r>
      <w:r w:rsidRPr="00122E3E">
        <w:rPr>
          <w:rFonts w:ascii="Times New Roman" w:eastAsia="Times New Roman" w:hAnsi="Times New Roman" w:cs="Times New Roman"/>
          <w:sz w:val="20"/>
          <w:szCs w:val="20"/>
          <w:lang w:eastAsia="ru-RU"/>
        </w:rPr>
        <w:t xml:space="preserve">юбых внезапных, случайных непредвиденных событий на строительной площадке, не исключенных настоящими Правилами и договором страхования </w:t>
      </w:r>
      <w:r w:rsidRPr="00122E3E">
        <w:rPr>
          <w:rFonts w:ascii="Times New Roman" w:eastAsia="Times New Roman" w:hAnsi="Times New Roman" w:cs="Times New Roman"/>
          <w:b/>
          <w:sz w:val="20"/>
          <w:szCs w:val="20"/>
          <w:lang w:eastAsia="ru-RU"/>
        </w:rPr>
        <w:t>(с ответственностью «за все риски»).</w:t>
      </w:r>
    </w:p>
    <w:p w14:paraId="413B18ED" w14:textId="77777777" w:rsidR="00E12807" w:rsidRPr="00122E3E" w:rsidRDefault="00E12807" w:rsidP="00E12807">
      <w:pPr>
        <w:pStyle w:val="afe"/>
        <w:widowControl w:val="0"/>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Непредвиденными и случайными являются такие материальные воздействия, которые Страхователь и его представители не смогли своевременно предусмотреть, либо не могли бы их предвидеть на основе профессиональных знаний, являющихся обычной практикой в строительной отрасли.</w:t>
      </w:r>
    </w:p>
    <w:p w14:paraId="13380A8D" w14:textId="77777777" w:rsidR="00E12807" w:rsidRPr="00122E3E" w:rsidRDefault="00E12807" w:rsidP="00E12807">
      <w:pPr>
        <w:pStyle w:val="afe"/>
        <w:widowControl w:val="0"/>
        <w:numPr>
          <w:ilvl w:val="2"/>
          <w:numId w:val="7"/>
        </w:numPr>
        <w:tabs>
          <w:tab w:val="left" w:pos="1418"/>
        </w:tabs>
        <w:spacing w:after="0" w:line="228" w:lineRule="auto"/>
        <w:ind w:left="0" w:firstLine="709"/>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w:t>
      </w:r>
      <w:r w:rsidRPr="00122E3E">
        <w:rPr>
          <w:rFonts w:ascii="Times New Roman" w:eastAsia="Times New Roman" w:hAnsi="Times New Roman" w:cs="Times New Roman"/>
          <w:b/>
          <w:sz w:val="20"/>
          <w:szCs w:val="20"/>
          <w:lang w:eastAsia="ru-RU"/>
        </w:rPr>
        <w:t>основных рисков</w:t>
      </w:r>
      <w:r>
        <w:rPr>
          <w:rFonts w:ascii="Times New Roman" w:eastAsia="Times New Roman" w:hAnsi="Times New Roman" w:cs="Times New Roman"/>
          <w:b/>
          <w:sz w:val="20"/>
          <w:szCs w:val="20"/>
          <w:lang w:eastAsia="ru-RU"/>
        </w:rPr>
        <w:t>»</w:t>
      </w:r>
      <w:r w:rsidRPr="00122E3E">
        <w:rPr>
          <w:rFonts w:ascii="Times New Roman" w:eastAsia="Times New Roman" w:hAnsi="Times New Roman" w:cs="Times New Roman"/>
          <w:b/>
          <w:sz w:val="20"/>
          <w:szCs w:val="20"/>
          <w:lang w:eastAsia="ru-RU"/>
        </w:rPr>
        <w:t>:</w:t>
      </w:r>
    </w:p>
    <w:p w14:paraId="67F97D84" w14:textId="77777777" w:rsidR="00E12807" w:rsidRPr="00122E3E" w:rsidRDefault="00E12807" w:rsidP="00E12807">
      <w:pPr>
        <w:pStyle w:val="afe"/>
        <w:numPr>
          <w:ilvl w:val="3"/>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ожара, а также причинение ущерба застрахованному имуществу вследствие проведения мероприятий по пожаротушению или подавлению огня, взрыва, удара молнии</w:t>
      </w:r>
      <w:r>
        <w:rPr>
          <w:rFonts w:ascii="Times New Roman" w:eastAsia="Times New Roman" w:hAnsi="Times New Roman" w:cs="Times New Roman"/>
          <w:sz w:val="20"/>
          <w:szCs w:val="20"/>
          <w:lang w:eastAsia="ru-RU"/>
        </w:rPr>
        <w:t>.</w:t>
      </w:r>
    </w:p>
    <w:p w14:paraId="695116EE" w14:textId="77777777" w:rsidR="00E12807" w:rsidRPr="00122E3E" w:rsidRDefault="00E12807" w:rsidP="00E12807">
      <w:pPr>
        <w:pStyle w:val="afe"/>
        <w:numPr>
          <w:ilvl w:val="3"/>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седания и просадки грунта, обвала, оползня, а также иных событий, относящихся к опасным геологическим явлениям</w:t>
      </w:r>
      <w:r>
        <w:rPr>
          <w:rFonts w:ascii="Times New Roman" w:eastAsia="Times New Roman" w:hAnsi="Times New Roman" w:cs="Times New Roman"/>
          <w:sz w:val="20"/>
          <w:szCs w:val="20"/>
          <w:lang w:eastAsia="ru-RU"/>
        </w:rPr>
        <w:t>.</w:t>
      </w:r>
    </w:p>
    <w:p w14:paraId="66E98A77" w14:textId="77777777" w:rsidR="00E12807" w:rsidRPr="00122E3E" w:rsidRDefault="00E12807" w:rsidP="00E12807">
      <w:pPr>
        <w:pStyle w:val="afe"/>
        <w:numPr>
          <w:ilvl w:val="3"/>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пасных природных явлений (землетрясения, бури, урагана, тайфуна (циклона), шторма, вихря, смерча (торнадо), извержения вулкана, ливня, града, действия необычных для данной местности морозов, обильного снегопада, засухи, а также иные события, которые могут быть отнесены к опасным природным явлениям)</w:t>
      </w:r>
      <w:r>
        <w:rPr>
          <w:rFonts w:ascii="Times New Roman" w:eastAsia="Times New Roman" w:hAnsi="Times New Roman" w:cs="Times New Roman"/>
          <w:sz w:val="20"/>
          <w:szCs w:val="20"/>
          <w:lang w:eastAsia="ru-RU"/>
        </w:rPr>
        <w:t>.</w:t>
      </w:r>
    </w:p>
    <w:p w14:paraId="2871E78D" w14:textId="77777777" w:rsidR="00E12807" w:rsidRPr="00122E3E" w:rsidRDefault="00E12807" w:rsidP="00E12807">
      <w:pPr>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Событие признается опасным природным явлением, опасным гидрогеологическим явлением, если оно соответствует описанию и критериям, указанным в настоящих Правилах и/или соответствующих государственных нормативных документах (РД, ГОСТ) с учетом предусмотренных настоящими Правилами исключений из страхования (случаев отказа в страховой выплате), и подтверждено документами из соответствующих государственных органов РФ (Росгидромет, МЧС, др.), исходя из их компетенции</w:t>
      </w:r>
      <w:r>
        <w:rPr>
          <w:rFonts w:ascii="Times New Roman" w:eastAsia="Times New Roman" w:hAnsi="Times New Roman" w:cs="Times New Roman"/>
          <w:sz w:val="20"/>
          <w:szCs w:val="20"/>
          <w:lang w:eastAsia="ru-RU"/>
        </w:rPr>
        <w:t>.</w:t>
      </w:r>
    </w:p>
    <w:p w14:paraId="34CCCA6A" w14:textId="77777777" w:rsidR="00E12807" w:rsidRPr="00122E3E" w:rsidRDefault="00E12807" w:rsidP="00E12807">
      <w:pPr>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Ущерб от землетрясения подлежит возмещению Страховщиком лишь в том случае, если при проектировании, строительстве и эксплуатации застрахованного имущества должным образом учитывались сейсмологические условия местности, в которой расположено это имущество.</w:t>
      </w:r>
    </w:p>
    <w:p w14:paraId="2F7E1535" w14:textId="77777777" w:rsidR="00E12807" w:rsidRPr="00122E3E" w:rsidRDefault="00E12807" w:rsidP="00E12807">
      <w:pPr>
        <w:pStyle w:val="afe"/>
        <w:numPr>
          <w:ilvl w:val="3"/>
          <w:numId w:val="7"/>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овершения третьими лицами в отношении застрахованного имущества (или отдельных его частей, деталей, агрегатов) следующих противоправных действий:</w:t>
      </w:r>
    </w:p>
    <w:p w14:paraId="13005DC9" w14:textId="77777777" w:rsidR="00E12807" w:rsidRPr="00E31427" w:rsidRDefault="00E12807" w:rsidP="00E12807">
      <w:pPr>
        <w:pStyle w:val="afe"/>
        <w:numPr>
          <w:ilvl w:val="0"/>
          <w:numId w:val="26"/>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кражи, с незаконным проникновением.</w:t>
      </w:r>
      <w:r w:rsidRPr="00E31427">
        <w:rPr>
          <w:rFonts w:ascii="Times New Roman" w:eastAsia="Times New Roman" w:hAnsi="Times New Roman" w:cs="Times New Roman"/>
          <w:sz w:val="20"/>
          <w:szCs w:val="20"/>
          <w:lang w:eastAsia="ru-RU"/>
        </w:rPr>
        <w:tab/>
        <w:t xml:space="preserve"> </w:t>
      </w:r>
    </w:p>
    <w:p w14:paraId="101A9F18"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настоящих Правил считается, что кража с незаконным проникновением имеет место, если по факту утраты (гибели), недостачи или повреждения застрахованного имущества возбуждено уголовное дело по одной или нескольким частям статьи 158 УК РФ и, кроме того, правоохранительными органами установлен хотя бы один из перечисленных ниже признаков незаконного проникновения, а именно:</w:t>
      </w:r>
    </w:p>
    <w:p w14:paraId="68562299"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арушена целостность одного или нескольких конструктивных элементов здания (двери, окна, стены, перекрытия, перегородки, полы, потолки) или сооружения, или установлены следы использования отмычек или поддельных ключей. Факт использования поддельных ключей или отмычек должен быть подтверждён заключением криминалистической экспертизы.</w:t>
      </w:r>
    </w:p>
    <w:p w14:paraId="4B7A415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месте страхования, в которое помимо Страхователя (Выгодоприобретателя; работников Страхователя / Выгодоприобретателя) имеют свободный доступ третьи лица, – взломаны (вскрыты) с помощью отмычек, поддельных ключей или иных технических средств предметы, используемые в качестве хранилищ застрахованного имущества. В рамках страхования по данному риску к предметам, используемым в качестве хранилищ относятся взломостойкие предметы (сейфы, шкафы, и т.п.), специально предназначенные для хранения материальных ценностей, за исключением витрин, стеллажей, прилавков и иного оборудования для демонстрации товаров.</w:t>
      </w:r>
    </w:p>
    <w:p w14:paraId="2C2986D1"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В</w:t>
      </w:r>
      <w:r w:rsidRPr="00122E3E">
        <w:rPr>
          <w:rFonts w:ascii="Times New Roman" w:eastAsia="Times New Roman" w:hAnsi="Times New Roman" w:cs="Times New Roman"/>
          <w:sz w:val="20"/>
          <w:szCs w:val="20"/>
          <w:lang w:eastAsia="ru-RU"/>
        </w:rPr>
        <w:t xml:space="preserve"> постановлении о возбуждении уголовного дела установлен факт незаконного проникновения в помещение или иное хранилище (являющееся местом страхования) с указанием способа такого проникновения.</w:t>
      </w:r>
    </w:p>
    <w:p w14:paraId="5025BC18" w14:textId="77777777" w:rsidR="00E12807" w:rsidRPr="00E31427" w:rsidRDefault="00E12807" w:rsidP="00E12807">
      <w:pPr>
        <w:pStyle w:val="afe"/>
        <w:numPr>
          <w:ilvl w:val="0"/>
          <w:numId w:val="2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грабежа, квалифицируемого в соответствии со статьей 161 УК РФ;</w:t>
      </w:r>
    </w:p>
    <w:p w14:paraId="52ADB916" w14:textId="77777777" w:rsidR="00E12807" w:rsidRPr="00E31427" w:rsidRDefault="00E12807" w:rsidP="00E12807">
      <w:pPr>
        <w:pStyle w:val="afe"/>
        <w:numPr>
          <w:ilvl w:val="0"/>
          <w:numId w:val="2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разбоя, квалифицируемого в соответствии со статьей 162 УК РФ;</w:t>
      </w:r>
    </w:p>
    <w:p w14:paraId="6DA26F0F" w14:textId="77777777" w:rsidR="00E12807" w:rsidRPr="00E31427" w:rsidRDefault="00E12807" w:rsidP="00E12807">
      <w:pPr>
        <w:pStyle w:val="afe"/>
        <w:numPr>
          <w:ilvl w:val="0"/>
          <w:numId w:val="2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покушение на совершение перечисленных выше деяний,</w:t>
      </w:r>
    </w:p>
    <w:p w14:paraId="0B8B8C23" w14:textId="77777777" w:rsidR="00E12807" w:rsidRPr="00E31427" w:rsidRDefault="00E12807" w:rsidP="00E12807">
      <w:pPr>
        <w:pStyle w:val="afe"/>
        <w:numPr>
          <w:ilvl w:val="0"/>
          <w:numId w:val="2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умышленного уничтожения или повреждения застрахованного имущества, квалифицируемых в соответствии со статьей 167 УК РФ;</w:t>
      </w:r>
    </w:p>
    <w:p w14:paraId="038BCD98" w14:textId="77777777" w:rsidR="00E12807" w:rsidRPr="00E31427" w:rsidRDefault="00E12807" w:rsidP="00E12807">
      <w:pPr>
        <w:pStyle w:val="afe"/>
        <w:numPr>
          <w:ilvl w:val="0"/>
          <w:numId w:val="2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уничтожения или повреждения застрахованного имущества по неосторожности, квалифицируемых в соответствии со статьей 168 УК РФ.</w:t>
      </w:r>
    </w:p>
    <w:p w14:paraId="255B0082"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аводнение, затопление, выход подпочвенных вод, сель, а также иные события, относящиеся или которые могут быть отнесены к опасным гидрологическим явлениям</w:t>
      </w:r>
      <w:r>
        <w:rPr>
          <w:rFonts w:ascii="Times New Roman" w:eastAsia="Times New Roman" w:hAnsi="Times New Roman" w:cs="Times New Roman"/>
          <w:sz w:val="20"/>
          <w:szCs w:val="20"/>
          <w:lang w:eastAsia="ru-RU"/>
        </w:rPr>
        <w:t>.</w:t>
      </w:r>
    </w:p>
    <w:p w14:paraId="2F2F4F39"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 xml:space="preserve">овреждения имущества обваливающимися или </w:t>
      </w:r>
      <w:bookmarkStart w:id="7" w:name="OCRUncertain111"/>
      <w:r w:rsidRPr="00122E3E">
        <w:rPr>
          <w:rFonts w:ascii="Times New Roman" w:eastAsia="Times New Roman" w:hAnsi="Times New Roman" w:cs="Times New Roman"/>
          <w:sz w:val="20"/>
          <w:szCs w:val="20"/>
          <w:lang w:eastAsia="ru-RU"/>
        </w:rPr>
        <w:t>падающими</w:t>
      </w:r>
      <w:bookmarkEnd w:id="7"/>
      <w:r w:rsidRPr="00122E3E">
        <w:rPr>
          <w:rFonts w:ascii="Times New Roman" w:eastAsia="Times New Roman" w:hAnsi="Times New Roman" w:cs="Times New Roman"/>
          <w:sz w:val="20"/>
          <w:szCs w:val="20"/>
          <w:lang w:eastAsia="ru-RU"/>
        </w:rPr>
        <w:t xml:space="preserve"> конструкциями, не являющимися частью застрахованного имущества</w:t>
      </w:r>
      <w:r>
        <w:rPr>
          <w:rFonts w:ascii="Times New Roman" w:eastAsia="Times New Roman" w:hAnsi="Times New Roman" w:cs="Times New Roman"/>
          <w:sz w:val="20"/>
          <w:szCs w:val="20"/>
          <w:lang w:eastAsia="ru-RU"/>
        </w:rPr>
        <w:t>.</w:t>
      </w:r>
    </w:p>
    <w:p w14:paraId="44FF08EF"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А</w:t>
      </w:r>
      <w:r w:rsidRPr="00122E3E">
        <w:rPr>
          <w:rFonts w:ascii="Times New Roman" w:eastAsia="Times New Roman" w:hAnsi="Times New Roman" w:cs="Times New Roman"/>
          <w:sz w:val="20"/>
          <w:szCs w:val="20"/>
          <w:lang w:eastAsia="ru-RU"/>
        </w:rPr>
        <w:t>варии инженерных сетей (водопровод, канализация, теплоснабжение</w:t>
      </w:r>
      <w:bookmarkStart w:id="8" w:name="OCRUncertain109"/>
      <w:r w:rsidRPr="00122E3E">
        <w:rPr>
          <w:rFonts w:ascii="Times New Roman" w:eastAsia="Times New Roman" w:hAnsi="Times New Roman" w:cs="Times New Roman"/>
          <w:sz w:val="20"/>
          <w:szCs w:val="20"/>
          <w:lang w:eastAsia="ru-RU"/>
        </w:rPr>
        <w:t>,</w:t>
      </w:r>
      <w:bookmarkEnd w:id="8"/>
      <w:r w:rsidRPr="00122E3E">
        <w:rPr>
          <w:rFonts w:ascii="Times New Roman" w:eastAsia="Times New Roman" w:hAnsi="Times New Roman" w:cs="Times New Roman"/>
          <w:sz w:val="20"/>
          <w:szCs w:val="20"/>
          <w:lang w:eastAsia="ru-RU"/>
        </w:rPr>
        <w:t xml:space="preserve"> </w:t>
      </w:r>
      <w:bookmarkStart w:id="9" w:name="OCRUncertain110"/>
      <w:r w:rsidRPr="00122E3E">
        <w:rPr>
          <w:rFonts w:ascii="Times New Roman" w:eastAsia="Times New Roman" w:hAnsi="Times New Roman" w:cs="Times New Roman"/>
          <w:sz w:val="20"/>
          <w:szCs w:val="20"/>
          <w:lang w:eastAsia="ru-RU"/>
        </w:rPr>
        <w:t>электроснабжение, вентиляция, системы пожаротушения); проникновения воды из соседних (чужих) помещений</w:t>
      </w:r>
      <w:r>
        <w:rPr>
          <w:rFonts w:ascii="Times New Roman" w:eastAsia="Times New Roman" w:hAnsi="Times New Roman" w:cs="Times New Roman"/>
          <w:sz w:val="20"/>
          <w:szCs w:val="20"/>
          <w:lang w:eastAsia="ru-RU"/>
        </w:rPr>
        <w:t>.</w:t>
      </w:r>
      <w:bookmarkEnd w:id="9"/>
    </w:p>
    <w:p w14:paraId="0706A0C1"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епреднамеренного нарушения норм и правил производства работ</w:t>
      </w:r>
      <w:r>
        <w:rPr>
          <w:rFonts w:ascii="Times New Roman" w:eastAsia="Times New Roman" w:hAnsi="Times New Roman" w:cs="Times New Roman"/>
          <w:sz w:val="20"/>
          <w:szCs w:val="20"/>
          <w:lang w:eastAsia="ru-RU"/>
        </w:rPr>
        <w:t>.</w:t>
      </w:r>
    </w:p>
    <w:p w14:paraId="2451BD1E"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адение летательных аппаратов</w:t>
      </w:r>
      <w:r>
        <w:rPr>
          <w:rFonts w:ascii="Times New Roman" w:eastAsia="Times New Roman" w:hAnsi="Times New Roman" w:cs="Times New Roman"/>
          <w:sz w:val="20"/>
          <w:szCs w:val="20"/>
          <w:lang w:eastAsia="ru-RU"/>
        </w:rPr>
        <w:t>.</w:t>
      </w:r>
    </w:p>
    <w:p w14:paraId="6ED0F9CB"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w:t>
      </w:r>
      <w:r w:rsidRPr="00122E3E">
        <w:rPr>
          <w:rFonts w:ascii="Times New Roman" w:eastAsia="Times New Roman" w:hAnsi="Times New Roman" w:cs="Times New Roman"/>
          <w:b/>
          <w:sz w:val="20"/>
          <w:szCs w:val="20"/>
          <w:lang w:eastAsia="ru-RU"/>
        </w:rPr>
        <w:t>дополнительных рисков</w:t>
      </w:r>
      <w:r>
        <w:rPr>
          <w:rFonts w:ascii="Times New Roman" w:eastAsia="Times New Roman" w:hAnsi="Times New Roman" w:cs="Times New Roman"/>
          <w:b/>
          <w:sz w:val="20"/>
          <w:szCs w:val="20"/>
          <w:lang w:eastAsia="ru-RU"/>
        </w:rPr>
        <w:t>»</w:t>
      </w:r>
      <w:r w:rsidRPr="00122E3E">
        <w:rPr>
          <w:rFonts w:ascii="Times New Roman" w:eastAsia="Times New Roman" w:hAnsi="Times New Roman" w:cs="Times New Roman"/>
          <w:b/>
          <w:sz w:val="20"/>
          <w:szCs w:val="20"/>
          <w:lang w:eastAsia="ru-RU"/>
        </w:rPr>
        <w:t xml:space="preserve">: </w:t>
      </w:r>
    </w:p>
    <w:p w14:paraId="620BCF0A"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w:t>
      </w:r>
      <w:r w:rsidRPr="00122E3E">
        <w:rPr>
          <w:rFonts w:ascii="Times New Roman" w:eastAsia="Times New Roman" w:hAnsi="Times New Roman" w:cs="Times New Roman"/>
          <w:sz w:val="20"/>
          <w:szCs w:val="20"/>
          <w:lang w:eastAsia="ru-RU"/>
        </w:rPr>
        <w:t>еррористических актов, диверсии (с учетом положений Оговорки о группе рисков «террористический акт, диверсия», изложенной в Приложении №4 к настоящим Правилам)</w:t>
      </w:r>
      <w:r>
        <w:rPr>
          <w:rFonts w:ascii="Times New Roman" w:eastAsia="Times New Roman" w:hAnsi="Times New Roman" w:cs="Times New Roman"/>
          <w:sz w:val="20"/>
          <w:szCs w:val="20"/>
          <w:lang w:eastAsia="ru-RU"/>
        </w:rPr>
        <w:t>.</w:t>
      </w:r>
    </w:p>
    <w:p w14:paraId="7A129ADB"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ражданских и (или) народных волнений, забастовок, мятежей, массовых беспорядков</w:t>
      </w:r>
      <w:r>
        <w:t>.</w:t>
      </w:r>
    </w:p>
    <w:p w14:paraId="36CBB6CD"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шибок, допущенных при проектировании объектов строительно-монтажных работ</w:t>
      </w:r>
      <w:r>
        <w:rPr>
          <w:rFonts w:ascii="Times New Roman" w:eastAsia="Times New Roman" w:hAnsi="Times New Roman" w:cs="Times New Roman"/>
          <w:sz w:val="20"/>
          <w:szCs w:val="20"/>
          <w:lang w:eastAsia="ru-RU"/>
        </w:rPr>
        <w:t>.</w:t>
      </w:r>
    </w:p>
    <w:p w14:paraId="40309809" w14:textId="77777777" w:rsidR="00E12807" w:rsidRPr="001E5C55"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аезда транспортных средств</w:t>
      </w:r>
      <w:r>
        <w:rPr>
          <w:rFonts w:ascii="Times New Roman" w:eastAsia="Times New Roman" w:hAnsi="Times New Roman" w:cs="Times New Roman"/>
          <w:sz w:val="20"/>
          <w:szCs w:val="20"/>
          <w:lang w:eastAsia="ru-RU"/>
        </w:rPr>
        <w:t>.</w:t>
      </w:r>
    </w:p>
    <w:p w14:paraId="234568A3"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овреждение имущества в результате проведения погрузочно-разгрузочных работ, предусмотренных договором подряда (контрактом на монтаж и/или строительство)</w:t>
      </w:r>
      <w:r>
        <w:rPr>
          <w:rFonts w:ascii="Times New Roman" w:eastAsia="Times New Roman" w:hAnsi="Times New Roman" w:cs="Times New Roman"/>
          <w:sz w:val="20"/>
          <w:szCs w:val="20"/>
          <w:lang w:eastAsia="ru-RU"/>
        </w:rPr>
        <w:t>.</w:t>
      </w:r>
    </w:p>
    <w:p w14:paraId="38CC071D" w14:textId="77777777" w:rsidR="00E12807" w:rsidRPr="00122E3E" w:rsidRDefault="00E12807" w:rsidP="00E12807">
      <w:pPr>
        <w:pStyle w:val="afe"/>
        <w:numPr>
          <w:ilvl w:val="3"/>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ных рисков, предусмотренных договором страхования.</w:t>
      </w:r>
    </w:p>
    <w:p w14:paraId="0639AB78"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Страховым случаем </w:t>
      </w:r>
      <w:bookmarkStart w:id="10" w:name="OCRUncertain062"/>
      <w:r w:rsidRPr="00122E3E">
        <w:rPr>
          <w:rFonts w:ascii="Times New Roman" w:eastAsia="Times New Roman" w:hAnsi="Times New Roman" w:cs="Times New Roman"/>
          <w:sz w:val="20"/>
          <w:szCs w:val="20"/>
          <w:lang w:eastAsia="ru-RU"/>
        </w:rPr>
        <w:t>я</w:t>
      </w:r>
      <w:bookmarkEnd w:id="10"/>
      <w:r w:rsidRPr="00122E3E">
        <w:rPr>
          <w:rFonts w:ascii="Times New Roman" w:eastAsia="Times New Roman" w:hAnsi="Times New Roman" w:cs="Times New Roman"/>
          <w:sz w:val="20"/>
          <w:szCs w:val="20"/>
          <w:lang w:eastAsia="ru-RU"/>
        </w:rPr>
        <w:t>в</w:t>
      </w:r>
      <w:bookmarkStart w:id="11" w:name="OCRUncertain063"/>
      <w:r w:rsidRPr="00122E3E">
        <w:rPr>
          <w:rFonts w:ascii="Times New Roman" w:eastAsia="Times New Roman" w:hAnsi="Times New Roman" w:cs="Times New Roman"/>
          <w:sz w:val="20"/>
          <w:szCs w:val="20"/>
          <w:lang w:eastAsia="ru-RU"/>
        </w:rPr>
        <w:t>ляется</w:t>
      </w:r>
      <w:bookmarkEnd w:id="11"/>
      <w:r w:rsidRPr="00122E3E">
        <w:rPr>
          <w:rFonts w:ascii="Times New Roman" w:eastAsia="Times New Roman" w:hAnsi="Times New Roman" w:cs="Times New Roman"/>
          <w:sz w:val="20"/>
          <w:szCs w:val="20"/>
          <w:lang w:eastAsia="ru-RU"/>
        </w:rPr>
        <w:t xml:space="preserve"> совершившееся в период действия договора страхования событие, предусмотренное договором страхования, с </w:t>
      </w:r>
      <w:bookmarkStart w:id="12" w:name="OCRUncertain065"/>
      <w:r w:rsidRPr="00122E3E">
        <w:rPr>
          <w:rFonts w:ascii="Times New Roman" w:eastAsia="Times New Roman" w:hAnsi="Times New Roman" w:cs="Times New Roman"/>
          <w:sz w:val="20"/>
          <w:szCs w:val="20"/>
          <w:lang w:eastAsia="ru-RU"/>
        </w:rPr>
        <w:t>насту</w:t>
      </w:r>
      <w:bookmarkEnd w:id="12"/>
      <w:r w:rsidRPr="00122E3E">
        <w:rPr>
          <w:rFonts w:ascii="Times New Roman" w:eastAsia="Times New Roman" w:hAnsi="Times New Roman" w:cs="Times New Roman"/>
          <w:sz w:val="20"/>
          <w:szCs w:val="20"/>
          <w:lang w:eastAsia="ru-RU"/>
        </w:rPr>
        <w:t>п</w:t>
      </w:r>
      <w:bookmarkStart w:id="13" w:name="OCRUncertain066"/>
      <w:r w:rsidRPr="00122E3E">
        <w:rPr>
          <w:rFonts w:ascii="Times New Roman" w:eastAsia="Times New Roman" w:hAnsi="Times New Roman" w:cs="Times New Roman"/>
          <w:sz w:val="20"/>
          <w:szCs w:val="20"/>
          <w:lang w:eastAsia="ru-RU"/>
        </w:rPr>
        <w:t>лением</w:t>
      </w:r>
      <w:bookmarkEnd w:id="13"/>
      <w:r w:rsidRPr="00122E3E">
        <w:rPr>
          <w:rFonts w:ascii="Times New Roman" w:eastAsia="Times New Roman" w:hAnsi="Times New Roman" w:cs="Times New Roman"/>
          <w:sz w:val="20"/>
          <w:szCs w:val="20"/>
          <w:lang w:eastAsia="ru-RU"/>
        </w:rPr>
        <w:t xml:space="preserve"> которого возникает обязанность Страховщика прои</w:t>
      </w:r>
      <w:bookmarkStart w:id="14" w:name="OCRUncertain067"/>
      <w:r w:rsidRPr="00122E3E">
        <w:rPr>
          <w:rFonts w:ascii="Times New Roman" w:eastAsia="Times New Roman" w:hAnsi="Times New Roman" w:cs="Times New Roman"/>
          <w:sz w:val="20"/>
          <w:szCs w:val="20"/>
          <w:lang w:eastAsia="ru-RU"/>
        </w:rPr>
        <w:t>з</w:t>
      </w:r>
      <w:bookmarkEnd w:id="14"/>
      <w:r w:rsidRPr="00122E3E">
        <w:rPr>
          <w:rFonts w:ascii="Times New Roman" w:eastAsia="Times New Roman" w:hAnsi="Times New Roman" w:cs="Times New Roman"/>
          <w:sz w:val="20"/>
          <w:szCs w:val="20"/>
          <w:lang w:eastAsia="ru-RU"/>
        </w:rPr>
        <w:t xml:space="preserve">вести </w:t>
      </w:r>
      <w:bookmarkStart w:id="15" w:name="OCRUncertain068"/>
      <w:r w:rsidRPr="00122E3E">
        <w:rPr>
          <w:rFonts w:ascii="Times New Roman" w:eastAsia="Times New Roman" w:hAnsi="Times New Roman" w:cs="Times New Roman"/>
          <w:sz w:val="20"/>
          <w:szCs w:val="20"/>
          <w:lang w:eastAsia="ru-RU"/>
        </w:rPr>
        <w:t>страхо</w:t>
      </w:r>
      <w:bookmarkEnd w:id="15"/>
      <w:r w:rsidRPr="00122E3E">
        <w:rPr>
          <w:rFonts w:ascii="Times New Roman" w:eastAsia="Times New Roman" w:hAnsi="Times New Roman" w:cs="Times New Roman"/>
          <w:sz w:val="20"/>
          <w:szCs w:val="20"/>
          <w:lang w:eastAsia="ru-RU"/>
        </w:rPr>
        <w:t xml:space="preserve">вую выплату (осуществить выплату страхового возмещения) Страхователю </w:t>
      </w:r>
      <w:bookmarkStart w:id="16" w:name="OCRUncertain070"/>
      <w:r w:rsidRPr="00122E3E">
        <w:rPr>
          <w:rFonts w:ascii="Times New Roman" w:eastAsia="Times New Roman" w:hAnsi="Times New Roman" w:cs="Times New Roman"/>
          <w:sz w:val="20"/>
          <w:szCs w:val="20"/>
          <w:lang w:eastAsia="ru-RU"/>
        </w:rPr>
        <w:t>(Выгодоприобретателю)</w:t>
      </w:r>
      <w:bookmarkEnd w:id="16"/>
      <w:r w:rsidRPr="00122E3E">
        <w:rPr>
          <w:rFonts w:ascii="Times New Roman" w:eastAsia="Times New Roman" w:hAnsi="Times New Roman" w:cs="Times New Roman"/>
          <w:sz w:val="20"/>
          <w:szCs w:val="20"/>
          <w:lang w:eastAsia="ru-RU"/>
        </w:rPr>
        <w:t>.</w:t>
      </w:r>
    </w:p>
    <w:p w14:paraId="6D73DC74"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Страховым случаем, с учетом всех положений и исключений, отраженных в настоящих Правилах и Договоре страхования, является возникновение ущерба от утраты (гибели), недостачи или повреждения застрахованного имущества в результате событий, поименованных в п. 4.2.1 и/или 4.2.2 и/или 4.2.3 Правил и договоре страхования.</w:t>
      </w:r>
    </w:p>
    <w:p w14:paraId="10DD4162"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Договором страхования может быть предусмотрено возмещение ущерба в результате утраты (гибели), недостачи или повреждения объекта строительно-монтажных работ, сданного в эксплуатацию, произошедших во время указанного в договоре страхования периода послепусковых гарантийных обязательств. </w:t>
      </w:r>
    </w:p>
    <w:p w14:paraId="13220E2B"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иное не предусмотрено договором, в период послепусковых гарантийных обязательств страховым случаем является ущерб от гибели или повреждения введённого в эксплуатацию застрахованного объекта строительства, вследствие:</w:t>
      </w:r>
    </w:p>
    <w:p w14:paraId="1C8638A0" w14:textId="77777777" w:rsidR="00E12807" w:rsidRPr="00122E3E" w:rsidRDefault="00E12807" w:rsidP="00E12807">
      <w:pPr>
        <w:pStyle w:val="afe"/>
        <w:widowControl w:val="0"/>
        <w:numPr>
          <w:ilvl w:val="0"/>
          <w:numId w:val="28"/>
        </w:numPr>
        <w:spacing w:after="0" w:line="216"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ошибок и недостатков, допущенных Страхователем или уполномоченными им лицами при производстве строительно-монтажных и пусконаладочных работ на строительной площадке до оформления акта сдачи-приемки работ или иного аналогичного документа, но выявленных в период гарантийной эксплуатации; </w:t>
      </w:r>
    </w:p>
    <w:p w14:paraId="64372405" w14:textId="77777777" w:rsidR="00E12807" w:rsidRPr="00122E3E" w:rsidRDefault="00E12807" w:rsidP="00E12807">
      <w:pPr>
        <w:pStyle w:val="afe"/>
        <w:widowControl w:val="0"/>
        <w:spacing w:after="0" w:line="216"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либо </w:t>
      </w:r>
    </w:p>
    <w:p w14:paraId="326DC21D" w14:textId="77777777" w:rsidR="00E12807" w:rsidRPr="00122E3E" w:rsidRDefault="00E12807" w:rsidP="00E12807">
      <w:pPr>
        <w:pStyle w:val="afe"/>
        <w:widowControl w:val="0"/>
        <w:numPr>
          <w:ilvl w:val="0"/>
          <w:numId w:val="28"/>
        </w:numPr>
        <w:spacing w:after="0" w:line="216"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ошибок, допущенных Страхователем или уполномоченными им лицами в ходе проведения работ по выполнению обязательств в соответствии с положениями контракта о предоставлении технического обслуживания.</w:t>
      </w:r>
    </w:p>
    <w:p w14:paraId="37BC9466" w14:textId="77777777" w:rsidR="00E12807" w:rsidRPr="00122E3E" w:rsidRDefault="00E12807" w:rsidP="00E12807">
      <w:pPr>
        <w:pStyle w:val="afe"/>
        <w:widowControl w:val="0"/>
        <w:spacing w:after="0" w:line="216"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Конкретным договором страхования могут быть предусмотрены иные риски в соответствии с оговорками, изложенными в Приложении 4 к Правилам. </w:t>
      </w:r>
    </w:p>
    <w:p w14:paraId="5895D9EE" w14:textId="77777777" w:rsidR="00E12807" w:rsidRPr="00122E3E" w:rsidRDefault="00E12807" w:rsidP="00E12807">
      <w:pPr>
        <w:pStyle w:val="afe"/>
        <w:widowControl w:val="0"/>
        <w:numPr>
          <w:ilvl w:val="1"/>
          <w:numId w:val="7"/>
        </w:numPr>
        <w:tabs>
          <w:tab w:val="left" w:pos="1276"/>
        </w:tabs>
        <w:spacing w:after="0" w:line="216"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Страховым случаем не является возникновение ущерба от утраты (гибели), недостачи или повреждения застрахованного имущества и/или возникновения гражданской ответственности перед третьими лицами и/или убытков, связанных с несвоевременным вводом объекта строительно-монтажных работ в эксплуатацию, в результате:</w:t>
      </w:r>
    </w:p>
    <w:p w14:paraId="07D6673E" w14:textId="77777777" w:rsidR="00E12807" w:rsidRPr="00122E3E" w:rsidRDefault="00E12807" w:rsidP="00E12807">
      <w:pPr>
        <w:pStyle w:val="afe"/>
        <w:widowControl w:val="0"/>
        <w:numPr>
          <w:ilvl w:val="2"/>
          <w:numId w:val="7"/>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w:t>
      </w:r>
      <w:r w:rsidRPr="00122E3E">
        <w:rPr>
          <w:rFonts w:ascii="Times New Roman" w:eastAsia="Times New Roman" w:hAnsi="Times New Roman" w:cs="Times New Roman"/>
          <w:sz w:val="20"/>
          <w:szCs w:val="20"/>
          <w:lang w:eastAsia="ru-RU"/>
        </w:rPr>
        <w:t>юбого рода военных действий, маневров или иных военных мероприятий и их последствий (независимо от того, объявлена война или нет), изъятия, конфискации, реквизиции, ареста, уничтожения или повреждения объекта строительных и/или монтажных работ по распоряжению гражданских или военных властей (существующих юридически или фактически), принудительной национализа</w:t>
      </w:r>
      <w:bookmarkStart w:id="17" w:name="OCRUncertain119"/>
      <w:r w:rsidRPr="00122E3E">
        <w:rPr>
          <w:rFonts w:ascii="Times New Roman" w:eastAsia="Times New Roman" w:hAnsi="Times New Roman" w:cs="Times New Roman"/>
          <w:sz w:val="20"/>
          <w:szCs w:val="20"/>
          <w:lang w:eastAsia="ru-RU"/>
        </w:rPr>
        <w:t>ц</w:t>
      </w:r>
      <w:bookmarkEnd w:id="17"/>
      <w:r w:rsidRPr="00122E3E">
        <w:rPr>
          <w:rFonts w:ascii="Times New Roman" w:eastAsia="Times New Roman" w:hAnsi="Times New Roman" w:cs="Times New Roman"/>
          <w:sz w:val="20"/>
          <w:szCs w:val="20"/>
          <w:lang w:eastAsia="ru-RU"/>
        </w:rPr>
        <w:t>ии, введения чрезвычайного или особого п</w:t>
      </w:r>
      <w:bookmarkStart w:id="18" w:name="OCRUncertain120"/>
      <w:r w:rsidRPr="00122E3E">
        <w:rPr>
          <w:rFonts w:ascii="Times New Roman" w:eastAsia="Times New Roman" w:hAnsi="Times New Roman" w:cs="Times New Roman"/>
          <w:sz w:val="20"/>
          <w:szCs w:val="20"/>
          <w:lang w:eastAsia="ru-RU"/>
        </w:rPr>
        <w:t>о</w:t>
      </w:r>
      <w:bookmarkEnd w:id="18"/>
      <w:r w:rsidRPr="00122E3E">
        <w:rPr>
          <w:rFonts w:ascii="Times New Roman" w:eastAsia="Times New Roman" w:hAnsi="Times New Roman" w:cs="Times New Roman"/>
          <w:sz w:val="20"/>
          <w:szCs w:val="20"/>
          <w:lang w:eastAsia="ru-RU"/>
        </w:rPr>
        <w:t>ложения, государственного переворота, заговора, восстания, революции.</w:t>
      </w:r>
    </w:p>
    <w:p w14:paraId="47435897" w14:textId="77777777" w:rsidR="00E12807" w:rsidRPr="00122E3E" w:rsidRDefault="00E12807" w:rsidP="00E12807">
      <w:pPr>
        <w:pStyle w:val="afe"/>
        <w:widowControl w:val="0"/>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4.6.1.1. Несмотря на любое положение настоящих Правил и договоров страхования, заключенных с применением настоящих Правил, не является страховым случаем и исключается убыток, ущерб, расходы или издержки любого рода, прямо или косвенно связанные, являющиеся результатом или возникшие в связи с нижеследующими событиями, независимо от наличия любых других причин или событий, которые одновременно или в любой последовательности могли повлиять на убыток:</w:t>
      </w:r>
    </w:p>
    <w:p w14:paraId="7DAA72FE" w14:textId="77777777" w:rsidR="00E12807" w:rsidRPr="00122E3E" w:rsidRDefault="00E12807" w:rsidP="00E12807">
      <w:pPr>
        <w:pStyle w:val="afe"/>
        <w:widowControl w:val="0"/>
        <w:numPr>
          <w:ilvl w:val="0"/>
          <w:numId w:val="29"/>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война, вторжение, военные действия и военизированные операции (вне зависимости от объявления войны), действия военной или узурпированной власти, действия иностранных врагов, военный/вооруженный конфликт, агрессивные действия военного характера, контртеррористические операции и мероприятия, военные сборы, маневры и/или иные военные мероприятия, а также осуществление войсками, воинскими формированиями, специальными формированиями, иными вооружёнными подразделениями функций по поддержанию мира (выполнению задач по обеспечению безопасности и защите граждан);</w:t>
      </w:r>
    </w:p>
    <w:p w14:paraId="0F0A67D2" w14:textId="77777777" w:rsidR="00E12807" w:rsidRPr="00122E3E" w:rsidRDefault="00E12807" w:rsidP="00E12807">
      <w:pPr>
        <w:pStyle w:val="afe"/>
        <w:widowControl w:val="0"/>
        <w:numPr>
          <w:ilvl w:val="0"/>
          <w:numId w:val="29"/>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гражданская война, мятеж, восстание, гражданские и/или народные волнения, массовые беспорядки, забастовка, военное восстание, бунт, революция, военный переворот или захват власти, военное или осадное положение;</w:t>
      </w:r>
    </w:p>
    <w:p w14:paraId="1D3DAC59" w14:textId="77777777" w:rsidR="00E12807" w:rsidRPr="00122E3E" w:rsidRDefault="00E12807" w:rsidP="00E12807">
      <w:pPr>
        <w:pStyle w:val="afe"/>
        <w:widowControl w:val="0"/>
        <w:numPr>
          <w:ilvl w:val="0"/>
          <w:numId w:val="29"/>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конфискация, национализация, изъятие, мобилизация, захват, присвоение, реквизиция, уничтожение или повреждение, арест имущества любым правительством (гражданским, военным или существующим de facto) или по его приказу, государственными или местными органами власти, действием военных властей или сил, незаконно захвативших власть;</w:t>
      </w:r>
    </w:p>
    <w:p w14:paraId="620989A1" w14:textId="77777777" w:rsidR="00E12807" w:rsidRPr="00122E3E" w:rsidRDefault="00E12807" w:rsidP="00E12807">
      <w:pPr>
        <w:pStyle w:val="afe"/>
        <w:widowControl w:val="0"/>
        <w:numPr>
          <w:ilvl w:val="0"/>
          <w:numId w:val="29"/>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действия вооруженных сил, правоохранительных органов, народного ополчения Российской Федерации в рамках проведения специальных военных операций или антитеррористических операций.</w:t>
      </w:r>
    </w:p>
    <w:p w14:paraId="22F1C147" w14:textId="77777777" w:rsidR="00E12807" w:rsidRPr="00122E3E" w:rsidRDefault="00E12807" w:rsidP="00E12807">
      <w:pPr>
        <w:pStyle w:val="afe"/>
        <w:widowControl w:val="0"/>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Во избежание разночтений к указанным выше событиям относится поражение/уничтожение застрахованного имущества, в том числе в результате:</w:t>
      </w:r>
    </w:p>
    <w:p w14:paraId="2F9087D4"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целенаправленного взрыва/подрыва любым устройством, если он прямо или косвенно произошел в результате событий, указанных в подпунктах 1) – 4) пункта 4.6.1.1. настоящих Правил; </w:t>
      </w:r>
    </w:p>
    <w:p w14:paraId="56B78AFC"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применения, воздействия или падения пилотируемых или беспилотных летательных аппаратов военного назначения и/или их обломков, боевой авиации, реактивных систем залпового огня, оперативно-тактических ракетных комплексов, любых видов баллистических ракет, задействованных в проведении военных или специальных операций, маневров или иных военных мероприятий;</w:t>
      </w:r>
    </w:p>
    <w:p w14:paraId="5A5BBD83"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применения любых видов вооружения, вследствие срабатывания систем противовоздушной обороны, в том числе падения отдельных элементов зенитной управляемой ракеты (фюзеляж, оперение, двигатель, боевая часть, аппаратура наведения, гироприборы, источники питания и иные детали);</w:t>
      </w:r>
    </w:p>
    <w:p w14:paraId="0C822DE0"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запуска и/или попадания всех видов ракет, снарядов любого рода, пуль, гранат, иных средств поражения живой силы и техники и их осколков, обломков и поражающих элементов;</w:t>
      </w:r>
    </w:p>
    <w:p w14:paraId="79269156"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обстрела из любого оружия; </w:t>
      </w:r>
    </w:p>
    <w:p w14:paraId="57A27B77"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детонации мин, снарядов, боеприпасов и иного вооружения; </w:t>
      </w:r>
    </w:p>
    <w:p w14:paraId="0F675B60"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падения гражданских летательных аппаратов (пилотируемых или беспилотных), стратостатов, зондов и иных летательных аппаратов и/или летающих объектов и/или их частей и/или грузов, если оно прямо или косвенно произошло в результате событий, указанных в подпунктах 1) – 4) пункта 4.6.1.1. настоящих Правил;</w:t>
      </w:r>
    </w:p>
    <w:p w14:paraId="0B292EDF"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наезда военной, специальной или иной техники и транспортных средств, используемой при выполнении любых операций или мероприятий военного, или контртеррористического характера, ведения боевых действий и/или действий по подавлению бунта, мятежа, восстания и/или по поддержанию правопорядка; </w:t>
      </w:r>
    </w:p>
    <w:p w14:paraId="45F7CEF1"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воздействия надводных и подводных беспилотных (дистанционно управляемых) аппаратов, если оно прямо или косвенно произошло в результате событий, указанных в подпунктах 1) – 4) пункта 4.6.1.1. настоящих Правил;</w:t>
      </w:r>
    </w:p>
    <w:p w14:paraId="4ECADAA7"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воздействия шумовой и взрывной волны, если оно прямо или косвенно произошло в результате событий, указанных в подпунктах 1) – 4) пункта 4.6.1.1. настоящих Правил;</w:t>
      </w:r>
    </w:p>
    <w:p w14:paraId="5733101C"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утечки или рассеивания любых загрязняющих или отравляющих веществ (жидких, твердых, газообразных), если оно прямо или косвенно произошло в результате событий, указанных в подпунктах 1) – 4) пункта 4.6.1.1. настоящих Правил; </w:t>
      </w:r>
    </w:p>
    <w:p w14:paraId="5CFDDB09" w14:textId="77777777" w:rsidR="00E12807" w:rsidRPr="00122E3E" w:rsidRDefault="00E12807" w:rsidP="00E12807">
      <w:pPr>
        <w:pStyle w:val="afe"/>
        <w:widowControl w:val="0"/>
        <w:numPr>
          <w:ilvl w:val="0"/>
          <w:numId w:val="30"/>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военных преступлений и мародерства.</w:t>
      </w:r>
    </w:p>
    <w:p w14:paraId="11C8D272" w14:textId="77777777" w:rsidR="00E12807" w:rsidRPr="00122E3E" w:rsidRDefault="00E12807" w:rsidP="00E12807">
      <w:pPr>
        <w:pStyle w:val="afe"/>
        <w:widowControl w:val="0"/>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4.6.1.2 Указанные подпунктах 1) – 4) пункта 4.6.1.1. настоящих Правил исключения применяются как в случаях прямого воздействия на объект, так и в случаях, когда описанные в настоящем разделе события являются первопричиной цепочки (последовательности) событий, повлиявших впоследствии на причинение вреда имуществу (дальнейшие поломки, выход оборудования из строя и т.д.), даже если первоначальное событие, явившееся первопричиной дальнейших событий, повлекших причинение вреда имуществу, произошло вне территории страхования.  </w:t>
      </w:r>
    </w:p>
    <w:p w14:paraId="603E21A6" w14:textId="77777777" w:rsidR="00E12807" w:rsidRPr="00122E3E" w:rsidRDefault="00E12807" w:rsidP="00E12807">
      <w:pPr>
        <w:pStyle w:val="afe"/>
        <w:widowControl w:val="0"/>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4.6.1.3. Несмотря на вышесказанное, риски убытков (ущерба) в результате забастовки, мятежа, гражданского и (или) народного волнения, массовых беспорядков считаются застрахованными по конкретному договору страхования, если в данном договоре прямо будет указано о страховании данных рисков. </w:t>
      </w:r>
    </w:p>
    <w:p w14:paraId="4A9DCD06" w14:textId="77777777" w:rsidR="00E12807" w:rsidRPr="00122E3E" w:rsidRDefault="00E12807" w:rsidP="00E12807">
      <w:pPr>
        <w:pStyle w:val="afe"/>
        <w:widowControl w:val="0"/>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4.6.1.4. Если какая-либо часть положения окажется недействительной или не имеющей юридической силы, оставшаяся часть настоящего положения остается в полной силе и действии.</w:t>
      </w:r>
    </w:p>
    <w:p w14:paraId="22CF325A"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мышленных действий Страхователя, Выгодоприобретателя или их пр</w:t>
      </w:r>
      <w:bookmarkStart w:id="19" w:name="OCRUncertain123"/>
      <w:r w:rsidRPr="00122E3E">
        <w:rPr>
          <w:rFonts w:ascii="Times New Roman" w:eastAsia="Times New Roman" w:hAnsi="Times New Roman" w:cs="Times New Roman"/>
          <w:sz w:val="20"/>
          <w:szCs w:val="20"/>
          <w:lang w:eastAsia="ru-RU"/>
        </w:rPr>
        <w:t>е</w:t>
      </w:r>
      <w:bookmarkEnd w:id="19"/>
      <w:r w:rsidRPr="00122E3E">
        <w:rPr>
          <w:rFonts w:ascii="Times New Roman" w:eastAsia="Times New Roman" w:hAnsi="Times New Roman" w:cs="Times New Roman"/>
          <w:sz w:val="20"/>
          <w:szCs w:val="20"/>
          <w:lang w:eastAsia="ru-RU"/>
        </w:rPr>
        <w:t>дставителей.</w:t>
      </w:r>
    </w:p>
    <w:p w14:paraId="01CB7201"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Страхователь, Выгодоприобретатель признаются действующими умышленно, если их руководящий сотрудник или представитель, а также лицо, действовавшее хотя и от собственного имени, но с ведома и в интересах Страхователя или Выгодоприобретателя, умышленно совершит или допустит действия, ведущие к возникновению страхового случая</w:t>
      </w:r>
      <w:r>
        <w:rPr>
          <w:rFonts w:ascii="Times New Roman" w:eastAsia="Times New Roman" w:hAnsi="Times New Roman" w:cs="Times New Roman"/>
          <w:sz w:val="20"/>
          <w:szCs w:val="20"/>
          <w:lang w:eastAsia="ru-RU"/>
        </w:rPr>
        <w:t>.</w:t>
      </w:r>
    </w:p>
    <w:p w14:paraId="74E13287"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Е</w:t>
      </w:r>
      <w:r w:rsidRPr="00122E3E">
        <w:rPr>
          <w:rFonts w:ascii="Times New Roman" w:eastAsia="Times New Roman" w:hAnsi="Times New Roman" w:cs="Times New Roman"/>
          <w:sz w:val="20"/>
          <w:szCs w:val="20"/>
          <w:lang w:eastAsia="ru-RU"/>
        </w:rPr>
        <w:t>стественных процессов (износа, коррозии</w:t>
      </w:r>
      <w:bookmarkStart w:id="20" w:name="OCRUncertain145"/>
      <w:r w:rsidRPr="00122E3E">
        <w:rPr>
          <w:rFonts w:ascii="Times New Roman" w:eastAsia="Times New Roman" w:hAnsi="Times New Roman" w:cs="Times New Roman"/>
          <w:sz w:val="20"/>
          <w:szCs w:val="20"/>
          <w:lang w:eastAsia="ru-RU"/>
        </w:rPr>
        <w:t>,</w:t>
      </w:r>
      <w:bookmarkEnd w:id="20"/>
      <w:r w:rsidRPr="00122E3E">
        <w:rPr>
          <w:rFonts w:ascii="Times New Roman" w:eastAsia="Times New Roman" w:hAnsi="Times New Roman" w:cs="Times New Roman"/>
          <w:sz w:val="20"/>
          <w:szCs w:val="20"/>
          <w:lang w:eastAsia="ru-RU"/>
        </w:rPr>
        <w:t xml:space="preserve"> эрозии, окисления, гниения</w:t>
      </w:r>
      <w:bookmarkStart w:id="21" w:name="OCRUncertain147"/>
      <w:r w:rsidRPr="00122E3E">
        <w:rPr>
          <w:rFonts w:ascii="Times New Roman" w:eastAsia="Times New Roman" w:hAnsi="Times New Roman" w:cs="Times New Roman"/>
          <w:sz w:val="20"/>
          <w:szCs w:val="20"/>
          <w:lang w:eastAsia="ru-RU"/>
        </w:rPr>
        <w:t>)</w:t>
      </w:r>
      <w:bookmarkEnd w:id="21"/>
      <w:r w:rsidRPr="00122E3E">
        <w:rPr>
          <w:rFonts w:ascii="Times New Roman" w:eastAsia="Times New Roman" w:hAnsi="Times New Roman" w:cs="Times New Roman"/>
          <w:sz w:val="20"/>
          <w:szCs w:val="20"/>
          <w:lang w:eastAsia="ru-RU"/>
        </w:rPr>
        <w:t>, а также длительных процессов эксплуатации (котельная накипь, образование ржавчины и прочих отложений). В случае, если это предусмотрено договором страхования, данное исключение не распространяется на другие части застрахованного имущества, пострадавшие в результате таких процессов</w:t>
      </w:r>
      <w:r>
        <w:rPr>
          <w:rFonts w:ascii="Times New Roman" w:eastAsia="Times New Roman" w:hAnsi="Times New Roman" w:cs="Times New Roman"/>
          <w:sz w:val="20"/>
          <w:szCs w:val="20"/>
          <w:lang w:eastAsia="ru-RU"/>
        </w:rPr>
        <w:t>.</w:t>
      </w:r>
    </w:p>
    <w:p w14:paraId="7E5C5EA7"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счезновения застрахованного имущества без признаков незаконного проникновения на строительную площадку либо иное место хранения строительных материалов и оборудования</w:t>
      </w:r>
      <w:r>
        <w:rPr>
          <w:rFonts w:ascii="Times New Roman" w:eastAsia="Times New Roman" w:hAnsi="Times New Roman" w:cs="Times New Roman"/>
          <w:sz w:val="20"/>
          <w:szCs w:val="20"/>
          <w:lang w:eastAsia="ru-RU"/>
        </w:rPr>
        <w:t>.</w:t>
      </w:r>
    </w:p>
    <w:p w14:paraId="38A815F1"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зъятия, конфискации, реквизиции, ареста или уничтожения застрахованного имущества по распоряжению государственных органов</w:t>
      </w:r>
      <w:r>
        <w:rPr>
          <w:rFonts w:ascii="Times New Roman" w:eastAsia="Times New Roman" w:hAnsi="Times New Roman" w:cs="Times New Roman"/>
          <w:sz w:val="20"/>
          <w:szCs w:val="20"/>
          <w:lang w:eastAsia="ru-RU"/>
        </w:rPr>
        <w:t>.</w:t>
      </w:r>
    </w:p>
    <w:p w14:paraId="235EA056"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овреждения или недостачи, обнаруженных лишь в ходе инвентаризации</w:t>
      </w:r>
      <w:r>
        <w:rPr>
          <w:rFonts w:ascii="Times New Roman" w:eastAsia="Times New Roman" w:hAnsi="Times New Roman" w:cs="Times New Roman"/>
          <w:sz w:val="20"/>
          <w:szCs w:val="20"/>
          <w:lang w:eastAsia="ru-RU"/>
        </w:rPr>
        <w:t>.</w:t>
      </w:r>
    </w:p>
    <w:p w14:paraId="0039B84C"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овреждений, дефектов, неисправностей, поломок и иных недостатков застрахованного имущества, которые существовали на момент заключения договора страхования, о которых знал (или должен был знать) Страхователь или его представители и не сообщили Страховщику.</w:t>
      </w:r>
    </w:p>
    <w:p w14:paraId="415FDFCD"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ричинения вреда жизни, здоровью или имуществу включая убытки, расходы или затраты, связанные с (в том числе возникающие из-за или зависящие от) очисткой, восстановлением, локализацией, удалением или уменьшением воздействия, вызванным прямо или косвенно, полностью или частично:</w:t>
      </w:r>
    </w:p>
    <w:p w14:paraId="16198B0D" w14:textId="77777777" w:rsidR="00E12807" w:rsidRPr="00E31427" w:rsidRDefault="00E12807" w:rsidP="00E12807">
      <w:pPr>
        <w:pStyle w:val="afe"/>
        <w:widowControl w:val="0"/>
        <w:numPr>
          <w:ilvl w:val="0"/>
          <w:numId w:val="3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любыми грибками, плесенью, милдью или брожением;</w:t>
      </w:r>
    </w:p>
    <w:p w14:paraId="6CF82FD6" w14:textId="77777777" w:rsidR="00E12807" w:rsidRPr="00E31427" w:rsidRDefault="00E12807" w:rsidP="00E12807">
      <w:pPr>
        <w:pStyle w:val="afe"/>
        <w:widowControl w:val="0"/>
        <w:numPr>
          <w:ilvl w:val="0"/>
          <w:numId w:val="3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любыми спорами или токсинами, вырабатываемыми или испускаемыми такими грибками, плесенью, милдью или брожением;</w:t>
      </w:r>
    </w:p>
    <w:p w14:paraId="085014D7" w14:textId="77777777" w:rsidR="00E12807" w:rsidRPr="00E31427" w:rsidRDefault="00E12807" w:rsidP="00E12807">
      <w:pPr>
        <w:pStyle w:val="afe"/>
        <w:widowControl w:val="0"/>
        <w:numPr>
          <w:ilvl w:val="0"/>
          <w:numId w:val="3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любым веществом, испарением, газом или их выделениями или органическими или неорганическими телами или веществами, вырабатываемыми или выделяемыми такими грибками, плесенью, милдью или брожением;</w:t>
      </w:r>
    </w:p>
    <w:p w14:paraId="033C2565" w14:textId="77777777" w:rsidR="00E12807" w:rsidRPr="00E31427" w:rsidRDefault="00E12807" w:rsidP="00E12807">
      <w:pPr>
        <w:pStyle w:val="afe"/>
        <w:widowControl w:val="0"/>
        <w:numPr>
          <w:ilvl w:val="0"/>
          <w:numId w:val="3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любым материалом, продуктом, зданием, строением или его частью, или любым сосредоточением влаги, воды или другой жидкости в таком материале, продукте, здании, строении или его части, которое служит местом, средой для развития, взращивания любых грибков, плесени, милдью, брожения, спор или токсинов, проистекающее отсюда:</w:t>
      </w:r>
    </w:p>
    <w:p w14:paraId="35734A64" w14:textId="77777777" w:rsidR="00E12807" w:rsidRPr="00E31427" w:rsidRDefault="00E12807" w:rsidP="00E12807">
      <w:pPr>
        <w:pStyle w:val="afe"/>
        <w:widowControl w:val="0"/>
        <w:numPr>
          <w:ilvl w:val="0"/>
          <w:numId w:val="3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независимо от причины, события, материала, продукта и/или строительного компонента, которые повлекли ущерб жизни и здоровью или имуществу.</w:t>
      </w:r>
    </w:p>
    <w:p w14:paraId="22F9A8BD"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целях данного исключения используются следующие определения: </w:t>
      </w:r>
    </w:p>
    <w:p w14:paraId="5ECB0CEF"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«Грибок», включая, все растения и живые организмы, принадлежащие к основной группе «Грибков» с недостатком хлорофилла, и включая плесневые, ржавчинные, головневые, шляпочные грибы и милдью.</w:t>
      </w:r>
    </w:p>
    <w:p w14:paraId="2EBC2875"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«Плесневые грибы» включая их поверхностный рост во влажной или разлагающейся органической материи или на живых организмах, а также грибок, провоцирующий распространение плесневых грибов.</w:t>
      </w:r>
    </w:p>
    <w:p w14:paraId="0368DF1C"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«Споры» означают любое находящееся в состоянии спячки или репродуктивное тело, полученное либо произрастанием, либо проистекающее из любых грибков, плесневых грибов, милдью, растений, организмов и микроорганизмов.</w:t>
      </w:r>
    </w:p>
    <w:p w14:paraId="6943D70A"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редъявления любой претензии или претензий по убытку или убыткам, прямо или косвенно возникшим из-за или вследствие асбеста в любой форме или количестве, в том числе в процессе обработки, удаления, уничтожения, хранения, транспортировки или очистки от асбеста и/или любого вещества или смеси, содержащей асбест.</w:t>
      </w:r>
    </w:p>
    <w:p w14:paraId="6A9D785E"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Страхованием в соответствии с настоящими Правилами не покрывается:</w:t>
      </w:r>
    </w:p>
    <w:p w14:paraId="361F90E8" w14:textId="77777777" w:rsidR="00E12807" w:rsidRPr="00E31427" w:rsidRDefault="00E12807" w:rsidP="00E12807">
      <w:pPr>
        <w:pStyle w:val="afe"/>
        <w:widowControl w:val="0"/>
        <w:numPr>
          <w:ilvl w:val="0"/>
          <w:numId w:val="3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ответственность, прямо или косвенно возникающая, или предположительно возникающая, в полной мере или частично возникшая в результате вдыхания, приема внутрь, воздействия асбеста, или любых продуктов, содержащих асбест.</w:t>
      </w:r>
    </w:p>
    <w:p w14:paraId="7406D730" w14:textId="77777777" w:rsidR="00E12807" w:rsidRPr="00E31427" w:rsidRDefault="00E12807" w:rsidP="00E12807">
      <w:pPr>
        <w:pStyle w:val="afe"/>
        <w:widowControl w:val="0"/>
        <w:numPr>
          <w:ilvl w:val="0"/>
          <w:numId w:val="3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ответственность, возникающая в результате очистки здания либо сооружения от асбеста или любых других продуктов, содержащих асбест, вследствие возникновения реальной или предполагаемой угрозы здоровью.</w:t>
      </w:r>
    </w:p>
    <w:p w14:paraId="457A5482" w14:textId="77777777" w:rsidR="00E12807" w:rsidRPr="00E31427" w:rsidRDefault="00E12807" w:rsidP="00E12807">
      <w:pPr>
        <w:pStyle w:val="afe"/>
        <w:widowControl w:val="0"/>
        <w:numPr>
          <w:ilvl w:val="0"/>
          <w:numId w:val="3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любая обязанность по защите Страхователя (Выгодоприобретателя) от предъявления ему претензии вследствие возникновения событий, описанных выше в пункте (а) и (б), а также обязанность Страховщика по оплате расходов на защиту Страхователя (Выгодоприобретателя).</w:t>
      </w:r>
    </w:p>
    <w:p w14:paraId="0108D3AD"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4.6.10. </w:t>
      </w: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нфекционных заболеваний, или страха, или угрозы инфекционного заболевания.</w:t>
      </w:r>
      <w:r w:rsidRPr="00122E3E">
        <w:t xml:space="preserve"> </w:t>
      </w:r>
      <w:r w:rsidRPr="00122E3E">
        <w:rPr>
          <w:rFonts w:ascii="Times New Roman" w:eastAsia="Times New Roman" w:hAnsi="Times New Roman" w:cs="Times New Roman"/>
          <w:sz w:val="20"/>
          <w:szCs w:val="20"/>
          <w:lang w:eastAsia="ru-RU"/>
        </w:rPr>
        <w:t>Вне зависимости от любых других противоречащих положений настоящих Правил и договоров страхования, заключенных с применением настоящих Правил, не является страховым случаем и исключаются любые убытки, ущерб, ответственность, претензии, затраты или расходы любого характера, которые прямо или косвенно были вызваны, которым способствовало, которые явились результатом, которые возникли вследствие или в связи с инфекционным заболеванием, или страхом, или угрозой (независимо от того фактическая она или предполагаемая) инфекционного заболевания, независимо от любой другой причины или события, способствующих этому одновременно или в любой другой последовательности.</w:t>
      </w:r>
    </w:p>
    <w:p w14:paraId="4AAD3C29"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данного исключения используются следующие определения:</w:t>
      </w:r>
    </w:p>
    <w:p w14:paraId="72E9C018"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«Инфекционное заболевание» означает любое заболевание, которое может передаваться посредством любого вещества или возбудителя от любого организма к другому организму, когда:</w:t>
      </w:r>
    </w:p>
    <w:p w14:paraId="0C7B3DCD" w14:textId="77777777" w:rsidR="00E12807" w:rsidRPr="00E31427" w:rsidRDefault="00E12807" w:rsidP="00E12807">
      <w:pPr>
        <w:pStyle w:val="afe"/>
        <w:widowControl w:val="0"/>
        <w:numPr>
          <w:ilvl w:val="0"/>
          <w:numId w:val="3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понятие «вещество» или «возбудитель» включает, но не ограничивается, вирус, бактерию, паразит или другой организм, или любую его вариацию, независимо от того, считаются ли они </w:t>
      </w:r>
      <w:r w:rsidRPr="00E31427">
        <w:rPr>
          <w:rFonts w:ascii="Times New Roman" w:eastAsia="Times New Roman" w:hAnsi="Times New Roman" w:cs="Times New Roman"/>
          <w:sz w:val="20"/>
          <w:szCs w:val="20"/>
          <w:lang w:eastAsia="ru-RU"/>
        </w:rPr>
        <w:lastRenderedPageBreak/>
        <w:t xml:space="preserve">живыми или нет, и </w:t>
      </w:r>
    </w:p>
    <w:p w14:paraId="6EFE964B" w14:textId="77777777" w:rsidR="00E12807" w:rsidRPr="00E31427" w:rsidRDefault="00E12807" w:rsidP="00E12807">
      <w:pPr>
        <w:pStyle w:val="afe"/>
        <w:widowControl w:val="0"/>
        <w:numPr>
          <w:ilvl w:val="0"/>
          <w:numId w:val="3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метод передачи, прямой или косвенный, включает, но не ограничивается, передачу воздушно-капельным путем, передачу через телесные жидкости, передачу от или на любую поверхность или объект, твердый, жидкий или газообразный, или между организмами, и</w:t>
      </w:r>
    </w:p>
    <w:p w14:paraId="37D8BD9F" w14:textId="77777777" w:rsidR="00E12807" w:rsidRPr="00E31427" w:rsidRDefault="00E12807" w:rsidP="00E12807">
      <w:pPr>
        <w:pStyle w:val="afe"/>
        <w:widowControl w:val="0"/>
        <w:numPr>
          <w:ilvl w:val="0"/>
          <w:numId w:val="3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заболевание, вещество или возбудитель могут нанести ущерб или угрожать здоровью или благополучию человека, или могут нанести ущерб или угрожать ущербом, ухудшением, потерей ценности, товарных качеств или возможности использования имущества.</w:t>
      </w:r>
    </w:p>
    <w:p w14:paraId="10EF58B4" w14:textId="77777777" w:rsidR="00E12807" w:rsidRPr="00122E3E" w:rsidRDefault="00E12807" w:rsidP="00E12807">
      <w:pPr>
        <w:pStyle w:val="afe"/>
        <w:widowControl w:val="0"/>
        <w:numPr>
          <w:ilvl w:val="1"/>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договором страхования не предусмотрено иное, страховым случаем не является ущерб от утраты (гибели), недостачи или повреждения застрахованного имущества в результате:</w:t>
      </w:r>
    </w:p>
    <w:p w14:paraId="492A9FFF"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нутренних поломок, отказа, неисправности, аварии, замерзания охладительных или иных жидкостей, некачественных смазочных материалов, утечки горюче-смазочных материалов, охладительных или иных жидкостей, повреждения строительной техники и/или оборудования строительной площадки, не вызванных внешними воздействиями. Однако, если в результате такой поломки, отказа или аварии или неисправности произошло столкновение или опрокидывание, или иное внешнее воздействие, приведшее к гибели или повреждению, то ущерб в результате такой гибели или повреждения подлежит возмещению;</w:t>
      </w:r>
    </w:p>
    <w:p w14:paraId="0348D2BB"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или повреждения строительной техники, оборудования и механизмов вне территории страхования и/или при использовании их на работах, не связанных со строительством, а также при передвижении по дорогам общего пользования;</w:t>
      </w:r>
    </w:p>
    <w:p w14:paraId="1BC9024A"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траты или повреждения счетов, бумаг, денег, марок, актов, долговых обязательств, банкнот, ценных бумаг или чеков;</w:t>
      </w:r>
    </w:p>
    <w:p w14:paraId="096986C3"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тступлений от проектных решений;</w:t>
      </w:r>
    </w:p>
    <w:p w14:paraId="3063A1F6"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w:t>
      </w:r>
      <w:r w:rsidRPr="00122E3E">
        <w:rPr>
          <w:rFonts w:ascii="Times New Roman" w:eastAsia="Times New Roman" w:hAnsi="Times New Roman" w:cs="Times New Roman"/>
          <w:sz w:val="20"/>
          <w:szCs w:val="20"/>
          <w:lang w:eastAsia="ru-RU"/>
        </w:rPr>
        <w:t>еррористического акта, диверсии. В соответствии с данным условием:</w:t>
      </w:r>
    </w:p>
    <w:p w14:paraId="794919E7" w14:textId="77777777" w:rsidR="00E12807" w:rsidRPr="00122E3E" w:rsidRDefault="00E12807" w:rsidP="00E12807">
      <w:pPr>
        <w:pStyle w:val="afe"/>
        <w:widowControl w:val="0"/>
        <w:numPr>
          <w:ilvl w:val="3"/>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сключаются (не являются застрахованными рисками) убыток, ущерб, расходы или издержки любого рода, прямо или косвенно связанные, являющиеся результатом или возникшие в связи с нижеследующими событиями, независимо от наличия любых других причин или событий, которые одновременно или в любой последовательности могли повлиять на убыток: любой террористический акт или диверсия (ст. 205 и ст. 281 УК РФ), угроза или инсценировка террористического акта или диверсии, и (или) ложное сообщение о террористическом акте или диверсии, а также любые действия по контролю, предупреждению, подавлению террористических акций или диверсий, в том числе проведение контртеррористических операций.</w:t>
      </w:r>
    </w:p>
    <w:p w14:paraId="0473B453" w14:textId="77777777" w:rsidR="00E12807" w:rsidRPr="00122E3E" w:rsidRDefault="00E12807" w:rsidP="00E12807">
      <w:pPr>
        <w:pStyle w:val="afe"/>
        <w:widowControl w:val="0"/>
        <w:numPr>
          <w:ilvl w:val="3"/>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том числе исключаются (не являются застрахованными рисками) ущерб, затраты или расходы любого характера, возникшие в результате или в связи с любыми действиями по предупреждению терроризма, в том числе по выявлению и последующему устранению причин и условий, способствующих совершению террористических актов (профилактике терроризма), выявлению, предупреждению, пресечению, раскрытию и расследованию террористического акта (борьбе с терроризмом), минимизации и (или) ликвидации последствий проявлений терроризма, пресечению террористических актов, проведению контртеррористических операций.</w:t>
      </w:r>
    </w:p>
    <w:p w14:paraId="65D97BF0" w14:textId="77777777" w:rsidR="00E12807" w:rsidRPr="00122E3E" w:rsidRDefault="00E12807" w:rsidP="00E12807">
      <w:pPr>
        <w:pStyle w:val="afe"/>
        <w:widowControl w:val="0"/>
        <w:numPr>
          <w:ilvl w:val="3"/>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Указанные в п.п. 4.7.5.1. и 4.7.5.2 исключения (условия) применяются как в случаях прямого воздействия на объект, так и в случаях, когда описанные в данных пунктах события являются первопричиной цепочки (последовательности) событий, повлиявших впоследствии на причинение вреда имуществу (дальнейшие поломки, выход оборудования из строя и т.д.), даже если первоначальное событие, явившееся первопричиной дальнейших событий, повлекших причинение вреда имуществу, произошло вне территории страхования.</w:t>
      </w:r>
    </w:p>
    <w:p w14:paraId="63749155" w14:textId="77777777" w:rsidR="00E12807" w:rsidRPr="00122E3E" w:rsidRDefault="00E12807" w:rsidP="00E12807">
      <w:pPr>
        <w:pStyle w:val="afe"/>
        <w:widowControl w:val="0"/>
        <w:numPr>
          <w:ilvl w:val="3"/>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Указанные в п. 4.7.5 настоящих Правил исключения (условия) не действуют и не применяются к договору страхования при включении в объём страховой защиты по договору страхования группы рисков «террористический акт, диверсия» по п. 4.2.3.1 настоящих Правил</w:t>
      </w:r>
      <w:r>
        <w:rPr>
          <w:rFonts w:ascii="Times New Roman" w:eastAsia="Times New Roman" w:hAnsi="Times New Roman" w:cs="Times New Roman"/>
          <w:sz w:val="20"/>
          <w:szCs w:val="20"/>
          <w:lang w:eastAsia="ru-RU"/>
        </w:rPr>
        <w:t>.</w:t>
      </w:r>
    </w:p>
    <w:p w14:paraId="09F86058"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ражданских и (или) народных волнений, забастовок, мятежей, массовых беспорядков. При этом в целях регулирования данных рисков в договорах страхования, заключаемых с применением настоящих Правил, действуют также положения Оговорки об исключении военных рисков и рисков гражданской войны, изложенной в Приложении №4 настоящих Правил</w:t>
      </w:r>
      <w:r>
        <w:rPr>
          <w:rFonts w:ascii="Times New Roman" w:eastAsia="Times New Roman" w:hAnsi="Times New Roman" w:cs="Times New Roman"/>
          <w:sz w:val="20"/>
          <w:szCs w:val="20"/>
          <w:lang w:eastAsia="ru-RU"/>
        </w:rPr>
        <w:t>.</w:t>
      </w:r>
    </w:p>
    <w:p w14:paraId="1894CA1E"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оздействия ядерной энергии в любой форме. При этом в целях регулирования данных рисков в договорах страхования, заключаемых с применением настоящих Правил, действуют также положения Оговорки об исключении ядерных рисков, изложенной в Приложении №4 настоящих Правил</w:t>
      </w:r>
      <w:r>
        <w:rPr>
          <w:rFonts w:ascii="Times New Roman" w:eastAsia="Times New Roman" w:hAnsi="Times New Roman" w:cs="Times New Roman"/>
          <w:sz w:val="20"/>
          <w:szCs w:val="20"/>
          <w:lang w:eastAsia="ru-RU"/>
        </w:rPr>
        <w:t>.</w:t>
      </w:r>
    </w:p>
    <w:p w14:paraId="1F1A9294"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потери, уничтожения, разрушения, искажения, стирания, порчи или изменения электронных данных (включая, но не ограничиваясь компьютерными вирусами), или от потери возможности использовать, снижения функциональности, затрат, расходов любого характера, вытекающих из этого, независимо от любой другой причины или события, действующих одновременно или в любой другой последовательности.</w:t>
      </w:r>
    </w:p>
    <w:p w14:paraId="5975FBA6"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Электронные данные означают факты, концепции и информацию, преобразованные в форму, используемую для коммуникации, интерпретации или обработки данных электронным и электромеханическим способом или при помощи электронного оборудования. Электронные данные включают в себя программы, программные обеспечения, а также запрограммированные команды для обработки данных или для управления таким оборудованием. </w:t>
      </w:r>
    </w:p>
    <w:p w14:paraId="1E43FEE0"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Компьютерный вирус означает совокупность команд, искажающих и разрушающих информацию и причиняющих вред, или других несанкционированных команд или кодов, включая совокупность умышленно введенных несанкционированных команд или кодов, программных или других, которые распространяются </w:t>
      </w:r>
      <w:r w:rsidRPr="00122E3E">
        <w:rPr>
          <w:rFonts w:ascii="Times New Roman" w:eastAsia="Times New Roman" w:hAnsi="Times New Roman" w:cs="Times New Roman"/>
          <w:sz w:val="20"/>
          <w:szCs w:val="20"/>
          <w:lang w:eastAsia="ru-RU"/>
        </w:rPr>
        <w:lastRenderedPageBreak/>
        <w:t>через компьютерную систему или сеть любого вида. Компьютерный вирус включает (но не ограничивается) «Троянские кони», «черви» и «бомбы замедленного действия или логические бомбы».</w:t>
      </w:r>
    </w:p>
    <w:p w14:paraId="31959C9C"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застрахованному Договором средству (носителю) электронной обработки данных причинен физический (материальный) ущерб или повреждение, то за базу оценки берется стоимость восстановления, замены или ремонта носителя информации с целью приведения его в состояние, к котором он находился непосредственно перед наступлением ущерба, включая стоимость записи (воспроизведения) электронных данных на данный носитель с резервной копии или с оригиналов предыдущего поколения, находившихся на нем, при условии, что такой носитель починен, заменен или восстановлен. В такую стоимость не включаются расходы на разработку или проектирование, или на воссоздание, сбор или составление таких электронных данных. Если носитель не был подвергнут ремонту, замене или восстановлению, страховой стоимостью считается стоимость чистого (пустого) носителя, однако договор не предоставляет страховое покрытие в отношении любых сумм, относящихся к ценности (стоимости) таких электронных данных для страхователя или любого другого лица, даже если такие электронные данные не могут быть не могут быть восстановлены, собраны или скомпонованы.</w:t>
      </w:r>
    </w:p>
    <w:p w14:paraId="53A5E037"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оздействия военных снарядов, мин, торпед, бомб и иных орудий войны, которые остались после проведения специальных мероприятий по обезвреживанию неразорвавшихся снарядов («пассивный военный риск»); При этом в целях регулирования данных рисков в договорах страхования, заключаемых с применением настоящих Правил, действуют также положения Оговорки о пассивных военных рисках, изложенной в Приложении 4 к Правилам</w:t>
      </w:r>
    </w:p>
    <w:p w14:paraId="1D978C21"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роведения экспериментальных или исследовательских работ</w:t>
      </w:r>
      <w:r>
        <w:rPr>
          <w:rFonts w:ascii="Times New Roman" w:eastAsia="Times New Roman" w:hAnsi="Times New Roman" w:cs="Times New Roman"/>
          <w:sz w:val="20"/>
          <w:szCs w:val="20"/>
          <w:lang w:eastAsia="ru-RU"/>
        </w:rPr>
        <w:t>.</w:t>
      </w:r>
    </w:p>
    <w:p w14:paraId="59E781EA"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счезновения застрахованного имущества без признаков незаконного проникновения на строительную площадку либо иное место хранения строительных материалов и оборудования</w:t>
      </w:r>
      <w:r>
        <w:rPr>
          <w:rFonts w:ascii="Times New Roman" w:eastAsia="Times New Roman" w:hAnsi="Times New Roman" w:cs="Times New Roman"/>
          <w:sz w:val="20"/>
          <w:szCs w:val="20"/>
          <w:lang w:eastAsia="ru-RU"/>
        </w:rPr>
        <w:t>.</w:t>
      </w:r>
    </w:p>
    <w:p w14:paraId="216FC321" w14:textId="77777777" w:rsidR="00E12807" w:rsidRPr="00122E3E" w:rsidRDefault="00E12807" w:rsidP="00E12807">
      <w:pPr>
        <w:pStyle w:val="afe"/>
        <w:widowControl w:val="0"/>
        <w:numPr>
          <w:ilvl w:val="1"/>
          <w:numId w:val="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договором страхования не предусмотрено иное, страхование не распространяется на:</w:t>
      </w:r>
    </w:p>
    <w:p w14:paraId="579D89A6"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казанную в договоре страхования франшизу</w:t>
      </w:r>
      <w:r>
        <w:rPr>
          <w:rFonts w:ascii="Times New Roman" w:eastAsia="Times New Roman" w:hAnsi="Times New Roman" w:cs="Times New Roman"/>
          <w:sz w:val="20"/>
          <w:szCs w:val="20"/>
          <w:lang w:eastAsia="ru-RU"/>
        </w:rPr>
        <w:t>.</w:t>
      </w:r>
    </w:p>
    <w:p w14:paraId="51B69C24"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 xml:space="preserve">тоимость замены, ремонта или устранение в случае гибели или повреждения, нанесенного объектам в результате использования дефектного материала, недостатков изготовления и/или ошибок в проекте, однако это исключение касается только непосредственно пострадавших частей, и не распространяется на гибель или повреждение исправных частей в результате аварии вследствие использования дефектного материала и/или недостатков производства строительных работ и/или ошибок в проекте. </w:t>
      </w:r>
    </w:p>
    <w:p w14:paraId="6590EE10"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щерб, возникший в период полного или частичного прекращения работ</w:t>
      </w:r>
      <w:r>
        <w:rPr>
          <w:rFonts w:ascii="Times New Roman" w:eastAsia="Times New Roman" w:hAnsi="Times New Roman" w:cs="Times New Roman"/>
          <w:sz w:val="20"/>
          <w:szCs w:val="20"/>
          <w:lang w:eastAsia="ru-RU"/>
        </w:rPr>
        <w:t>.</w:t>
      </w:r>
    </w:p>
    <w:p w14:paraId="0409C59D"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Под «полным прекращением работ» понимается консервация или приостановление работ на всем объекте строительных и/или монтажных работ на срок более трех месяцев, оформленные соответствующими актами.</w:t>
      </w:r>
    </w:p>
    <w:p w14:paraId="05EEDDCC"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Под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частичным прекращением работ</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понимается временное (на срок от 14 дней до 3-х месяцев) приостановление строительно-монтажных работ, в течение которого не ведутся основные, предусмотренные графиком выполнения работ, работы по возведению объекта строительных и/или монтажных работ.</w:t>
      </w:r>
    </w:p>
    <w:p w14:paraId="37BF92B5"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щерб, причиненный в результате гибели, утраты или повреждения планов, чертежей, фотографий, образцов, макетов, проектной документации, бухгалтерских документов, носителей электронных данных</w:t>
      </w:r>
      <w:r>
        <w:rPr>
          <w:rFonts w:ascii="Times New Roman" w:eastAsia="Times New Roman" w:hAnsi="Times New Roman" w:cs="Times New Roman"/>
          <w:sz w:val="20"/>
          <w:szCs w:val="20"/>
          <w:lang w:eastAsia="ru-RU"/>
        </w:rPr>
        <w:t>.</w:t>
      </w:r>
    </w:p>
    <w:p w14:paraId="4B6BFB0D" w14:textId="77777777" w:rsidR="00E12807" w:rsidRPr="00122E3E" w:rsidRDefault="00E12807" w:rsidP="00E12807">
      <w:pPr>
        <w:pStyle w:val="afe"/>
        <w:widowControl w:val="0"/>
        <w:numPr>
          <w:ilvl w:val="2"/>
          <w:numId w:val="7"/>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щерб от утечки, загрязнения или заражения; при этом в целях регулирования данных рисков в договорах страхования, заключаемых с применением настоящих Правил, действуют также положения Оговорки об исключении Утечки, Загрязнения и Заражения N.M.A. 1686, изложенной в Приложении 4 к Правилам</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w:t>
      </w:r>
    </w:p>
    <w:p w14:paraId="088AFEA3"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Для целей настоящего исключения под утечкой, загрязнением или заражением понимается привнесение в окружающую среду (природную среду, биосферу) или возникновение в ней новых, обычно не характерных физических, химических или биологических агентов (загрязнителей, загрязняющих веществ), или превышение их естественного среднемноголетнего уровня в различных средах, приводящее к негативным воздействиям. «Загрязняющие вещества» означают любой твёрдый, жидкий, газообразный или тепловой компонент или загрязнитель, включая, но не ограничиваясь, дым, пар, сажа, испарения, кислоты, щёлочи, химикаты или «отходы». «Отходы» включают материал, который был или должен был быть выброшен, переработан, регенерирован, обработан для дальнейшего использования.</w:t>
      </w:r>
    </w:p>
    <w:p w14:paraId="57576FAE"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Утечка, загрязнение или заражение означает:</w:t>
      </w:r>
    </w:p>
    <w:p w14:paraId="50645674" w14:textId="77777777" w:rsidR="00E12807" w:rsidRPr="00122E3E" w:rsidRDefault="00E12807" w:rsidP="00E12807">
      <w:pPr>
        <w:widowControl w:val="0"/>
        <w:numPr>
          <w:ilvl w:val="0"/>
          <w:numId w:val="34"/>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любое загрязнение или заражение зданий или других сооружений, воды, земли или атмосферы;</w:t>
      </w:r>
    </w:p>
    <w:p w14:paraId="34557DBA" w14:textId="77777777" w:rsidR="00E12807" w:rsidRPr="00122E3E" w:rsidRDefault="00E12807" w:rsidP="00E12807">
      <w:pPr>
        <w:widowControl w:val="0"/>
        <w:numPr>
          <w:ilvl w:val="0"/>
          <w:numId w:val="34"/>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любой вред жизни, здоровью людей или финансовый убыток, прямо или косвенно вызванный таким загрязнением или заражением</w:t>
      </w:r>
      <w:r>
        <w:rPr>
          <w:rFonts w:ascii="Times New Roman" w:eastAsia="Times New Roman" w:hAnsi="Times New Roman" w:cs="Times New Roman"/>
          <w:sz w:val="20"/>
          <w:szCs w:val="20"/>
          <w:lang w:eastAsia="ru-RU"/>
        </w:rPr>
        <w:t>;</w:t>
      </w:r>
    </w:p>
    <w:p w14:paraId="4EC51D63" w14:textId="77777777" w:rsidR="00E12807" w:rsidRPr="00122E3E" w:rsidRDefault="00E12807" w:rsidP="00E12807">
      <w:pPr>
        <w:widowControl w:val="0"/>
        <w:numPr>
          <w:ilvl w:val="0"/>
          <w:numId w:val="34"/>
        </w:numPr>
        <w:spacing w:after="0" w:line="228" w:lineRule="auto"/>
        <w:ind w:left="1134" w:hanging="42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э</w:t>
      </w:r>
      <w:r w:rsidRPr="00122E3E">
        <w:rPr>
          <w:rFonts w:ascii="Times New Roman" w:eastAsia="Times New Roman" w:hAnsi="Times New Roman" w:cs="Times New Roman"/>
          <w:sz w:val="20"/>
          <w:szCs w:val="20"/>
          <w:lang w:eastAsia="ru-RU"/>
        </w:rPr>
        <w:t>кологический ущерб/ущерб биологическому разнообразию</w:t>
      </w:r>
      <w:r>
        <w:rPr>
          <w:rFonts w:ascii="Times New Roman" w:eastAsia="Times New Roman" w:hAnsi="Times New Roman" w:cs="Times New Roman"/>
          <w:sz w:val="20"/>
          <w:szCs w:val="20"/>
          <w:lang w:eastAsia="ru-RU"/>
        </w:rPr>
        <w:t>;</w:t>
      </w:r>
    </w:p>
    <w:p w14:paraId="7B05507A" w14:textId="77777777" w:rsidR="00E12807" w:rsidRPr="00122E3E" w:rsidRDefault="00E12807" w:rsidP="00E12807">
      <w:pPr>
        <w:widowControl w:val="0"/>
        <w:numPr>
          <w:ilvl w:val="0"/>
          <w:numId w:val="34"/>
        </w:numPr>
        <w:spacing w:after="0" w:line="228" w:lineRule="auto"/>
        <w:ind w:left="1134" w:hanging="42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ш</w:t>
      </w:r>
      <w:r w:rsidRPr="00122E3E">
        <w:rPr>
          <w:rFonts w:ascii="Times New Roman" w:eastAsia="Times New Roman" w:hAnsi="Times New Roman" w:cs="Times New Roman"/>
          <w:sz w:val="20"/>
          <w:szCs w:val="20"/>
          <w:lang w:eastAsia="ru-RU"/>
        </w:rPr>
        <w:t>трафы, пени, иные наказательные санкции, возникающие в результате случаев загрязнения</w:t>
      </w:r>
      <w:r>
        <w:rPr>
          <w:rFonts w:ascii="Times New Roman" w:eastAsia="Times New Roman" w:hAnsi="Times New Roman" w:cs="Times New Roman"/>
          <w:sz w:val="20"/>
          <w:szCs w:val="20"/>
          <w:lang w:eastAsia="ru-RU"/>
        </w:rPr>
        <w:t>;</w:t>
      </w:r>
    </w:p>
    <w:p w14:paraId="15ED5FA5" w14:textId="77777777" w:rsidR="00E12807" w:rsidRPr="00122E3E" w:rsidRDefault="00E12807" w:rsidP="00E12807">
      <w:pPr>
        <w:widowControl w:val="0"/>
        <w:numPr>
          <w:ilvl w:val="0"/>
          <w:numId w:val="34"/>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асходы на проверку, сбор, мониторинг, удаление и очистку от «загрязнителей»</w:t>
      </w:r>
      <w:r>
        <w:rPr>
          <w:rFonts w:ascii="Times New Roman" w:eastAsia="Times New Roman" w:hAnsi="Times New Roman" w:cs="Times New Roman"/>
          <w:sz w:val="20"/>
          <w:szCs w:val="20"/>
          <w:lang w:eastAsia="ru-RU"/>
        </w:rPr>
        <w:t>.</w:t>
      </w:r>
    </w:p>
    <w:p w14:paraId="4E7AF237"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Любая утечка, или загрязнение, или заражение, возникающее в результате одного события, считается произошедшим одновременно с таким событием.</w:t>
      </w:r>
    </w:p>
    <w:p w14:paraId="5DAB0770" w14:textId="77777777" w:rsidR="00E12807" w:rsidRPr="00122E3E" w:rsidRDefault="00E12807" w:rsidP="00E12807">
      <w:pPr>
        <w:pStyle w:val="afe"/>
        <w:widowControl w:val="0"/>
        <w:numPr>
          <w:ilvl w:val="2"/>
          <w:numId w:val="7"/>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щерб от утраты или повреждения горюче-смазочных материалов, охладительных жидкостей и прочих расходуемых материалов, спецодежды, ручного инструмента, продуктов питания.</w:t>
      </w:r>
    </w:p>
    <w:p w14:paraId="05493D44" w14:textId="77777777" w:rsidR="00E12807" w:rsidRPr="00122E3E" w:rsidRDefault="00E12807" w:rsidP="00E12807">
      <w:pPr>
        <w:pStyle w:val="afe"/>
        <w:widowControl w:val="0"/>
        <w:numPr>
          <w:ilvl w:val="2"/>
          <w:numId w:val="7"/>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w:t>
      </w:r>
      <w:r w:rsidRPr="00122E3E">
        <w:rPr>
          <w:rFonts w:ascii="Times New Roman" w:eastAsia="Times New Roman" w:hAnsi="Times New Roman" w:cs="Times New Roman"/>
          <w:sz w:val="20"/>
          <w:szCs w:val="20"/>
          <w:lang w:eastAsia="ru-RU"/>
        </w:rPr>
        <w:t xml:space="preserve">освенные убытки Страхователя (Выгодоприобретателя) любого характера, в частности, упущенная выгода, неустойка (штраф, пеня), судебные расходы, убытки вследствие несвоевременного или некачественного выполнения работ, невыхода на проектную мощность, ненадлежащего исполнения / </w:t>
      </w:r>
      <w:r w:rsidRPr="00122E3E">
        <w:rPr>
          <w:rFonts w:ascii="Times New Roman" w:eastAsia="Times New Roman" w:hAnsi="Times New Roman" w:cs="Times New Roman"/>
          <w:sz w:val="20"/>
          <w:szCs w:val="20"/>
          <w:lang w:eastAsia="ru-RU"/>
        </w:rPr>
        <w:lastRenderedPageBreak/>
        <w:t>неисполнения договорных обязательств или расторжения договоров, а также моральный вред.</w:t>
      </w:r>
    </w:p>
    <w:p w14:paraId="65C00A8E" w14:textId="77777777" w:rsidR="00E12807" w:rsidRPr="00122E3E" w:rsidRDefault="00E12807" w:rsidP="00E12807">
      <w:pPr>
        <w:pStyle w:val="afe"/>
        <w:widowControl w:val="0"/>
        <w:numPr>
          <w:ilvl w:val="1"/>
          <w:numId w:val="7"/>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иное не предусмотрено договором, страховым случаем не является и не возмещается по договору страхования ущерб в результате гибели или повреждения застрахованного объекта строительно-монтажных работ в результате низкого качества выполненных строительно-монтажных работ  и использованных материалов, любых дефектов, ошибок или недостатков, скрытых или явных,  связанных напрямую с работами, выполненными на строительной площадке,  до начала срока действия настоящего договора страхования, независимо от того, было ли известно о них Страхователю на момент заключения договора страховании.</w:t>
      </w:r>
    </w:p>
    <w:p w14:paraId="1361D3EA" w14:textId="77777777" w:rsidR="00E12807" w:rsidRPr="00122E3E" w:rsidRDefault="00E12807" w:rsidP="00E12807">
      <w:pPr>
        <w:pStyle w:val="afe"/>
        <w:widowControl w:val="0"/>
        <w:numPr>
          <w:ilvl w:val="1"/>
          <w:numId w:val="7"/>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Конкретным договором страхования могут быть предусмотрены иные исключения из страхования в зависимости от особенностей застрахованного имущества.</w:t>
      </w:r>
    </w:p>
    <w:p w14:paraId="2B0B61D2" w14:textId="77777777" w:rsidR="00E12807" w:rsidRPr="00122E3E" w:rsidRDefault="00E12807" w:rsidP="00E12807">
      <w:pPr>
        <w:pStyle w:val="afe"/>
        <w:widowControl w:val="0"/>
        <w:numPr>
          <w:ilvl w:val="1"/>
          <w:numId w:val="7"/>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Дополнительные условия страхования объектов страхования, указанных в п. 3.2 - 3.3 настоящих Правил изложены в Приложениях № 1, № 2 к настоящим Правилам страхования.</w:t>
      </w:r>
    </w:p>
    <w:p w14:paraId="6EB47666" w14:textId="77777777" w:rsidR="00E12807" w:rsidRPr="00122E3E" w:rsidRDefault="00E12807" w:rsidP="00E12807">
      <w:pPr>
        <w:pStyle w:val="afe"/>
        <w:widowControl w:val="0"/>
        <w:numPr>
          <w:ilvl w:val="1"/>
          <w:numId w:val="7"/>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 конкретным договорам страхования могут применяться оговорки, указанные в Приложении 4 к настоящим Правилам. В случае применения оговорок в конкретном Договоре страхования, определение страховых рисков и исключений из страхования дополняется всеми условиями примененных оговорок, которые в случае разногласий с текстом Правил имеют приоритетную силу.</w:t>
      </w:r>
    </w:p>
    <w:p w14:paraId="1C2F2157" w14:textId="77777777" w:rsidR="00E12807" w:rsidRPr="00122E3E" w:rsidRDefault="00E12807" w:rsidP="00E12807">
      <w:pPr>
        <w:widowControl w:val="0"/>
        <w:spacing w:after="0" w:line="228" w:lineRule="auto"/>
        <w:ind w:right="-7" w:firstLine="567"/>
        <w:jc w:val="center"/>
        <w:rPr>
          <w:rFonts w:ascii="Times New Roman" w:eastAsia="Times New Roman" w:hAnsi="Times New Roman" w:cs="Times New Roman"/>
          <w:b/>
          <w:sz w:val="20"/>
          <w:szCs w:val="20"/>
          <w:lang w:eastAsia="ru-RU"/>
        </w:rPr>
      </w:pPr>
    </w:p>
    <w:p w14:paraId="571ECADD" w14:textId="77777777" w:rsidR="00E12807" w:rsidRPr="00122E3E" w:rsidRDefault="00E12807" w:rsidP="00E12807">
      <w:pPr>
        <w:pStyle w:val="1"/>
        <w:numPr>
          <w:ilvl w:val="0"/>
          <w:numId w:val="7"/>
        </w:numPr>
        <w:ind w:left="426" w:hanging="426"/>
        <w:jc w:val="center"/>
      </w:pPr>
      <w:bookmarkStart w:id="22" w:name="_Toc136602683"/>
      <w:r w:rsidRPr="00122E3E">
        <w:t>СТРАХОВЫЕ СУММЫ (ЛИМИТЫ ОТВЕТСТВЕННОСТИ)</w:t>
      </w:r>
      <w:bookmarkEnd w:id="22"/>
    </w:p>
    <w:p w14:paraId="53596C55" w14:textId="77777777" w:rsidR="00E12807" w:rsidRPr="00122E3E" w:rsidRDefault="00E12807" w:rsidP="00E12807">
      <w:pPr>
        <w:pStyle w:val="afe"/>
        <w:widowControl w:val="0"/>
        <w:spacing w:after="0" w:line="228" w:lineRule="auto"/>
        <w:rPr>
          <w:rFonts w:ascii="Times New Roman" w:eastAsia="Times New Roman" w:hAnsi="Times New Roman" w:cs="Times New Roman"/>
          <w:b/>
          <w:sz w:val="20"/>
          <w:szCs w:val="20"/>
          <w:lang w:eastAsia="ru-RU"/>
        </w:rPr>
      </w:pPr>
    </w:p>
    <w:p w14:paraId="289DCFDF"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Объем обязательств по выплате страхового возмещения, которые принимает на себя Страховщик, ограничен соответствующими страховыми суммами и лимитами ответственности, указанными в Договоре.</w:t>
      </w:r>
    </w:p>
    <w:p w14:paraId="493C736E"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Страховая сумма - денежная сумма, которая определена договором страхования и, исходя из которой, устанавливаются размер страховой премии (взносов страховой премии) и размер страхового возмещения при наступлении страхового случая. </w:t>
      </w:r>
    </w:p>
    <w:p w14:paraId="2F251F80"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Страховые суммы устанавливаются в договоре страхования по соглашению сторон в размере действительной (страховой) стоимости (если иное не предусмотрено условиями договора страхования) по каждому застрахованному имуществу:</w:t>
      </w:r>
    </w:p>
    <w:p w14:paraId="3E36317D"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объектам строительно-монтажных работ - в размере, не превышающем страховую стоимость - полную проектную (договорную, контрактную, сметную) стоимость каждого объекта после завершения строительных работ, включая стоимость материалов, конструкций, монтируемого оборудования, заработную плату, расходы по перевозке, таможенные пошлины, сборы и т.п., а также стоимости материалов, строительных элементов, монтируемого оборудования, поставляемых заказчиком</w:t>
      </w:r>
      <w:r>
        <w:rPr>
          <w:rFonts w:ascii="Times New Roman" w:eastAsia="Times New Roman" w:hAnsi="Times New Roman" w:cs="Times New Roman"/>
          <w:sz w:val="20"/>
          <w:szCs w:val="20"/>
          <w:lang w:eastAsia="ru-RU"/>
        </w:rPr>
        <w:t>.</w:t>
      </w:r>
    </w:p>
    <w:p w14:paraId="401566E5"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оборудованию строительной площадки, строительной технике,– в размере, не превышающем страховую стоимость - действительную стоимость оборудования, (строительной техники, материалов) в месте их нахождения в день заключения договора страхования: исходя из стоимости приобретения оборудования (техники, строительных материалов) той же марки, той же мощности и того же возраста, либо в размере балансовой стоимости, либо в размере оценочной стоимости; При страховании в период гарантийного обслуживания страховая сумма может быть определена по соглашению сторон в пределах полной контрактной стоимости завершенного строительством объекта.</w:t>
      </w:r>
    </w:p>
    <w:p w14:paraId="10193AE8"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объектам, находящимся в пределах территории страхования, в том числе на строительной площадке, – в размере, не превышающем действительную (страховую) стоимость на момент заключения договора страхования: в размере балансовой стоимости, либо в размере оценочной стоимости.</w:t>
      </w:r>
    </w:p>
    <w:p w14:paraId="32F59659"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расходам, указанным в п. 10.15. настоящих Правил – по соглашению сторон в размере, не превышающем 20 (двадцати) % от страховой суммы по имуществу, указанному в п. 3.1.1. настоящих Правил.</w:t>
      </w:r>
    </w:p>
    <w:p w14:paraId="1295936D"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отношении строительных материалов, конструкций, оборудования, работ и услуг, поставляемых заказчиком, – на основании полной договорной стоимости с учетом проектно-сметной документации и платежных документов</w:t>
      </w:r>
      <w:r>
        <w:rPr>
          <w:rFonts w:ascii="Times New Roman" w:eastAsia="Times New Roman" w:hAnsi="Times New Roman" w:cs="Times New Roman"/>
          <w:sz w:val="20"/>
          <w:szCs w:val="20"/>
          <w:lang w:eastAsia="ru-RU"/>
        </w:rPr>
        <w:t>.</w:t>
      </w:r>
    </w:p>
    <w:p w14:paraId="0F456DD4"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отношении оборудования строительной площадки – в размере действительной стоимости, то есть стоимости приобретения имущества, аналогичного застрахованному по техническим характеристикам и степени износа на момент заключения Договора</w:t>
      </w:r>
      <w:r>
        <w:rPr>
          <w:rFonts w:ascii="Times New Roman" w:eastAsia="Times New Roman" w:hAnsi="Times New Roman" w:cs="Times New Roman"/>
          <w:sz w:val="20"/>
          <w:szCs w:val="20"/>
          <w:lang w:eastAsia="ru-RU"/>
        </w:rPr>
        <w:t>.</w:t>
      </w:r>
    </w:p>
    <w:p w14:paraId="75931E73"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отношении новых, вновь приобретаемых или приобретенных строительных машин, механизмов и оборудования – в размере восстановительной стоимости, то есть, стоимости замены оборудования на новое аналогичного типа, аналогичной мощности или производительности</w:t>
      </w:r>
      <w:r>
        <w:rPr>
          <w:rFonts w:ascii="Times New Roman" w:eastAsia="Times New Roman" w:hAnsi="Times New Roman" w:cs="Times New Roman"/>
          <w:sz w:val="20"/>
          <w:szCs w:val="20"/>
          <w:lang w:eastAsia="ru-RU"/>
        </w:rPr>
        <w:t>.</w:t>
      </w:r>
    </w:p>
    <w:p w14:paraId="28042A13"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отношении бывших в эксплуатации строительных машин, механизмов и/или оборудования – в размере не ниже балансовой стоимости таких машин, механизмов и/или оборудования</w:t>
      </w:r>
      <w:r>
        <w:rPr>
          <w:rFonts w:ascii="Times New Roman" w:eastAsia="Times New Roman" w:hAnsi="Times New Roman" w:cs="Times New Roman"/>
          <w:sz w:val="20"/>
          <w:szCs w:val="20"/>
          <w:lang w:eastAsia="ru-RU"/>
        </w:rPr>
        <w:t>.</w:t>
      </w:r>
    </w:p>
    <w:p w14:paraId="42CEDDF7"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отношении существующего имущества – в размере действительной стоимости на дату заключения Договора;</w:t>
      </w:r>
    </w:p>
    <w:p w14:paraId="15261603"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Иным способом по соглашению сторон, указанным в Договоре.</w:t>
      </w:r>
    </w:p>
    <w:p w14:paraId="71273D4A"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договор</w:t>
      </w:r>
      <w:bookmarkStart w:id="23" w:name="OCRUncertain231"/>
      <w:r w:rsidRPr="00122E3E">
        <w:rPr>
          <w:rFonts w:ascii="Times New Roman" w:eastAsia="Times New Roman" w:hAnsi="Times New Roman" w:cs="Times New Roman"/>
          <w:sz w:val="20"/>
          <w:szCs w:val="20"/>
          <w:lang w:eastAsia="ru-RU"/>
        </w:rPr>
        <w:t>е</w:t>
      </w:r>
      <w:bookmarkEnd w:id="23"/>
      <w:r w:rsidRPr="00122E3E">
        <w:rPr>
          <w:rFonts w:ascii="Times New Roman" w:eastAsia="Times New Roman" w:hAnsi="Times New Roman" w:cs="Times New Roman"/>
          <w:sz w:val="20"/>
          <w:szCs w:val="20"/>
          <w:lang w:eastAsia="ru-RU"/>
        </w:rPr>
        <w:t xml:space="preserve"> страхования может устанавливаться лимит ответственности Страховщика (максимальная страховая выплата) по одному страховому случаю, определенному застрахованному имуществу, риску, статье расходов.</w:t>
      </w:r>
    </w:p>
    <w:p w14:paraId="096735AC"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После выплаты страхового возмещения страховая сумма и/или лимит ответственности по риску уменьшаются на величину выплаченного страхового возмещения (агрегатная страховая сумма), если договором страхования не предусмотрено иное (неагрегатная страховая сумма). При восстановлении или замене пострадавшего имущества размер страховой суммы может быть увеличен до первоначального при условии заключения дополнительного соглашения к договору страхования и уплаты дополнительной </w:t>
      </w:r>
      <w:r w:rsidRPr="00122E3E">
        <w:rPr>
          <w:rFonts w:ascii="Times New Roman" w:eastAsia="Times New Roman" w:hAnsi="Times New Roman" w:cs="Times New Roman"/>
          <w:sz w:val="20"/>
          <w:szCs w:val="20"/>
          <w:lang w:eastAsia="ru-RU"/>
        </w:rPr>
        <w:lastRenderedPageBreak/>
        <w:t>страховой премии, если договором страхования не предусмотрено автоматическое увеличение страховой суммы в указанных в договоре пределах.</w:t>
      </w:r>
    </w:p>
    <w:p w14:paraId="5782CFA4"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заключении договора страхования Стороны могут оговорить установление франшизы. Вид и размер франшизы определяется по соглашению сторон и указывается в Договоре. </w:t>
      </w:r>
    </w:p>
    <w:p w14:paraId="50649D58"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Франшиза представляет собой собственное участие Страхователя в причиненном ущербе (в возмещении вреда третьим лицам).</w:t>
      </w:r>
    </w:p>
    <w:p w14:paraId="3EF51FD8"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sz w:val="20"/>
          <w:szCs w:val="20"/>
          <w:lang w:eastAsia="ru-RU"/>
        </w:rPr>
        <w:tab/>
        <w:t xml:space="preserve">При безусловной (вычитаемой) франшизе Страховщик во всех случаях возмещает ущерб за вычетом франшизы. </w:t>
      </w:r>
    </w:p>
    <w:p w14:paraId="5CD38A5E"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ab/>
        <w:t>При условной (невычитаемой) франшизе:</w:t>
      </w:r>
    </w:p>
    <w:p w14:paraId="3A701D61" w14:textId="77777777" w:rsidR="00E12807" w:rsidRPr="00E31427" w:rsidRDefault="00E12807" w:rsidP="00E12807">
      <w:pPr>
        <w:pStyle w:val="afe"/>
        <w:numPr>
          <w:ilvl w:val="0"/>
          <w:numId w:val="35"/>
        </w:numPr>
        <w:spacing w:after="0" w:line="228" w:lineRule="auto"/>
        <w:ind w:left="1134" w:hanging="42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E31427">
        <w:rPr>
          <w:rFonts w:ascii="Times New Roman" w:eastAsia="Times New Roman" w:hAnsi="Times New Roman" w:cs="Times New Roman"/>
          <w:sz w:val="20"/>
          <w:szCs w:val="20"/>
          <w:lang w:eastAsia="ru-RU"/>
        </w:rPr>
        <w:t>траховщик освобождается от ответственности за возмещение ущерба, если его размер не превышает размер условной франшизы;</w:t>
      </w:r>
    </w:p>
    <w:p w14:paraId="7A23D4EC" w14:textId="77777777" w:rsidR="00E12807" w:rsidRPr="00E31427" w:rsidRDefault="00E12807" w:rsidP="00E12807">
      <w:pPr>
        <w:pStyle w:val="afe"/>
        <w:numPr>
          <w:ilvl w:val="0"/>
          <w:numId w:val="35"/>
        </w:numPr>
        <w:spacing w:after="0" w:line="228" w:lineRule="auto"/>
        <w:ind w:left="1134" w:hanging="42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E31427">
        <w:rPr>
          <w:rFonts w:ascii="Times New Roman" w:eastAsia="Times New Roman" w:hAnsi="Times New Roman" w:cs="Times New Roman"/>
          <w:sz w:val="20"/>
          <w:szCs w:val="20"/>
          <w:lang w:eastAsia="ru-RU"/>
        </w:rPr>
        <w:t>траховщик полностью возмещает ущерб, если его размер превышает размер условной франшизы.</w:t>
      </w:r>
    </w:p>
    <w:p w14:paraId="4BAC54E6"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Франшиза может устанавливаться:</w:t>
      </w:r>
    </w:p>
    <w:p w14:paraId="2D41DC70" w14:textId="77777777" w:rsidR="00E12807" w:rsidRPr="00E31427" w:rsidRDefault="00E12807" w:rsidP="00E12807">
      <w:pPr>
        <w:pStyle w:val="afe"/>
        <w:numPr>
          <w:ilvl w:val="0"/>
          <w:numId w:val="36"/>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процентах от страховой суммы;</w:t>
      </w:r>
    </w:p>
    <w:p w14:paraId="52B28935" w14:textId="77777777" w:rsidR="00E12807" w:rsidRPr="00E31427" w:rsidRDefault="00E12807" w:rsidP="00E12807">
      <w:pPr>
        <w:pStyle w:val="afe"/>
        <w:numPr>
          <w:ilvl w:val="0"/>
          <w:numId w:val="36"/>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абсолютном (денежном) выражении.</w:t>
      </w:r>
    </w:p>
    <w:p w14:paraId="26468BE6"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договоре страхования франшиза может устанавливаться по каждому страховому случаю. Если наступает несколько страховых случаев, франшиза вычитается по каждому из них.</w:t>
      </w:r>
    </w:p>
    <w:p w14:paraId="7B71C1A1"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договоре страхования франшиза может устанавливаться по каждому застрахованному имуществу или определенному риску (группе рисков).</w:t>
      </w:r>
    </w:p>
    <w:p w14:paraId="561E3DD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в договоре страхования установлена франшиза, но не указан ее вид, то считается, что установлена безусловная франшиза на каждый убыток.</w:t>
      </w:r>
    </w:p>
    <w:p w14:paraId="613740CA"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течение срока действия Договора при изменении количества предметов и стоимости застрахованного имущества Страхователь может изменять страховую сумму путем заключения со Страховщиком дополнительных соглашений к Договору при условии оплаты дополнительной премии, если договором страхования не предусмотрено иное.</w:t>
      </w:r>
    </w:p>
    <w:p w14:paraId="1FBD5D80"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Дополнительные условия страхования объектов страхования, указанных в п. 3.2 и 3.3 настоящих Правил изложены в Приложениях № 1, № 2 к настоящим Правилам страхования.</w:t>
      </w:r>
    </w:p>
    <w:p w14:paraId="3EB8C25B" w14:textId="77777777" w:rsidR="00E12807" w:rsidRPr="00122E3E" w:rsidRDefault="00E12807" w:rsidP="00E12807">
      <w:pPr>
        <w:pStyle w:val="afe"/>
        <w:widowControl w:val="0"/>
        <w:spacing w:after="0" w:line="228" w:lineRule="auto"/>
        <w:ind w:left="1557"/>
        <w:jc w:val="both"/>
        <w:rPr>
          <w:rFonts w:ascii="Times New Roman" w:eastAsia="Times New Roman" w:hAnsi="Times New Roman" w:cs="Times New Roman"/>
          <w:sz w:val="20"/>
          <w:szCs w:val="20"/>
          <w:lang w:eastAsia="ru-RU"/>
        </w:rPr>
      </w:pPr>
    </w:p>
    <w:p w14:paraId="5104E224" w14:textId="77777777" w:rsidR="00E12807" w:rsidRPr="00122E3E" w:rsidRDefault="00E12807" w:rsidP="00E12807">
      <w:pPr>
        <w:pStyle w:val="1"/>
        <w:numPr>
          <w:ilvl w:val="0"/>
          <w:numId w:val="7"/>
        </w:numPr>
        <w:ind w:left="426" w:hanging="426"/>
        <w:jc w:val="center"/>
      </w:pPr>
      <w:bookmarkStart w:id="24" w:name="_Toc136602684"/>
      <w:r w:rsidRPr="00122E3E">
        <w:t>СТРАХОВАЯ ПРЕМИЯ, СТРАХОВОЙ ТАРИФ</w:t>
      </w:r>
      <w:bookmarkEnd w:id="24"/>
    </w:p>
    <w:p w14:paraId="43646B0D"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7E6BA1BE"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Страховая премия является платой за страхование, которую Страхователь обязан уплатить Страховщику в соответствии с условиями договора страхования. Размер страховой премии, порядок, форма и сроки ее уплаты устанавливаются в договоре страхования.</w:t>
      </w:r>
    </w:p>
    <w:p w14:paraId="0228F5EE"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определении размера страховой премии Страховщик применяет разработанные страховые тарифы, представляющие собой ставку страховой премии с единицы страховой суммы. Значения страховых тарифов устанавливаются с учетом особенностей застрахованного имущества, видов страховых рисков, размеров страховых сумм и лимитов ответственности, франшизы, срока страхования и других факторов, влияющих на степень страхового риска.</w:t>
      </w:r>
    </w:p>
    <w:p w14:paraId="786F6155" w14:textId="77777777" w:rsidR="00E12807" w:rsidRPr="00E31427"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Страховая премия может исчисляться по каждому застрахованному имуществу отдельно. При страховании различного имущества страховая премия суммируется. </w:t>
      </w:r>
    </w:p>
    <w:p w14:paraId="63F5EAB9"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Оплата страховой премии производится единовременным платежом или в рассрочку. При рассрочке платежа очередная часть страховой премии должна вноситься в сумме и в сроки, определенные договором страхования.</w:t>
      </w:r>
    </w:p>
    <w:p w14:paraId="6C3A9AE3"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Оплата страховой премии производится Страхователем в соответствии с условиями договора страхования, путем безналичного перечисления денежных средств на расчетный счет Страховщика или в кассу Страховщика.</w:t>
      </w:r>
    </w:p>
    <w:p w14:paraId="1F54F4F2"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Днем оплаты страховой премии считается день поступления денежных средств на счет Страховщика.</w:t>
      </w:r>
    </w:p>
    <w:p w14:paraId="1945B2C5"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неуплате страховой премии (или первого взноса страховой премии) по истечении оговоренных договором страхования сроков договор считается не вступившим в силу (либо прекращенным в зависимости от условий договора) и не влечет наступления обязанности Страховщика произвести страховую выплату, если иное не предусмотрено договором.</w:t>
      </w:r>
    </w:p>
    <w:p w14:paraId="21E7F4A7"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Если договором страхования предусмотрено внесение страховой премии в рассрочку, то при неуплате очередного взноса страховой премии в полном объеме в установленный договором срок, договор страхования считается досрочно прекращенным по инициативе Страхователя с 00 часов дня, следующего за днем окончания срока оплаты данного взноса страховой премии, если иное не предусмотрено договором. </w:t>
      </w:r>
    </w:p>
    <w:p w14:paraId="5AA17046" w14:textId="77777777" w:rsidR="00E12807" w:rsidRPr="00122E3E" w:rsidRDefault="00E12807" w:rsidP="00E12807">
      <w:pPr>
        <w:pStyle w:val="afe"/>
        <w:widowControl w:val="0"/>
        <w:numPr>
          <w:ilvl w:val="2"/>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hAnsi="Times New Roman"/>
          <w:sz w:val="20"/>
          <w:szCs w:val="20"/>
        </w:rPr>
        <w:t>При неуплате очередного взноса страховой премии в полном объеме в установленный договором страхования срок, Страховщик незамедлительно информирует Страхователя о том, что условие договора страхования об оплате страховой премии не выполнено, последствием чего в соответствии с Правилами страхования является досрочное прекращение договора страхования. В этом информационном сообщении Страхователю указывается дата прекращения договора страхования. Информирование Страхователя осуществляется любым возможным способом, позволяющим зафиксировать факт отправки сообщения (e-mail, смс, письменное уведомление, пр.), по контактным данным, указанным при заключении договора страхования.</w:t>
      </w:r>
    </w:p>
    <w:p w14:paraId="7E5D23D0"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Если страховой случай наступил до оплаты очередного взноса страховой премии, Страховщик </w:t>
      </w:r>
      <w:r w:rsidRPr="00122E3E">
        <w:rPr>
          <w:rFonts w:ascii="Times New Roman" w:eastAsia="Times New Roman" w:hAnsi="Times New Roman" w:cs="Times New Roman"/>
          <w:sz w:val="20"/>
          <w:szCs w:val="20"/>
          <w:lang w:eastAsia="ru-RU"/>
        </w:rPr>
        <w:lastRenderedPageBreak/>
        <w:t>вправе при определении размера страховой выплаты вычесть сумму недоплаченной части страховой премии из страхового возмещения.</w:t>
      </w:r>
    </w:p>
    <w:p w14:paraId="5633E277" w14:textId="77777777" w:rsidR="00E12807" w:rsidRPr="00122E3E" w:rsidRDefault="00E12807" w:rsidP="00E12807">
      <w:pPr>
        <w:pStyle w:val="afe"/>
        <w:widowControl w:val="0"/>
        <w:spacing w:after="0" w:line="228" w:lineRule="auto"/>
        <w:ind w:left="1557"/>
        <w:jc w:val="both"/>
        <w:rPr>
          <w:rFonts w:ascii="Times New Roman" w:eastAsia="Times New Roman" w:hAnsi="Times New Roman" w:cs="Times New Roman"/>
          <w:sz w:val="20"/>
          <w:szCs w:val="20"/>
          <w:lang w:eastAsia="ru-RU"/>
        </w:rPr>
      </w:pPr>
    </w:p>
    <w:p w14:paraId="1F83CB78" w14:textId="77777777" w:rsidR="00E12807" w:rsidRPr="00122E3E" w:rsidRDefault="00E12807" w:rsidP="00E12807">
      <w:pPr>
        <w:pStyle w:val="8"/>
        <w:numPr>
          <w:ilvl w:val="0"/>
          <w:numId w:val="7"/>
        </w:numPr>
        <w:ind w:left="426" w:hanging="426"/>
        <w:jc w:val="center"/>
        <w:rPr>
          <w:b/>
          <w:sz w:val="18"/>
          <w:lang w:val="ru-RU"/>
        </w:rPr>
      </w:pPr>
      <w:r w:rsidRPr="00122E3E">
        <w:rPr>
          <w:b/>
          <w:sz w:val="18"/>
          <w:lang w:val="ru-RU"/>
        </w:rPr>
        <w:t>ЗАКЛЮЧЕНИЕ И ПРЕКРАЩЕНИЕ ДОГОВОРА СТРАХОВАНИЯ.   ВСТУПЛЕНИЕ ДОГОВОРА СТРАХОВАНИЯ    В СИЛУ.  СРОК СТРАХОВАНИЯ И СРОК ДЕЙСТВИЯ ДОГОВОРА СТРАХОВАНИЯ</w:t>
      </w:r>
    </w:p>
    <w:p w14:paraId="1E218513" w14:textId="77777777" w:rsidR="00E12807" w:rsidRPr="00122E3E" w:rsidRDefault="00E12807" w:rsidP="00E12807">
      <w:pPr>
        <w:widowControl w:val="0"/>
        <w:spacing w:after="0" w:line="228" w:lineRule="auto"/>
        <w:jc w:val="both"/>
        <w:rPr>
          <w:rFonts w:ascii="Times New Roman" w:eastAsia="Times New Roman" w:hAnsi="Times New Roman" w:cs="Times New Roman"/>
          <w:b/>
          <w:sz w:val="20"/>
          <w:szCs w:val="20"/>
          <w:lang w:eastAsia="ru-RU"/>
        </w:rPr>
      </w:pPr>
    </w:p>
    <w:p w14:paraId="06FAF283"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w:t>
      </w:r>
      <w:bookmarkStart w:id="25" w:name="OCRUncertain235"/>
      <w:r w:rsidRPr="00122E3E">
        <w:rPr>
          <w:rFonts w:ascii="Times New Roman" w:eastAsia="Times New Roman" w:hAnsi="Times New Roman" w:cs="Times New Roman"/>
          <w:sz w:val="20"/>
          <w:szCs w:val="20"/>
          <w:lang w:eastAsia="ru-RU"/>
        </w:rPr>
        <w:t>ни</w:t>
      </w:r>
      <w:bookmarkEnd w:id="25"/>
      <w:r w:rsidRPr="00122E3E">
        <w:rPr>
          <w:rFonts w:ascii="Times New Roman" w:eastAsia="Times New Roman" w:hAnsi="Times New Roman" w:cs="Times New Roman"/>
          <w:sz w:val="20"/>
          <w:szCs w:val="20"/>
          <w:lang w:eastAsia="ru-RU"/>
        </w:rPr>
        <w:t>я является соглашением между Страховщиком и Страхователем, согласно которому Страховщик обяз</w:t>
      </w:r>
      <w:bookmarkStart w:id="26" w:name="OCRUncertain237"/>
      <w:r w:rsidRPr="00122E3E">
        <w:rPr>
          <w:rFonts w:ascii="Times New Roman" w:eastAsia="Times New Roman" w:hAnsi="Times New Roman" w:cs="Times New Roman"/>
          <w:sz w:val="20"/>
          <w:szCs w:val="20"/>
          <w:lang w:eastAsia="ru-RU"/>
        </w:rPr>
        <w:t>уе</w:t>
      </w:r>
      <w:bookmarkEnd w:id="26"/>
      <w:r w:rsidRPr="00122E3E">
        <w:rPr>
          <w:rFonts w:ascii="Times New Roman" w:eastAsia="Times New Roman" w:hAnsi="Times New Roman" w:cs="Times New Roman"/>
          <w:sz w:val="20"/>
          <w:szCs w:val="20"/>
          <w:lang w:eastAsia="ru-RU"/>
        </w:rPr>
        <w:t xml:space="preserve">тся при </w:t>
      </w:r>
      <w:bookmarkStart w:id="27" w:name="OCRUncertain238"/>
      <w:r w:rsidRPr="00122E3E">
        <w:rPr>
          <w:rFonts w:ascii="Times New Roman" w:eastAsia="Times New Roman" w:hAnsi="Times New Roman" w:cs="Times New Roman"/>
          <w:sz w:val="20"/>
          <w:szCs w:val="20"/>
          <w:lang w:eastAsia="ru-RU"/>
        </w:rPr>
        <w:t>наступлении</w:t>
      </w:r>
      <w:bookmarkEnd w:id="27"/>
      <w:r w:rsidRPr="00122E3E">
        <w:rPr>
          <w:rFonts w:ascii="Times New Roman" w:eastAsia="Times New Roman" w:hAnsi="Times New Roman" w:cs="Times New Roman"/>
          <w:sz w:val="20"/>
          <w:szCs w:val="20"/>
          <w:lang w:eastAsia="ru-RU"/>
        </w:rPr>
        <w:t xml:space="preserve"> </w:t>
      </w:r>
      <w:bookmarkStart w:id="28" w:name="OCRUncertain239"/>
      <w:r w:rsidRPr="00122E3E">
        <w:rPr>
          <w:rFonts w:ascii="Times New Roman" w:eastAsia="Times New Roman" w:hAnsi="Times New Roman" w:cs="Times New Roman"/>
          <w:sz w:val="20"/>
          <w:szCs w:val="20"/>
          <w:lang w:eastAsia="ru-RU"/>
        </w:rPr>
        <w:t>страхового</w:t>
      </w:r>
      <w:bookmarkEnd w:id="28"/>
      <w:r w:rsidRPr="00122E3E">
        <w:rPr>
          <w:rFonts w:ascii="Times New Roman" w:eastAsia="Times New Roman" w:hAnsi="Times New Roman" w:cs="Times New Roman"/>
          <w:sz w:val="20"/>
          <w:szCs w:val="20"/>
          <w:lang w:eastAsia="ru-RU"/>
        </w:rPr>
        <w:t xml:space="preserve"> сл</w:t>
      </w:r>
      <w:bookmarkStart w:id="29" w:name="OCRUncertain240"/>
      <w:r w:rsidRPr="00122E3E">
        <w:rPr>
          <w:rFonts w:ascii="Times New Roman" w:eastAsia="Times New Roman" w:hAnsi="Times New Roman" w:cs="Times New Roman"/>
          <w:sz w:val="20"/>
          <w:szCs w:val="20"/>
          <w:lang w:eastAsia="ru-RU"/>
        </w:rPr>
        <w:t>у</w:t>
      </w:r>
      <w:bookmarkEnd w:id="29"/>
      <w:r w:rsidRPr="00122E3E">
        <w:rPr>
          <w:rFonts w:ascii="Times New Roman" w:eastAsia="Times New Roman" w:hAnsi="Times New Roman" w:cs="Times New Roman"/>
          <w:sz w:val="20"/>
          <w:szCs w:val="20"/>
          <w:lang w:eastAsia="ru-RU"/>
        </w:rPr>
        <w:t>чая произвести страховую выплату Страхователю или иному лиц</w:t>
      </w:r>
      <w:bookmarkStart w:id="30" w:name="OCRUncertain242"/>
      <w:r w:rsidRPr="00122E3E">
        <w:rPr>
          <w:rFonts w:ascii="Times New Roman" w:eastAsia="Times New Roman" w:hAnsi="Times New Roman" w:cs="Times New Roman"/>
          <w:sz w:val="20"/>
          <w:szCs w:val="20"/>
          <w:lang w:eastAsia="ru-RU"/>
        </w:rPr>
        <w:t>у</w:t>
      </w:r>
      <w:bookmarkEnd w:id="30"/>
      <w:r w:rsidRPr="00122E3E">
        <w:rPr>
          <w:rFonts w:ascii="Times New Roman" w:eastAsia="Times New Roman" w:hAnsi="Times New Roman" w:cs="Times New Roman"/>
          <w:sz w:val="20"/>
          <w:szCs w:val="20"/>
          <w:lang w:eastAsia="ru-RU"/>
        </w:rPr>
        <w:t>, в пользу которого заключ</w:t>
      </w:r>
      <w:bookmarkStart w:id="31" w:name="OCRUncertain243"/>
      <w:r w:rsidRPr="00122E3E">
        <w:rPr>
          <w:rFonts w:ascii="Times New Roman" w:eastAsia="Times New Roman" w:hAnsi="Times New Roman" w:cs="Times New Roman"/>
          <w:sz w:val="20"/>
          <w:szCs w:val="20"/>
          <w:lang w:eastAsia="ru-RU"/>
        </w:rPr>
        <w:t>е</w:t>
      </w:r>
      <w:bookmarkEnd w:id="31"/>
      <w:r w:rsidRPr="00122E3E">
        <w:rPr>
          <w:rFonts w:ascii="Times New Roman" w:eastAsia="Times New Roman" w:hAnsi="Times New Roman" w:cs="Times New Roman"/>
          <w:sz w:val="20"/>
          <w:szCs w:val="20"/>
          <w:lang w:eastAsia="ru-RU"/>
        </w:rPr>
        <w:t xml:space="preserve">н </w:t>
      </w:r>
      <w:bookmarkStart w:id="32" w:name="OCRUncertain244"/>
      <w:r w:rsidRPr="00122E3E">
        <w:rPr>
          <w:rFonts w:ascii="Times New Roman" w:eastAsia="Times New Roman" w:hAnsi="Times New Roman" w:cs="Times New Roman"/>
          <w:sz w:val="20"/>
          <w:szCs w:val="20"/>
          <w:lang w:eastAsia="ru-RU"/>
        </w:rPr>
        <w:t>до</w:t>
      </w:r>
      <w:bookmarkEnd w:id="32"/>
      <w:r w:rsidRPr="00122E3E">
        <w:rPr>
          <w:rFonts w:ascii="Times New Roman" w:eastAsia="Times New Roman" w:hAnsi="Times New Roman" w:cs="Times New Roman"/>
          <w:sz w:val="20"/>
          <w:szCs w:val="20"/>
          <w:lang w:eastAsia="ru-RU"/>
        </w:rPr>
        <w:t>го</w:t>
      </w:r>
      <w:bookmarkStart w:id="33" w:name="OCRUncertain245"/>
      <w:r w:rsidRPr="00122E3E">
        <w:rPr>
          <w:rFonts w:ascii="Times New Roman" w:eastAsia="Times New Roman" w:hAnsi="Times New Roman" w:cs="Times New Roman"/>
          <w:sz w:val="20"/>
          <w:szCs w:val="20"/>
          <w:lang w:eastAsia="ru-RU"/>
        </w:rPr>
        <w:t>во</w:t>
      </w:r>
      <w:bookmarkEnd w:id="33"/>
      <w:r w:rsidRPr="00122E3E">
        <w:rPr>
          <w:rFonts w:ascii="Times New Roman" w:eastAsia="Times New Roman" w:hAnsi="Times New Roman" w:cs="Times New Roman"/>
          <w:sz w:val="20"/>
          <w:szCs w:val="20"/>
          <w:lang w:eastAsia="ru-RU"/>
        </w:rPr>
        <w:t>р страхования, а Страхователь обязуется уплатить страховую премию в с</w:t>
      </w:r>
      <w:bookmarkStart w:id="34" w:name="OCRUncertain249"/>
      <w:r w:rsidRPr="00122E3E">
        <w:rPr>
          <w:rFonts w:ascii="Times New Roman" w:eastAsia="Times New Roman" w:hAnsi="Times New Roman" w:cs="Times New Roman"/>
          <w:sz w:val="20"/>
          <w:szCs w:val="20"/>
          <w:lang w:eastAsia="ru-RU"/>
        </w:rPr>
        <w:t>р</w:t>
      </w:r>
      <w:bookmarkEnd w:id="34"/>
      <w:r w:rsidRPr="00122E3E">
        <w:rPr>
          <w:rFonts w:ascii="Times New Roman" w:eastAsia="Times New Roman" w:hAnsi="Times New Roman" w:cs="Times New Roman"/>
          <w:sz w:val="20"/>
          <w:szCs w:val="20"/>
          <w:lang w:eastAsia="ru-RU"/>
        </w:rPr>
        <w:t xml:space="preserve">оки, </w:t>
      </w:r>
      <w:bookmarkStart w:id="35" w:name="OCRUncertain247"/>
      <w:r w:rsidRPr="00122E3E">
        <w:rPr>
          <w:rFonts w:ascii="Times New Roman" w:eastAsia="Times New Roman" w:hAnsi="Times New Roman" w:cs="Times New Roman"/>
          <w:sz w:val="20"/>
          <w:szCs w:val="20"/>
          <w:lang w:eastAsia="ru-RU"/>
        </w:rPr>
        <w:t>у</w:t>
      </w:r>
      <w:bookmarkEnd w:id="35"/>
      <w:r w:rsidRPr="00122E3E">
        <w:rPr>
          <w:rFonts w:ascii="Times New Roman" w:eastAsia="Times New Roman" w:hAnsi="Times New Roman" w:cs="Times New Roman"/>
          <w:sz w:val="20"/>
          <w:szCs w:val="20"/>
          <w:lang w:eastAsia="ru-RU"/>
        </w:rPr>
        <w:t>становленные договором страхования</w:t>
      </w:r>
      <w:bookmarkStart w:id="36" w:name="OCRUncertain250"/>
      <w:r w:rsidRPr="00122E3E">
        <w:rPr>
          <w:rFonts w:ascii="Times New Roman" w:eastAsia="Times New Roman" w:hAnsi="Times New Roman" w:cs="Times New Roman"/>
          <w:sz w:val="20"/>
          <w:szCs w:val="20"/>
          <w:lang w:eastAsia="ru-RU"/>
        </w:rPr>
        <w:t>.</w:t>
      </w:r>
      <w:bookmarkEnd w:id="36"/>
    </w:p>
    <w:p w14:paraId="64363F70" w14:textId="77777777" w:rsidR="00E12807" w:rsidRPr="00122E3E" w:rsidRDefault="00E12807" w:rsidP="00E12807">
      <w:pPr>
        <w:pStyle w:val="afe"/>
        <w:widowControl w:val="0"/>
        <w:numPr>
          <w:ilvl w:val="1"/>
          <w:numId w:val="7"/>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w:t>
      </w:r>
      <w:bookmarkStart w:id="37" w:name="OCRUncertain259"/>
      <w:r w:rsidRPr="00122E3E">
        <w:rPr>
          <w:rFonts w:ascii="Times New Roman" w:eastAsia="Times New Roman" w:hAnsi="Times New Roman" w:cs="Times New Roman"/>
          <w:sz w:val="20"/>
          <w:szCs w:val="20"/>
          <w:lang w:eastAsia="ru-RU"/>
        </w:rPr>
        <w:t>и</w:t>
      </w:r>
      <w:bookmarkEnd w:id="37"/>
      <w:r w:rsidRPr="00122E3E">
        <w:rPr>
          <w:rFonts w:ascii="Times New Roman" w:eastAsia="Times New Roman" w:hAnsi="Times New Roman" w:cs="Times New Roman"/>
          <w:sz w:val="20"/>
          <w:szCs w:val="20"/>
          <w:lang w:eastAsia="ru-RU"/>
        </w:rPr>
        <w:t>я заключается в письменной форме, на основан</w:t>
      </w:r>
      <w:bookmarkStart w:id="38" w:name="OCRUncertain260"/>
      <w:r w:rsidRPr="00122E3E">
        <w:rPr>
          <w:rFonts w:ascii="Times New Roman" w:eastAsia="Times New Roman" w:hAnsi="Times New Roman" w:cs="Times New Roman"/>
          <w:sz w:val="20"/>
          <w:szCs w:val="20"/>
          <w:lang w:eastAsia="ru-RU"/>
        </w:rPr>
        <w:t>и</w:t>
      </w:r>
      <w:bookmarkEnd w:id="38"/>
      <w:r w:rsidRPr="00122E3E">
        <w:rPr>
          <w:rFonts w:ascii="Times New Roman" w:eastAsia="Times New Roman" w:hAnsi="Times New Roman" w:cs="Times New Roman"/>
          <w:sz w:val="20"/>
          <w:szCs w:val="20"/>
          <w:lang w:eastAsia="ru-RU"/>
        </w:rPr>
        <w:t xml:space="preserve">и </w:t>
      </w:r>
      <w:bookmarkStart w:id="39" w:name="OCRUncertain264"/>
      <w:r w:rsidRPr="00122E3E">
        <w:rPr>
          <w:rFonts w:ascii="Times New Roman" w:eastAsia="Times New Roman" w:hAnsi="Times New Roman" w:cs="Times New Roman"/>
          <w:sz w:val="20"/>
          <w:szCs w:val="20"/>
          <w:lang w:eastAsia="ru-RU"/>
        </w:rPr>
        <w:t>Ан</w:t>
      </w:r>
      <w:bookmarkEnd w:id="39"/>
      <w:r w:rsidRPr="00122E3E">
        <w:rPr>
          <w:rFonts w:ascii="Times New Roman" w:eastAsia="Times New Roman" w:hAnsi="Times New Roman" w:cs="Times New Roman"/>
          <w:sz w:val="20"/>
          <w:szCs w:val="20"/>
          <w:lang w:eastAsia="ru-RU"/>
        </w:rPr>
        <w:t>кеты-заявл</w:t>
      </w:r>
      <w:bookmarkStart w:id="40" w:name="OCRUncertain262"/>
      <w:r w:rsidRPr="00122E3E">
        <w:rPr>
          <w:rFonts w:ascii="Times New Roman" w:eastAsia="Times New Roman" w:hAnsi="Times New Roman" w:cs="Times New Roman"/>
          <w:sz w:val="20"/>
          <w:szCs w:val="20"/>
          <w:lang w:eastAsia="ru-RU"/>
        </w:rPr>
        <w:t>е</w:t>
      </w:r>
      <w:bookmarkEnd w:id="40"/>
      <w:r w:rsidRPr="00122E3E">
        <w:rPr>
          <w:rFonts w:ascii="Times New Roman" w:eastAsia="Times New Roman" w:hAnsi="Times New Roman" w:cs="Times New Roman"/>
          <w:sz w:val="20"/>
          <w:szCs w:val="20"/>
          <w:lang w:eastAsia="ru-RU"/>
        </w:rPr>
        <w:t>н</w:t>
      </w:r>
      <w:bookmarkStart w:id="41" w:name="OCRUncertain263"/>
      <w:r w:rsidRPr="00122E3E">
        <w:rPr>
          <w:rFonts w:ascii="Times New Roman" w:eastAsia="Times New Roman" w:hAnsi="Times New Roman" w:cs="Times New Roman"/>
          <w:sz w:val="20"/>
          <w:szCs w:val="20"/>
          <w:lang w:eastAsia="ru-RU"/>
        </w:rPr>
        <w:t>и</w:t>
      </w:r>
      <w:bookmarkEnd w:id="41"/>
      <w:r w:rsidRPr="00122E3E">
        <w:rPr>
          <w:rFonts w:ascii="Times New Roman" w:eastAsia="Times New Roman" w:hAnsi="Times New Roman" w:cs="Times New Roman"/>
          <w:sz w:val="20"/>
          <w:szCs w:val="20"/>
          <w:lang w:eastAsia="ru-RU"/>
        </w:rPr>
        <w:t xml:space="preserve">я по страхованию строительно-монтажных рисков Страхователя (именуемая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Анкета-заявление</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(Приложение № 3а), содержа</w:t>
      </w:r>
      <w:bookmarkStart w:id="42" w:name="OCRUncertain265"/>
      <w:r w:rsidRPr="00122E3E">
        <w:rPr>
          <w:rFonts w:ascii="Times New Roman" w:eastAsia="Times New Roman" w:hAnsi="Times New Roman" w:cs="Times New Roman"/>
          <w:sz w:val="20"/>
          <w:szCs w:val="20"/>
          <w:lang w:eastAsia="ru-RU"/>
        </w:rPr>
        <w:t>щ</w:t>
      </w:r>
      <w:bookmarkEnd w:id="42"/>
      <w:r w:rsidRPr="00122E3E">
        <w:rPr>
          <w:rFonts w:ascii="Times New Roman" w:eastAsia="Times New Roman" w:hAnsi="Times New Roman" w:cs="Times New Roman"/>
          <w:sz w:val="20"/>
          <w:szCs w:val="20"/>
          <w:lang w:eastAsia="ru-RU"/>
        </w:rPr>
        <w:t>ей необходимую информацию о застрахованном имуществе, данные обо всех обстоятельствах, имею</w:t>
      </w:r>
      <w:bookmarkStart w:id="43" w:name="OCRUncertain267"/>
      <w:r w:rsidRPr="00122E3E">
        <w:rPr>
          <w:rFonts w:ascii="Times New Roman" w:eastAsia="Times New Roman" w:hAnsi="Times New Roman" w:cs="Times New Roman"/>
          <w:sz w:val="20"/>
          <w:szCs w:val="20"/>
          <w:lang w:eastAsia="ru-RU"/>
        </w:rPr>
        <w:t>щ</w:t>
      </w:r>
      <w:bookmarkEnd w:id="43"/>
      <w:r w:rsidRPr="00122E3E">
        <w:rPr>
          <w:rFonts w:ascii="Times New Roman" w:eastAsia="Times New Roman" w:hAnsi="Times New Roman" w:cs="Times New Roman"/>
          <w:sz w:val="20"/>
          <w:szCs w:val="20"/>
          <w:lang w:eastAsia="ru-RU"/>
        </w:rPr>
        <w:t>их значе</w:t>
      </w:r>
      <w:bookmarkStart w:id="44" w:name="OCRUncertain268"/>
      <w:r w:rsidRPr="00122E3E">
        <w:rPr>
          <w:rFonts w:ascii="Times New Roman" w:eastAsia="Times New Roman" w:hAnsi="Times New Roman" w:cs="Times New Roman"/>
          <w:sz w:val="20"/>
          <w:szCs w:val="20"/>
          <w:lang w:eastAsia="ru-RU"/>
        </w:rPr>
        <w:t>н</w:t>
      </w:r>
      <w:bookmarkEnd w:id="44"/>
      <w:r w:rsidRPr="00122E3E">
        <w:rPr>
          <w:rFonts w:ascii="Times New Roman" w:eastAsia="Times New Roman" w:hAnsi="Times New Roman" w:cs="Times New Roman"/>
          <w:sz w:val="20"/>
          <w:szCs w:val="20"/>
          <w:lang w:eastAsia="ru-RU"/>
        </w:rPr>
        <w:t>ие для о</w:t>
      </w:r>
      <w:bookmarkStart w:id="45" w:name="OCRUncertain269"/>
      <w:r w:rsidRPr="00122E3E">
        <w:rPr>
          <w:rFonts w:ascii="Times New Roman" w:eastAsia="Times New Roman" w:hAnsi="Times New Roman" w:cs="Times New Roman"/>
          <w:sz w:val="20"/>
          <w:szCs w:val="20"/>
          <w:lang w:eastAsia="ru-RU"/>
        </w:rPr>
        <w:t>п</w:t>
      </w:r>
      <w:bookmarkEnd w:id="45"/>
      <w:r w:rsidRPr="00122E3E">
        <w:rPr>
          <w:rFonts w:ascii="Times New Roman" w:eastAsia="Times New Roman" w:hAnsi="Times New Roman" w:cs="Times New Roman"/>
          <w:sz w:val="20"/>
          <w:szCs w:val="20"/>
          <w:lang w:eastAsia="ru-RU"/>
        </w:rPr>
        <w:t>ределе</w:t>
      </w:r>
      <w:bookmarkStart w:id="46" w:name="OCRUncertain270"/>
      <w:r w:rsidRPr="00122E3E">
        <w:rPr>
          <w:rFonts w:ascii="Times New Roman" w:eastAsia="Times New Roman" w:hAnsi="Times New Roman" w:cs="Times New Roman"/>
          <w:sz w:val="20"/>
          <w:szCs w:val="20"/>
          <w:lang w:eastAsia="ru-RU"/>
        </w:rPr>
        <w:t>н</w:t>
      </w:r>
      <w:bookmarkEnd w:id="46"/>
      <w:r w:rsidRPr="00122E3E">
        <w:rPr>
          <w:rFonts w:ascii="Times New Roman" w:eastAsia="Times New Roman" w:hAnsi="Times New Roman" w:cs="Times New Roman"/>
          <w:sz w:val="20"/>
          <w:szCs w:val="20"/>
          <w:lang w:eastAsia="ru-RU"/>
        </w:rPr>
        <w:t>ия сте</w:t>
      </w:r>
      <w:bookmarkStart w:id="47" w:name="OCRUncertain271"/>
      <w:r w:rsidRPr="00122E3E">
        <w:rPr>
          <w:rFonts w:ascii="Times New Roman" w:eastAsia="Times New Roman" w:hAnsi="Times New Roman" w:cs="Times New Roman"/>
          <w:sz w:val="20"/>
          <w:szCs w:val="20"/>
          <w:lang w:eastAsia="ru-RU"/>
        </w:rPr>
        <w:t>п</w:t>
      </w:r>
      <w:bookmarkEnd w:id="47"/>
      <w:r w:rsidRPr="00122E3E">
        <w:rPr>
          <w:rFonts w:ascii="Times New Roman" w:eastAsia="Times New Roman" w:hAnsi="Times New Roman" w:cs="Times New Roman"/>
          <w:sz w:val="20"/>
          <w:szCs w:val="20"/>
          <w:lang w:eastAsia="ru-RU"/>
        </w:rPr>
        <w:t>е</w:t>
      </w:r>
      <w:bookmarkStart w:id="48" w:name="OCRUncertain272"/>
      <w:r w:rsidRPr="00122E3E">
        <w:rPr>
          <w:rFonts w:ascii="Times New Roman" w:eastAsia="Times New Roman" w:hAnsi="Times New Roman" w:cs="Times New Roman"/>
          <w:sz w:val="20"/>
          <w:szCs w:val="20"/>
          <w:lang w:eastAsia="ru-RU"/>
        </w:rPr>
        <w:t>н</w:t>
      </w:r>
      <w:bookmarkEnd w:id="48"/>
      <w:r w:rsidRPr="00122E3E">
        <w:rPr>
          <w:rFonts w:ascii="Times New Roman" w:eastAsia="Times New Roman" w:hAnsi="Times New Roman" w:cs="Times New Roman"/>
          <w:sz w:val="20"/>
          <w:szCs w:val="20"/>
          <w:lang w:eastAsia="ru-RU"/>
        </w:rPr>
        <w:t>и р</w:t>
      </w:r>
      <w:bookmarkStart w:id="49" w:name="OCRUncertain273"/>
      <w:r w:rsidRPr="00122E3E">
        <w:rPr>
          <w:rFonts w:ascii="Times New Roman" w:eastAsia="Times New Roman" w:hAnsi="Times New Roman" w:cs="Times New Roman"/>
          <w:sz w:val="20"/>
          <w:szCs w:val="20"/>
          <w:lang w:eastAsia="ru-RU"/>
        </w:rPr>
        <w:t>и</w:t>
      </w:r>
      <w:bookmarkEnd w:id="49"/>
      <w:r w:rsidRPr="00122E3E">
        <w:rPr>
          <w:rFonts w:ascii="Times New Roman" w:eastAsia="Times New Roman" w:hAnsi="Times New Roman" w:cs="Times New Roman"/>
          <w:sz w:val="20"/>
          <w:szCs w:val="20"/>
          <w:lang w:eastAsia="ru-RU"/>
        </w:rPr>
        <w:t xml:space="preserve">ска и подписанной Генеральным директором Страхователя или иным лицом, имеющим полномочия на подписание договора страхования. При страховании убытков от несвоевременного ввода объекта в эксплуатацию также заполняется заявление из приложения № 3б). </w:t>
      </w:r>
    </w:p>
    <w:p w14:paraId="102CA034" w14:textId="77777777" w:rsidR="00E12807" w:rsidRPr="00122E3E" w:rsidRDefault="00E12807" w:rsidP="00E12807">
      <w:pPr>
        <w:pStyle w:val="afe"/>
        <w:widowControl w:val="0"/>
        <w:tabs>
          <w:tab w:val="left" w:pos="1134"/>
        </w:tabs>
        <w:spacing w:after="0" w:line="228" w:lineRule="auto"/>
        <w:ind w:left="0" w:firstLine="709"/>
        <w:jc w:val="both"/>
        <w:rPr>
          <w:rFonts w:ascii="Times New Roman" w:hAnsi="Times New Roman"/>
          <w:sz w:val="20"/>
          <w:szCs w:val="20"/>
        </w:rPr>
      </w:pPr>
      <w:r w:rsidRPr="00122E3E">
        <w:rPr>
          <w:rFonts w:ascii="Times New Roman" w:hAnsi="Times New Roman"/>
          <w:sz w:val="20"/>
          <w:szCs w:val="20"/>
        </w:rPr>
        <w:t>Указанные Страхователем в заявлении на страхование сведения должны исключать возможность неоднозначного толкования. Бремя негативных последствий за указание в заявлении на страхование недостоверных сведений несет Страхователь.</w:t>
      </w:r>
    </w:p>
    <w:p w14:paraId="1B0AAFAD" w14:textId="77777777" w:rsidR="00E12807" w:rsidRPr="00122E3E" w:rsidRDefault="00E12807" w:rsidP="00E12807">
      <w:pPr>
        <w:pStyle w:val="Standard"/>
        <w:tabs>
          <w:tab w:val="left" w:pos="1134"/>
          <w:tab w:val="left" w:pos="1200"/>
        </w:tabs>
        <w:ind w:firstLine="709"/>
        <w:jc w:val="both"/>
        <w:rPr>
          <w:rFonts w:ascii="Times New Roman" w:hAnsi="Times New Roman"/>
        </w:rPr>
      </w:pPr>
      <w:r w:rsidRPr="00122E3E">
        <w:rPr>
          <w:rFonts w:ascii="Times New Roman" w:hAnsi="Times New Roman"/>
        </w:rPr>
        <w:t xml:space="preserve">По просьбе Страхователя и с его слов заявление на страхование и прилагаемые к нему документы (описи, перечни и т.п.) могут быть заполнены представителем Страховщика с соблюдением следующих требований: </w:t>
      </w:r>
    </w:p>
    <w:p w14:paraId="04024FF3" w14:textId="77777777" w:rsidR="00E12807" w:rsidRPr="00122E3E" w:rsidRDefault="00E12807" w:rsidP="00E12807">
      <w:pPr>
        <w:pStyle w:val="Standard"/>
        <w:numPr>
          <w:ilvl w:val="0"/>
          <w:numId w:val="37"/>
        </w:numPr>
        <w:ind w:left="1134" w:hanging="425"/>
        <w:jc w:val="both"/>
        <w:rPr>
          <w:rFonts w:ascii="Times New Roman" w:hAnsi="Times New Roman"/>
        </w:rPr>
      </w:pPr>
      <w:r w:rsidRPr="00122E3E">
        <w:rPr>
          <w:rFonts w:ascii="Times New Roman" w:hAnsi="Times New Roman"/>
        </w:rPr>
        <w:t xml:space="preserve">использование формулировок, не допускающих неоднозначного толкования; </w:t>
      </w:r>
    </w:p>
    <w:p w14:paraId="67C1D76B" w14:textId="77777777" w:rsidR="00E12807" w:rsidRPr="00122E3E" w:rsidRDefault="00E12807" w:rsidP="00E12807">
      <w:pPr>
        <w:pStyle w:val="afe"/>
        <w:widowControl w:val="0"/>
        <w:numPr>
          <w:ilvl w:val="0"/>
          <w:numId w:val="37"/>
        </w:numPr>
        <w:spacing w:after="0" w:line="228" w:lineRule="auto"/>
        <w:ind w:left="1134" w:hanging="425"/>
        <w:jc w:val="both"/>
        <w:rPr>
          <w:rFonts w:ascii="Times New Roman" w:hAnsi="Times New Roman"/>
          <w:sz w:val="20"/>
          <w:szCs w:val="20"/>
        </w:rPr>
      </w:pPr>
      <w:r w:rsidRPr="00122E3E">
        <w:rPr>
          <w:rFonts w:ascii="Times New Roman" w:hAnsi="Times New Roman"/>
          <w:sz w:val="20"/>
          <w:szCs w:val="20"/>
        </w:rPr>
        <w:t>при заполнении от руки – разборчивое заполнение.</w:t>
      </w:r>
    </w:p>
    <w:p w14:paraId="12722247" w14:textId="77777777" w:rsidR="00E12807" w:rsidRPr="00122E3E" w:rsidRDefault="00E12807" w:rsidP="00E12807">
      <w:pPr>
        <w:pStyle w:val="afe"/>
        <w:widowControl w:val="0"/>
        <w:tabs>
          <w:tab w:val="left" w:pos="1134"/>
        </w:tabs>
        <w:spacing w:after="0" w:line="228" w:lineRule="auto"/>
        <w:ind w:left="0" w:firstLine="709"/>
        <w:jc w:val="both"/>
        <w:rPr>
          <w:rFonts w:ascii="Times New Roman" w:hAnsi="Times New Roman"/>
          <w:sz w:val="20"/>
          <w:szCs w:val="20"/>
        </w:rPr>
      </w:pPr>
      <w:r w:rsidRPr="00122E3E">
        <w:rPr>
          <w:rFonts w:ascii="Times New Roman" w:hAnsi="Times New Roman"/>
          <w:sz w:val="20"/>
          <w:szCs w:val="20"/>
        </w:rPr>
        <w:t>7.3</w:t>
      </w:r>
      <w:r w:rsidRPr="00122E3E">
        <w:rPr>
          <w:rFonts w:ascii="Times New Roman" w:hAnsi="Times New Roman"/>
          <w:sz w:val="24"/>
          <w:szCs w:val="24"/>
        </w:rPr>
        <w:t>.</w:t>
      </w:r>
      <w:r w:rsidRPr="00122E3E">
        <w:rPr>
          <w:rFonts w:ascii="Times New Roman" w:hAnsi="Times New Roman"/>
          <w:sz w:val="24"/>
          <w:szCs w:val="24"/>
        </w:rPr>
        <w:tab/>
      </w:r>
      <w:r w:rsidRPr="00122E3E">
        <w:rPr>
          <w:rFonts w:ascii="Times New Roman" w:hAnsi="Times New Roman"/>
          <w:sz w:val="20"/>
          <w:szCs w:val="20"/>
        </w:rPr>
        <w:t>В</w:t>
      </w:r>
      <w:r w:rsidRPr="00122E3E">
        <w:rPr>
          <w:rFonts w:ascii="Times New Roman" w:hAnsi="Times New Roman"/>
          <w:sz w:val="24"/>
          <w:szCs w:val="24"/>
        </w:rPr>
        <w:t xml:space="preserve"> </w:t>
      </w:r>
      <w:r w:rsidRPr="00122E3E">
        <w:rPr>
          <w:rFonts w:ascii="Times New Roman" w:hAnsi="Times New Roman"/>
          <w:sz w:val="20"/>
          <w:szCs w:val="20"/>
        </w:rPr>
        <w:t>целях оценки страхового риска Страховщик вправе произвести осмотр заявленного на страхование имущества, а при необходимости назначить экспертизу, в целях установления действительной стоимости имущества, его технического состояния.</w:t>
      </w:r>
    </w:p>
    <w:p w14:paraId="3F99C1AE" w14:textId="77777777" w:rsidR="00E12807" w:rsidRPr="00122E3E" w:rsidRDefault="00E12807" w:rsidP="00E12807">
      <w:pPr>
        <w:pStyle w:val="afe"/>
        <w:widowControl w:val="0"/>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hAnsi="Times New Roman"/>
          <w:sz w:val="20"/>
          <w:szCs w:val="20"/>
        </w:rPr>
        <w:t>При необходимости, по усмотрению Страховщика, осмотра подлежащего страхованию имущества, Страховщик заблаговременно обращается к Страхователю и согласовывает с ним дату (при необходимости – время) осмотра, а для движимого имущества также и место осмотра. Страхователь (потенциальный получатель страховой услуги) обеспечивает представителю Страховщика возможность проведения такого осмотра – предоставляет доступ к имуществу и назначает сопровождающего.</w:t>
      </w:r>
    </w:p>
    <w:p w14:paraId="08A7F96B"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На основании да</w:t>
      </w:r>
      <w:bookmarkStart w:id="50" w:name="OCRUncertain274"/>
      <w:r w:rsidRPr="00122E3E">
        <w:rPr>
          <w:rFonts w:ascii="Times New Roman" w:eastAsia="Times New Roman" w:hAnsi="Times New Roman" w:cs="Times New Roman"/>
          <w:sz w:val="20"/>
          <w:szCs w:val="20"/>
          <w:lang w:eastAsia="ru-RU"/>
        </w:rPr>
        <w:t>н</w:t>
      </w:r>
      <w:bookmarkEnd w:id="50"/>
      <w:r w:rsidRPr="00122E3E">
        <w:rPr>
          <w:rFonts w:ascii="Times New Roman" w:eastAsia="Times New Roman" w:hAnsi="Times New Roman" w:cs="Times New Roman"/>
          <w:sz w:val="20"/>
          <w:szCs w:val="20"/>
          <w:lang w:eastAsia="ru-RU"/>
        </w:rPr>
        <w:t xml:space="preserve">ных </w:t>
      </w:r>
      <w:bookmarkStart w:id="51" w:name="OCRUncertain275"/>
      <w:r w:rsidRPr="00122E3E">
        <w:rPr>
          <w:rFonts w:ascii="Times New Roman" w:eastAsia="Times New Roman" w:hAnsi="Times New Roman" w:cs="Times New Roman"/>
          <w:sz w:val="20"/>
          <w:szCs w:val="20"/>
          <w:lang w:eastAsia="ru-RU"/>
        </w:rPr>
        <w:t>предстраховой</w:t>
      </w:r>
      <w:bookmarkEnd w:id="51"/>
      <w:r w:rsidRPr="00122E3E">
        <w:rPr>
          <w:rFonts w:ascii="Times New Roman" w:eastAsia="Times New Roman" w:hAnsi="Times New Roman" w:cs="Times New Roman"/>
          <w:sz w:val="20"/>
          <w:szCs w:val="20"/>
          <w:lang w:eastAsia="ru-RU"/>
        </w:rPr>
        <w:t xml:space="preserve"> экспертизы, проводимой при необходимости экс</w:t>
      </w:r>
      <w:bookmarkStart w:id="52" w:name="OCRUncertain276"/>
      <w:r w:rsidRPr="00122E3E">
        <w:rPr>
          <w:rFonts w:ascii="Times New Roman" w:eastAsia="Times New Roman" w:hAnsi="Times New Roman" w:cs="Times New Roman"/>
          <w:sz w:val="20"/>
          <w:szCs w:val="20"/>
          <w:lang w:eastAsia="ru-RU"/>
        </w:rPr>
        <w:t>п</w:t>
      </w:r>
      <w:bookmarkEnd w:id="52"/>
      <w:r w:rsidRPr="00122E3E">
        <w:rPr>
          <w:rFonts w:ascii="Times New Roman" w:eastAsia="Times New Roman" w:hAnsi="Times New Roman" w:cs="Times New Roman"/>
          <w:sz w:val="20"/>
          <w:szCs w:val="20"/>
          <w:lang w:eastAsia="ru-RU"/>
        </w:rPr>
        <w:t>ертам</w:t>
      </w:r>
      <w:bookmarkStart w:id="53" w:name="OCRUncertain277"/>
      <w:r w:rsidRPr="00122E3E">
        <w:rPr>
          <w:rFonts w:ascii="Times New Roman" w:eastAsia="Times New Roman" w:hAnsi="Times New Roman" w:cs="Times New Roman"/>
          <w:sz w:val="20"/>
          <w:szCs w:val="20"/>
          <w:lang w:eastAsia="ru-RU"/>
        </w:rPr>
        <w:t xml:space="preserve">и </w:t>
      </w:r>
      <w:bookmarkEnd w:id="53"/>
      <w:r w:rsidRPr="00122E3E">
        <w:rPr>
          <w:rFonts w:ascii="Times New Roman" w:eastAsia="Times New Roman" w:hAnsi="Times New Roman" w:cs="Times New Roman"/>
          <w:sz w:val="20"/>
          <w:szCs w:val="20"/>
          <w:lang w:eastAsia="ru-RU"/>
        </w:rPr>
        <w:t>Страховщика или экспертами сторо</w:t>
      </w:r>
      <w:bookmarkStart w:id="54" w:name="OCRUncertain279"/>
      <w:r w:rsidRPr="00122E3E">
        <w:rPr>
          <w:rFonts w:ascii="Times New Roman" w:eastAsia="Times New Roman" w:hAnsi="Times New Roman" w:cs="Times New Roman"/>
          <w:sz w:val="20"/>
          <w:szCs w:val="20"/>
          <w:lang w:eastAsia="ru-RU"/>
        </w:rPr>
        <w:t>нн</w:t>
      </w:r>
      <w:bookmarkEnd w:id="54"/>
      <w:r w:rsidRPr="00122E3E">
        <w:rPr>
          <w:rFonts w:ascii="Times New Roman" w:eastAsia="Times New Roman" w:hAnsi="Times New Roman" w:cs="Times New Roman"/>
          <w:sz w:val="20"/>
          <w:szCs w:val="20"/>
          <w:lang w:eastAsia="ru-RU"/>
        </w:rPr>
        <w:t xml:space="preserve">их специализированных организаций, привлекаемых Страховщиком, составляется Акт осмотра строительной площадки (именуемый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Акт осмотра</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заверенный подписями Сторон. </w:t>
      </w:r>
    </w:p>
    <w:p w14:paraId="2F18431B" w14:textId="77777777" w:rsidR="00E12807" w:rsidRPr="00122E3E"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bookmarkStart w:id="55" w:name="OLE_LINK119"/>
      <w:bookmarkStart w:id="56" w:name="OLE_LINK116"/>
      <w:r w:rsidRPr="00122E3E">
        <w:rPr>
          <w:rFonts w:ascii="Times New Roman" w:eastAsia="Times New Roman" w:hAnsi="Times New Roman" w:cs="Times New Roman"/>
          <w:sz w:val="20"/>
          <w:szCs w:val="20"/>
          <w:lang w:eastAsia="ru-RU"/>
        </w:rPr>
        <w:t>Страхователь обязан при заключении Договора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w:t>
      </w:r>
    </w:p>
    <w:p w14:paraId="50D3365A" w14:textId="77777777" w:rsidR="00E12807" w:rsidRPr="00122E3E" w:rsidRDefault="00E12807" w:rsidP="00E12807">
      <w:pPr>
        <w:tabs>
          <w:tab w:val="left" w:pos="0"/>
          <w:tab w:val="left" w:pos="1134"/>
        </w:tabs>
        <w:spacing w:after="0" w:line="228" w:lineRule="auto"/>
        <w:ind w:firstLine="709"/>
        <w:jc w:val="both"/>
        <w:outlineLvl w:val="0"/>
        <w:rPr>
          <w:rFonts w:ascii="Times New Roman" w:eastAsia="Times New Roman" w:hAnsi="Times New Roman" w:cs="Times New Roman"/>
          <w:sz w:val="20"/>
          <w:szCs w:val="20"/>
          <w:lang w:eastAsia="ru-RU"/>
        </w:rPr>
      </w:pPr>
      <w:bookmarkStart w:id="57" w:name="_Toc136602685"/>
      <w:r w:rsidRPr="00122E3E">
        <w:rPr>
          <w:rFonts w:ascii="Times New Roman" w:eastAsia="Times New Roman" w:hAnsi="Times New Roman" w:cs="Times New Roman"/>
          <w:sz w:val="20"/>
          <w:szCs w:val="20"/>
          <w:lang w:eastAsia="ru-RU"/>
        </w:rPr>
        <w:t>Существенными признаются обстоятельства, определенно оговоренные Страховщиком в настоящих Правилах, в форме Договора и/или анкете-заявлении на страхование. Согласно настоящим Правилам страхования из указанных в Договоре, в анкете-заявлении на страховании существенными Страховщиком признаются следующие обстоятельства: назначение объекта строительно-монтажных работ, условия Договора подряда и приложений к нему, проектная документация, план организации строительства, местонахождение застрахованного имущества, территория проведения работ по Договору подряда, климатические и геологические условия на этих территориях, нахождение  застрахованного имущества в аренде или залоге, режим охраны и пожарной безопасности, информация о технологии проведения строительно-монтажных работ, опыт строительства Страхователем и субподрядчиками аналогичных объектов, наличие у персонала необходимой квалификации, наличие исправной техники, необходимой для выполнения работ, перечень привлекаемых субподрядчиков.</w:t>
      </w:r>
      <w:bookmarkEnd w:id="57"/>
    </w:p>
    <w:p w14:paraId="51D908D7" w14:textId="77777777" w:rsidR="00E12807" w:rsidRPr="00122E3E"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заключении Договора Страхователь по требованию Страховщика обязан предоставить: </w:t>
      </w:r>
    </w:p>
    <w:p w14:paraId="0E34FA66" w14:textId="77777777" w:rsidR="00E12807" w:rsidRPr="00122E3E" w:rsidRDefault="00E12807" w:rsidP="00E12807">
      <w:pPr>
        <w:pStyle w:val="afe"/>
        <w:numPr>
          <w:ilvl w:val="2"/>
          <w:numId w:val="13"/>
        </w:numPr>
        <w:tabs>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58" w:name="_Toc136602686"/>
      <w:r>
        <w:rPr>
          <w:rFonts w:ascii="Times New Roman" w:eastAsia="Times New Roman" w:hAnsi="Times New Roman" w:cs="Times New Roman"/>
          <w:sz w:val="20"/>
          <w:szCs w:val="20"/>
          <w:lang w:eastAsia="ru-RU"/>
        </w:rPr>
        <w:t>А</w:t>
      </w:r>
      <w:r w:rsidRPr="00122E3E">
        <w:rPr>
          <w:rFonts w:ascii="Times New Roman" w:eastAsia="Times New Roman" w:hAnsi="Times New Roman" w:cs="Times New Roman"/>
          <w:sz w:val="20"/>
          <w:szCs w:val="20"/>
          <w:lang w:eastAsia="ru-RU"/>
        </w:rPr>
        <w:t>нкету-заявление на страхование, включающие в себя сведения о Страхователе, Выгодоприобретателе, сведения об обстоятельствах, перечисленных в пункте 7.4 Правил, и иные сведения, прямо предусмотренные в анкете-заявлении на страхование, с приложением документов, запрошенных Страховщиком в форме анкеты-заявления на страхование, в том числе из числа поименованных в п. 7.5.2 Правил. Исчерпывающий перечень сведений и приложений к анкете-заявлению на страхование, которые может содержать анкета-заявление на страхование, приведен в форме анкеты-заявления на страхование и п. 7.5.2 Правил (Приложение № 3 к Правилам страхования)</w:t>
      </w:r>
      <w:r>
        <w:rPr>
          <w:rFonts w:ascii="Times New Roman" w:eastAsia="Times New Roman" w:hAnsi="Times New Roman" w:cs="Times New Roman"/>
          <w:sz w:val="20"/>
          <w:szCs w:val="20"/>
          <w:lang w:eastAsia="ru-RU"/>
        </w:rPr>
        <w:t>.</w:t>
      </w:r>
      <w:bookmarkEnd w:id="58"/>
    </w:p>
    <w:p w14:paraId="2176C9D0" w14:textId="77777777" w:rsidR="00E12807" w:rsidRPr="00122E3E" w:rsidRDefault="00E12807" w:rsidP="00E12807">
      <w:pPr>
        <w:pStyle w:val="afe"/>
        <w:numPr>
          <w:ilvl w:val="3"/>
          <w:numId w:val="13"/>
        </w:numPr>
        <w:spacing w:after="0" w:line="228" w:lineRule="auto"/>
        <w:ind w:left="0" w:firstLine="567"/>
        <w:jc w:val="both"/>
        <w:outlineLvl w:val="0"/>
        <w:rPr>
          <w:rFonts w:ascii="Times New Roman" w:eastAsia="Times New Roman" w:hAnsi="Times New Roman" w:cs="Times New Roman"/>
          <w:sz w:val="20"/>
          <w:szCs w:val="20"/>
          <w:lang w:eastAsia="ru-RU"/>
        </w:rPr>
      </w:pPr>
      <w:bookmarkStart w:id="59" w:name="_Toc136602687"/>
      <w:r w:rsidRPr="00122E3E">
        <w:rPr>
          <w:rFonts w:ascii="Times New Roman" w:eastAsia="Times New Roman" w:hAnsi="Times New Roman" w:cs="Times New Roman"/>
          <w:sz w:val="20"/>
          <w:szCs w:val="20"/>
          <w:lang w:eastAsia="ru-RU"/>
        </w:rPr>
        <w:t>В целях идентификации получателя страховых услуг, при заключении договора страхования требуется предоставление Страховщику следующих сведений (с документальным подтверждением) в отношении Страхователя и Выгодоприобретателя по договору страхования:</w:t>
      </w:r>
      <w:bookmarkEnd w:id="59"/>
    </w:p>
    <w:p w14:paraId="6528F139" w14:textId="77777777" w:rsidR="00E12807" w:rsidRPr="00122E3E" w:rsidRDefault="00E12807" w:rsidP="00E12807">
      <w:pPr>
        <w:pStyle w:val="Standard"/>
        <w:numPr>
          <w:ilvl w:val="0"/>
          <w:numId w:val="10"/>
        </w:numPr>
        <w:tabs>
          <w:tab w:val="left" w:pos="1134"/>
        </w:tabs>
        <w:ind w:left="1134" w:hanging="425"/>
        <w:jc w:val="both"/>
        <w:rPr>
          <w:rFonts w:ascii="Times New Roman" w:hAnsi="Times New Roman"/>
          <w:kern w:val="0"/>
        </w:rPr>
      </w:pPr>
      <w:bookmarkStart w:id="60" w:name="dst100058"/>
      <w:bookmarkEnd w:id="60"/>
      <w:r w:rsidRPr="00122E3E">
        <w:rPr>
          <w:rFonts w:ascii="Times New Roman" w:hAnsi="Times New Roman"/>
          <w:kern w:val="0"/>
        </w:rPr>
        <w:t xml:space="preserve">в отношении физического лица - фамилия, имя, а также отчество (при наличии), гражданство, реквизиты документа, удостоверяющего личность; данные миграционной карты; документ, подтверждающий право иностранного гражданина или лица без гражданства на пребывание </w:t>
      </w:r>
      <w:r w:rsidRPr="00122E3E">
        <w:rPr>
          <w:rFonts w:ascii="Times New Roman" w:hAnsi="Times New Roman"/>
          <w:kern w:val="0"/>
        </w:rPr>
        <w:lastRenderedPageBreak/>
        <w:t>(проживание) в Российской Федерации; адрес места жительства (регистрации) или места пребывания; идентификационный номер налогоплательщика (при его наличии);</w:t>
      </w:r>
    </w:p>
    <w:p w14:paraId="6EBB0E8A" w14:textId="77777777" w:rsidR="00E12807" w:rsidRPr="00122E3E" w:rsidRDefault="00E12807" w:rsidP="00E12807">
      <w:pPr>
        <w:pStyle w:val="Standard"/>
        <w:numPr>
          <w:ilvl w:val="0"/>
          <w:numId w:val="10"/>
        </w:numPr>
        <w:tabs>
          <w:tab w:val="left" w:pos="1134"/>
        </w:tabs>
        <w:ind w:left="1134" w:hanging="425"/>
        <w:jc w:val="both"/>
        <w:rPr>
          <w:rFonts w:ascii="Times New Roman" w:hAnsi="Times New Roman"/>
          <w:kern w:val="0"/>
        </w:rPr>
      </w:pPr>
      <w:bookmarkStart w:id="61" w:name="dst100059"/>
      <w:bookmarkEnd w:id="61"/>
      <w:r w:rsidRPr="00122E3E">
        <w:rPr>
          <w:rFonts w:ascii="Times New Roman" w:hAnsi="Times New Roman"/>
          <w:kern w:val="0"/>
        </w:rPr>
        <w:t>в отношении юридического лица - наименование, идентификационный номер налогоплательщика или код иностранной организации, государственный регистрационный номер, место государственной регистрации и адрес местонахождения.</w:t>
      </w:r>
    </w:p>
    <w:p w14:paraId="1929C77C" w14:textId="77777777" w:rsidR="00E12807" w:rsidRPr="00122E3E" w:rsidRDefault="00E12807" w:rsidP="00E12807">
      <w:pPr>
        <w:pStyle w:val="afe"/>
        <w:numPr>
          <w:ilvl w:val="2"/>
          <w:numId w:val="13"/>
        </w:numPr>
        <w:spacing w:after="0" w:line="228" w:lineRule="auto"/>
        <w:ind w:left="0" w:firstLine="567"/>
        <w:jc w:val="both"/>
        <w:outlineLvl w:val="0"/>
        <w:rPr>
          <w:rFonts w:ascii="Times New Roman" w:eastAsia="Times New Roman" w:hAnsi="Times New Roman" w:cs="Times New Roman"/>
          <w:sz w:val="20"/>
          <w:szCs w:val="20"/>
          <w:lang w:eastAsia="ru-RU"/>
        </w:rPr>
      </w:pPr>
      <w:bookmarkStart w:id="62" w:name="_Toc136602688"/>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 заключении Договора на основании письменной анкеты-заявления на страхование и при заключении Договора на основании устного заявления на страхование - копии следующих документов (заверенные надлежащим образом по требованию Страховщика, а также с предоставлением по требованию Страховщика оригинала документа):</w:t>
      </w:r>
      <w:bookmarkEnd w:id="62"/>
    </w:p>
    <w:p w14:paraId="72D6A38E"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3" w:name="_Toc136602689"/>
      <w:r w:rsidRPr="00122E3E">
        <w:rPr>
          <w:rFonts w:ascii="Times New Roman" w:eastAsia="Times New Roman" w:hAnsi="Times New Roman" w:cs="Times New Roman"/>
          <w:sz w:val="20"/>
          <w:szCs w:val="20"/>
          <w:lang w:eastAsia="ru-RU"/>
        </w:rPr>
        <w:t>учредительных документов Страхователя (если Страхователь является юридическим лицом), свидетельства о регистрации юридического лица или документов, удостоверяющие личность Страхователя (его представителя), а также свидетельства о регистрации в качестве индивидуального предпринимателя (для физических лиц, осуществляющих предпринимательскую деятельность);</w:t>
      </w:r>
      <w:bookmarkEnd w:id="63"/>
      <w:r w:rsidRPr="00122E3E">
        <w:rPr>
          <w:rFonts w:ascii="Times New Roman" w:eastAsia="Times New Roman" w:hAnsi="Times New Roman" w:cs="Times New Roman"/>
          <w:sz w:val="20"/>
          <w:szCs w:val="20"/>
          <w:lang w:eastAsia="ru-RU"/>
        </w:rPr>
        <w:t xml:space="preserve"> </w:t>
      </w:r>
    </w:p>
    <w:p w14:paraId="2F4D71AD"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4" w:name="_Toc136602690"/>
      <w:r w:rsidRPr="00122E3E">
        <w:rPr>
          <w:rFonts w:ascii="Times New Roman" w:eastAsia="Times New Roman" w:hAnsi="Times New Roman" w:cs="Times New Roman"/>
          <w:sz w:val="20"/>
          <w:szCs w:val="20"/>
          <w:lang w:eastAsia="ru-RU"/>
        </w:rPr>
        <w:t>доверенности или иного документа, свидетельствующего о наличии и объеме полномочий представителя Страхователя;</w:t>
      </w:r>
      <w:bookmarkEnd w:id="64"/>
      <w:r w:rsidRPr="00122E3E">
        <w:rPr>
          <w:rFonts w:ascii="Times New Roman" w:eastAsia="Times New Roman" w:hAnsi="Times New Roman" w:cs="Times New Roman"/>
          <w:sz w:val="20"/>
          <w:szCs w:val="20"/>
          <w:lang w:eastAsia="ru-RU"/>
        </w:rPr>
        <w:t xml:space="preserve"> </w:t>
      </w:r>
    </w:p>
    <w:p w14:paraId="490ED3B0"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5" w:name="_Toc136602691"/>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оговора подряда со всеми приложениями к нему;</w:t>
      </w:r>
      <w:bookmarkEnd w:id="65"/>
    </w:p>
    <w:p w14:paraId="58DBD89C"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6" w:name="_Toc136602692"/>
      <w:r w:rsidRPr="00122E3E">
        <w:rPr>
          <w:rFonts w:ascii="Times New Roman" w:eastAsia="Times New Roman" w:hAnsi="Times New Roman" w:cs="Times New Roman"/>
          <w:sz w:val="20"/>
          <w:szCs w:val="20"/>
          <w:lang w:eastAsia="ru-RU"/>
        </w:rPr>
        <w:t>проектной документации и/или проекта организации строительства (ПОС) или отдельных разделов из них, содержащих информацию, указанную в п.7.4 настоящих Правил;</w:t>
      </w:r>
      <w:bookmarkEnd w:id="66"/>
      <w:r w:rsidRPr="00122E3E">
        <w:rPr>
          <w:rFonts w:ascii="Times New Roman" w:eastAsia="Times New Roman" w:hAnsi="Times New Roman" w:cs="Times New Roman"/>
          <w:sz w:val="20"/>
          <w:szCs w:val="20"/>
          <w:lang w:eastAsia="ru-RU"/>
        </w:rPr>
        <w:t xml:space="preserve"> </w:t>
      </w:r>
    </w:p>
    <w:p w14:paraId="0511B211"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7" w:name="_Toc136602693"/>
      <w:r w:rsidRPr="00122E3E">
        <w:rPr>
          <w:rFonts w:ascii="Times New Roman" w:eastAsia="Times New Roman" w:hAnsi="Times New Roman" w:cs="Times New Roman"/>
          <w:sz w:val="20"/>
          <w:szCs w:val="20"/>
          <w:lang w:eastAsia="ru-RU"/>
        </w:rPr>
        <w:t>разрешения на строительство;</w:t>
      </w:r>
      <w:bookmarkEnd w:id="67"/>
    </w:p>
    <w:p w14:paraId="12E8DE0A"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8" w:name="_Toc136602694"/>
      <w:r w:rsidRPr="00122E3E">
        <w:rPr>
          <w:rFonts w:ascii="Times New Roman" w:eastAsia="Times New Roman" w:hAnsi="Times New Roman" w:cs="Times New Roman"/>
          <w:sz w:val="20"/>
          <w:szCs w:val="20"/>
          <w:lang w:eastAsia="ru-RU"/>
        </w:rPr>
        <w:t>свидетельства о допуске к определенным видам работ, если это предусмотрено законодательством;</w:t>
      </w:r>
      <w:bookmarkEnd w:id="68"/>
    </w:p>
    <w:p w14:paraId="0A9AF164"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69" w:name="_Toc136602695"/>
      <w:r w:rsidRPr="00122E3E">
        <w:rPr>
          <w:rFonts w:ascii="Times New Roman" w:eastAsia="Times New Roman" w:hAnsi="Times New Roman" w:cs="Times New Roman"/>
          <w:sz w:val="20"/>
          <w:szCs w:val="20"/>
          <w:lang w:eastAsia="ru-RU"/>
        </w:rPr>
        <w:t>положительное заключение государственной экспертизы;</w:t>
      </w:r>
      <w:bookmarkEnd w:id="69"/>
    </w:p>
    <w:p w14:paraId="752B2EF0"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0" w:name="_Toc136602696"/>
      <w:r w:rsidRPr="00122E3E">
        <w:rPr>
          <w:rFonts w:ascii="Times New Roman" w:eastAsia="Times New Roman" w:hAnsi="Times New Roman" w:cs="Times New Roman"/>
          <w:sz w:val="20"/>
          <w:szCs w:val="20"/>
          <w:lang w:eastAsia="ru-RU"/>
        </w:rPr>
        <w:t>копии подписанных справок по формам КС-2 и КС-3 (если на момент заключения договора страхования строительно-монтажные работы уже ведутся);</w:t>
      </w:r>
      <w:bookmarkEnd w:id="70"/>
    </w:p>
    <w:p w14:paraId="14B4B470"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1" w:name="_Toc136602697"/>
      <w:r w:rsidRPr="00122E3E">
        <w:rPr>
          <w:rFonts w:ascii="Times New Roman" w:eastAsia="Times New Roman" w:hAnsi="Times New Roman" w:cs="Times New Roman"/>
          <w:sz w:val="20"/>
          <w:szCs w:val="20"/>
          <w:lang w:eastAsia="ru-RU"/>
        </w:rPr>
        <w:t>фотографии стройплощадки и строительного объекта (если на момент заключения договора страхования строительно-монтажные работы уже ведутся);</w:t>
      </w:r>
      <w:bookmarkEnd w:id="71"/>
    </w:p>
    <w:p w14:paraId="737ADAEA"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2" w:name="_Toc136602698"/>
      <w:r w:rsidRPr="00122E3E">
        <w:rPr>
          <w:rFonts w:ascii="Times New Roman" w:eastAsia="Times New Roman" w:hAnsi="Times New Roman" w:cs="Times New Roman"/>
          <w:sz w:val="20"/>
          <w:szCs w:val="20"/>
          <w:lang w:eastAsia="ru-RU"/>
        </w:rPr>
        <w:t>документов на технику, используемую на строительной площадке (ПТС, ПСМ, документы, подтверждающие право владения техникой, а также документы, подтверждающие ее стоимость, состояние, условия эксплуатации, хранения);</w:t>
      </w:r>
      <w:bookmarkEnd w:id="72"/>
    </w:p>
    <w:p w14:paraId="4B2D45FB"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3" w:name="_Toc136602699"/>
      <w:r w:rsidRPr="00122E3E">
        <w:rPr>
          <w:rFonts w:ascii="Times New Roman" w:eastAsia="Times New Roman" w:hAnsi="Times New Roman" w:cs="Times New Roman"/>
          <w:sz w:val="20"/>
          <w:szCs w:val="20"/>
          <w:lang w:eastAsia="ru-RU"/>
        </w:rPr>
        <w:t>документов на имущество, принимаемое на страхование по договору страхования (документы, подтверждающие имущественный интерес в сохранении данного имущества, а также документы, подтверждающие его стоимость, состояние, условия эксплуатации, перевозки и хранения); документов, подтверждающих охрану строительной площадки;</w:t>
      </w:r>
      <w:bookmarkEnd w:id="73"/>
    </w:p>
    <w:p w14:paraId="22E29B82"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4" w:name="_Toc136602700"/>
      <w:r w:rsidRPr="00122E3E">
        <w:rPr>
          <w:rFonts w:ascii="Times New Roman" w:eastAsia="Times New Roman" w:hAnsi="Times New Roman" w:cs="Times New Roman"/>
          <w:sz w:val="20"/>
          <w:szCs w:val="20"/>
          <w:lang w:eastAsia="ru-RU"/>
        </w:rPr>
        <w:t>рабочей документации;</w:t>
      </w:r>
      <w:bookmarkEnd w:id="74"/>
    </w:p>
    <w:p w14:paraId="6A747E39"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5" w:name="_Toc136602701"/>
      <w:r w:rsidRPr="00122E3E">
        <w:rPr>
          <w:rFonts w:ascii="Times New Roman" w:eastAsia="Times New Roman" w:hAnsi="Times New Roman" w:cs="Times New Roman"/>
          <w:sz w:val="20"/>
          <w:szCs w:val="20"/>
          <w:lang w:eastAsia="ru-RU"/>
        </w:rPr>
        <w:t>отчетов</w:t>
      </w:r>
      <w:r w:rsidRPr="00122E3E">
        <w:t xml:space="preserve"> </w:t>
      </w:r>
      <w:r w:rsidRPr="00122E3E">
        <w:rPr>
          <w:rFonts w:ascii="Times New Roman" w:eastAsia="Times New Roman" w:hAnsi="Times New Roman" w:cs="Times New Roman"/>
          <w:sz w:val="20"/>
          <w:szCs w:val="20"/>
          <w:lang w:eastAsia="ru-RU"/>
        </w:rPr>
        <w:t xml:space="preserve">по результатам инженерно-геологических </w:t>
      </w:r>
      <w:bookmarkEnd w:id="75"/>
      <w:r w:rsidRPr="00122E3E">
        <w:rPr>
          <w:rFonts w:ascii="Times New Roman" w:eastAsia="Times New Roman" w:hAnsi="Times New Roman" w:cs="Times New Roman"/>
          <w:sz w:val="20"/>
          <w:szCs w:val="20"/>
          <w:lang w:eastAsia="ru-RU"/>
        </w:rPr>
        <w:t>изысканий;</w:t>
      </w:r>
    </w:p>
    <w:p w14:paraId="121B5329" w14:textId="77777777" w:rsidR="00E12807" w:rsidRPr="00122E3E" w:rsidRDefault="00E12807" w:rsidP="00E12807">
      <w:pPr>
        <w:pStyle w:val="afe"/>
        <w:numPr>
          <w:ilvl w:val="0"/>
          <w:numId w:val="38"/>
        </w:numPr>
        <w:spacing w:after="0" w:line="228" w:lineRule="auto"/>
        <w:ind w:left="1134" w:hanging="425"/>
        <w:jc w:val="both"/>
        <w:outlineLvl w:val="0"/>
        <w:rPr>
          <w:rFonts w:ascii="Times New Roman" w:eastAsia="Times New Roman" w:hAnsi="Times New Roman" w:cs="Times New Roman"/>
          <w:sz w:val="20"/>
          <w:szCs w:val="20"/>
          <w:lang w:eastAsia="ru-RU"/>
        </w:rPr>
      </w:pPr>
      <w:bookmarkStart w:id="76" w:name="_Toc136602702"/>
      <w:r w:rsidRPr="00122E3E">
        <w:rPr>
          <w:rFonts w:ascii="Times New Roman" w:eastAsia="Times New Roman" w:hAnsi="Times New Roman" w:cs="Times New Roman"/>
          <w:sz w:val="20"/>
          <w:szCs w:val="20"/>
          <w:lang w:eastAsia="ru-RU"/>
        </w:rPr>
        <w:t>отчётов по геотехническому мониторингу и иных отчетов по результатам обследования или мониторинга объекта строительства, территории стройплощадки, соседних зданий и сооружений и т.п.,</w:t>
      </w:r>
      <w:bookmarkEnd w:id="76"/>
    </w:p>
    <w:p w14:paraId="3D520870" w14:textId="77777777" w:rsidR="00E12807" w:rsidRPr="00122E3E" w:rsidRDefault="00E12807" w:rsidP="00E12807">
      <w:pPr>
        <w:pStyle w:val="afe"/>
        <w:spacing w:after="0" w:line="228" w:lineRule="auto"/>
        <w:ind w:left="0" w:firstLine="567"/>
        <w:jc w:val="both"/>
        <w:outlineLvl w:val="0"/>
        <w:rPr>
          <w:rFonts w:ascii="Times New Roman" w:eastAsia="Times New Roman" w:hAnsi="Times New Roman" w:cs="Times New Roman"/>
          <w:sz w:val="20"/>
          <w:szCs w:val="20"/>
          <w:lang w:eastAsia="ru-RU"/>
        </w:rPr>
      </w:pPr>
      <w:bookmarkStart w:id="77" w:name="_Toc136602703"/>
      <w:r w:rsidRPr="00122E3E">
        <w:rPr>
          <w:rFonts w:ascii="Times New Roman" w:eastAsia="Times New Roman" w:hAnsi="Times New Roman" w:cs="Times New Roman"/>
          <w:sz w:val="20"/>
          <w:szCs w:val="20"/>
          <w:lang w:eastAsia="ru-RU"/>
        </w:rPr>
        <w:t>а также оригинал письменного согласия на обработку Страховщиком и его контрагентами персональных данных Страхователя – физического лица. Такое согласие дается в целях исполнения Договора и соблюдения требований действующего законодательства, и должно отвечать требованиям статьи 9 Федерального закона Российской Федерации от 27.07.2006 № 152-ФЗ «О персональных данных».</w:t>
      </w:r>
      <w:bookmarkEnd w:id="77"/>
      <w:r w:rsidRPr="00122E3E">
        <w:rPr>
          <w:rFonts w:ascii="Times New Roman" w:eastAsia="Times New Roman" w:hAnsi="Times New Roman" w:cs="Times New Roman"/>
          <w:sz w:val="20"/>
          <w:szCs w:val="20"/>
          <w:lang w:eastAsia="ru-RU"/>
        </w:rPr>
        <w:t xml:space="preserve"> </w:t>
      </w:r>
    </w:p>
    <w:p w14:paraId="0F1A818A" w14:textId="77777777" w:rsidR="00E12807" w:rsidRPr="00122E3E" w:rsidRDefault="00E12807" w:rsidP="00E12807">
      <w:pPr>
        <w:pStyle w:val="afe"/>
        <w:numPr>
          <w:ilvl w:val="2"/>
          <w:numId w:val="13"/>
        </w:numPr>
        <w:tabs>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78" w:name="_Toc136602704"/>
      <w:r w:rsidRPr="00122E3E">
        <w:rPr>
          <w:rFonts w:ascii="Times New Roman" w:eastAsia="Times New Roman" w:hAnsi="Times New Roman" w:cs="Times New Roman"/>
          <w:sz w:val="20"/>
          <w:szCs w:val="20"/>
          <w:lang w:eastAsia="ru-RU"/>
        </w:rPr>
        <w:t>Данный перечень сведений и документов, а также документы, указанные в п. 7.8 Правил, является исчерпывающим. Страховщик вправе уточнить или сократить перечень предоставляемых Страхователем документов и сведений. Анкета-заявление на страхование, а также документы, прилагаемые к ней, и иные документы, запрошенные Страховщиком при заключении Договора, являются неотъемлемой частью Договора.</w:t>
      </w:r>
      <w:bookmarkEnd w:id="78"/>
    </w:p>
    <w:p w14:paraId="06E83E3D" w14:textId="77777777" w:rsidR="00E12807" w:rsidRPr="00122E3E"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 заключен при отсутствии ответов Страхователя на какие-либо вопросы Страховщика, Страховщик не может впоследствии требовать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p w14:paraId="16A858FE" w14:textId="77777777" w:rsidR="00E12807" w:rsidRPr="00122E3E" w:rsidRDefault="00E12807" w:rsidP="00E12807">
      <w:pPr>
        <w:pStyle w:val="afe"/>
        <w:widowControl w:val="0"/>
        <w:numPr>
          <w:ilvl w:val="1"/>
          <w:numId w:val="13"/>
        </w:numPr>
        <w:tabs>
          <w:tab w:val="left" w:pos="1134"/>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после заключения Договора будет установлено, что Страхователь сообщил заведомо ложные сведения об обстоятельствах, имеющих существенное значение для определения вероятности страхового случая и размера возможных убытков от его наступления, Страховщик вправе потребовать признания Договора недействительным и применения последствий, предусмотренных пунктом 2 статьи 179 Гражданского кодекса Российской Федерации.</w:t>
      </w:r>
    </w:p>
    <w:p w14:paraId="536ACFE7" w14:textId="77777777" w:rsidR="00E12807" w:rsidRPr="00122E3E" w:rsidRDefault="00E12807" w:rsidP="00E12807">
      <w:pPr>
        <w:tabs>
          <w:tab w:val="left" w:pos="1134"/>
        </w:tabs>
        <w:spacing w:after="0" w:line="214" w:lineRule="auto"/>
        <w:ind w:firstLine="709"/>
        <w:jc w:val="both"/>
        <w:outlineLvl w:val="0"/>
        <w:rPr>
          <w:rFonts w:ascii="Times New Roman" w:eastAsia="Times New Roman" w:hAnsi="Times New Roman" w:cs="Times New Roman"/>
          <w:sz w:val="20"/>
          <w:szCs w:val="20"/>
          <w:lang w:eastAsia="ru-RU"/>
        </w:rPr>
      </w:pPr>
      <w:bookmarkStart w:id="79" w:name="_Toc136602705"/>
      <w:r w:rsidRPr="00122E3E">
        <w:rPr>
          <w:rFonts w:ascii="Times New Roman" w:eastAsia="Times New Roman" w:hAnsi="Times New Roman" w:cs="Times New Roman"/>
          <w:sz w:val="20"/>
          <w:szCs w:val="20"/>
          <w:lang w:eastAsia="ru-RU"/>
        </w:rPr>
        <w:t>Страховщик не может требовать признания Договора недействительным, если обстоятельства, о которых умолчал Страхователь, уже отпали.</w:t>
      </w:r>
      <w:bookmarkEnd w:id="55"/>
      <w:bookmarkEnd w:id="56"/>
      <w:bookmarkEnd w:id="79"/>
    </w:p>
    <w:p w14:paraId="43B6C3A2" w14:textId="77777777" w:rsidR="00E12807" w:rsidRPr="00122E3E" w:rsidRDefault="00E12807" w:rsidP="00E12807">
      <w:pPr>
        <w:pStyle w:val="afe"/>
        <w:widowControl w:val="0"/>
        <w:numPr>
          <w:ilvl w:val="1"/>
          <w:numId w:val="13"/>
        </w:numPr>
        <w:tabs>
          <w:tab w:val="left" w:pos="1134"/>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Если для заключения и (или) исполнения Договора необходимы персональные данные Выгодоприобретателя (Застрахованного по Дополнительным условиям № 1) – физического лица, Страхователь обязан  получить письменное согласие каждого Выгодоприобретателя (Застрахованного) на осуществление обработки его персональных данных Страховщиком  и контрагентами Страховщика в целях исполнения Договора и соблюдения требований действующего законодательства, отвечающее требованиям ст. 9 Федерального закона Российской Федерации от 27.07.2006 № 152-ФЗ «О персональных данных». Письменное согласие передается Страховщику или хранится у Страхователя и предоставляется Страховщику в течение 1 (Одного) рабочего дня по его первому требованию. Согласие должно действовать с даты </w:t>
      </w:r>
      <w:r w:rsidRPr="00122E3E">
        <w:rPr>
          <w:rFonts w:ascii="Times New Roman" w:eastAsia="Times New Roman" w:hAnsi="Times New Roman" w:cs="Times New Roman"/>
          <w:sz w:val="20"/>
          <w:szCs w:val="20"/>
          <w:lang w:eastAsia="ru-RU"/>
        </w:rPr>
        <w:lastRenderedPageBreak/>
        <w:t>заполнения Анкеты-заявления на страхование (начала срока действия Договора) и в течение трех лет после прекращения Страховщиком обязательств по Договору.</w:t>
      </w:r>
    </w:p>
    <w:p w14:paraId="557BFB36" w14:textId="77777777" w:rsidR="00E12807" w:rsidRPr="00122E3E" w:rsidRDefault="00E12807" w:rsidP="00E12807">
      <w:pPr>
        <w:pStyle w:val="afe"/>
        <w:widowControl w:val="0"/>
        <w:numPr>
          <w:ilvl w:val="1"/>
          <w:numId w:val="13"/>
        </w:numPr>
        <w:tabs>
          <w:tab w:val="left" w:pos="1134"/>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Факт заключения договора страхования мож</w:t>
      </w:r>
      <w:bookmarkStart w:id="80" w:name="OCRUncertain291"/>
      <w:r w:rsidRPr="00122E3E">
        <w:rPr>
          <w:rFonts w:ascii="Times New Roman" w:eastAsia="Times New Roman" w:hAnsi="Times New Roman" w:cs="Times New Roman"/>
          <w:sz w:val="20"/>
          <w:szCs w:val="20"/>
          <w:lang w:eastAsia="ru-RU"/>
        </w:rPr>
        <w:t>е</w:t>
      </w:r>
      <w:bookmarkEnd w:id="80"/>
      <w:r w:rsidRPr="00122E3E">
        <w:rPr>
          <w:rFonts w:ascii="Times New Roman" w:eastAsia="Times New Roman" w:hAnsi="Times New Roman" w:cs="Times New Roman"/>
          <w:sz w:val="20"/>
          <w:szCs w:val="20"/>
          <w:lang w:eastAsia="ru-RU"/>
        </w:rPr>
        <w:t>т удостоверяться либо передаваемым Страховщиком Страхователю единым документом, оформленным в соответствии с требованиями гражданского законодательства - Договором, либо в виде Страхового полиса. В дальнейшем любая ссылка на договор страхования подразумевает под собой как договор страхования, так и Страховой полис. В обоих случаях, в соответствии с п.1.2 настоящие Правила являются неотъемлемой частью договора страхования.</w:t>
      </w:r>
    </w:p>
    <w:p w14:paraId="10612CE6" w14:textId="77777777" w:rsidR="00E12807" w:rsidRPr="00122E3E" w:rsidRDefault="00E12807" w:rsidP="00E12807">
      <w:pPr>
        <w:pStyle w:val="afe"/>
        <w:widowControl w:val="0"/>
        <w:numPr>
          <w:ilvl w:val="1"/>
          <w:numId w:val="13"/>
        </w:numPr>
        <w:tabs>
          <w:tab w:val="left" w:pos="1276"/>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заключении договора страхования между Сторонами должно быть достигнуто соглашение: об имущественном интересе, являющимся объектом страхования; о характере события, на случай наступления которого осуществляется страхование; о размере страховой суммы; о сроке действия договора страхования.</w:t>
      </w:r>
    </w:p>
    <w:p w14:paraId="7B0424B4" w14:textId="77777777" w:rsidR="00E12807" w:rsidRPr="00122E3E" w:rsidRDefault="00E12807" w:rsidP="00E12807">
      <w:pPr>
        <w:pStyle w:val="afe"/>
        <w:widowControl w:val="0"/>
        <w:numPr>
          <w:ilvl w:val="1"/>
          <w:numId w:val="13"/>
        </w:numPr>
        <w:tabs>
          <w:tab w:val="left" w:pos="1276"/>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может заключаться: на весь период строительно-монтажных работ в соответствии с договором подряда</w:t>
      </w:r>
      <w:bookmarkStart w:id="81" w:name="OCRUncertain294"/>
      <w:r w:rsidRPr="00122E3E">
        <w:rPr>
          <w:rFonts w:ascii="Times New Roman" w:eastAsia="Times New Roman" w:hAnsi="Times New Roman" w:cs="Times New Roman"/>
          <w:sz w:val="20"/>
          <w:szCs w:val="20"/>
          <w:lang w:eastAsia="ru-RU"/>
        </w:rPr>
        <w:t xml:space="preserve"> или другими документами</w:t>
      </w:r>
      <w:bookmarkEnd w:id="81"/>
      <w:r w:rsidRPr="00122E3E">
        <w:rPr>
          <w:rFonts w:ascii="Times New Roman" w:eastAsia="Times New Roman" w:hAnsi="Times New Roman" w:cs="Times New Roman"/>
          <w:sz w:val="20"/>
          <w:szCs w:val="20"/>
          <w:lang w:eastAsia="ru-RU"/>
        </w:rPr>
        <w:t>, на основании которых осуществляются подобные работы; на отдельный этап в соответствии с п. 3.4 настоящих Правил; на любой календарный срок (год, месяц и пр.). В том случае, если договором страхования предусмотрено страхование послепусковых гарантийных обязательств, общий срок страхования увеличивается на срок страхования этих обязательств.</w:t>
      </w:r>
    </w:p>
    <w:p w14:paraId="69011396" w14:textId="77777777" w:rsidR="00E12807" w:rsidRPr="00122E3E" w:rsidRDefault="00E12807" w:rsidP="00E12807">
      <w:pPr>
        <w:pStyle w:val="afe"/>
        <w:widowControl w:val="0"/>
        <w:numPr>
          <w:ilvl w:val="1"/>
          <w:numId w:val="13"/>
        </w:numPr>
        <w:tabs>
          <w:tab w:val="left" w:pos="1276"/>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вступает в силу с 00 часов дня, следующего за днем уплаты страховой премии (или первого взноса страховой премии- при оплате в рассрочку</w:t>
      </w:r>
      <w:bookmarkStart w:id="82" w:name="OCRUncertain304"/>
      <w:r w:rsidRPr="00122E3E">
        <w:rPr>
          <w:rFonts w:ascii="Times New Roman" w:eastAsia="Times New Roman" w:hAnsi="Times New Roman" w:cs="Times New Roman"/>
          <w:sz w:val="20"/>
          <w:szCs w:val="20"/>
          <w:lang w:eastAsia="ru-RU"/>
        </w:rPr>
        <w:t>), если договором страхования не предусмотрено иное.</w:t>
      </w:r>
      <w:bookmarkEnd w:id="82"/>
      <w:r w:rsidRPr="00122E3E">
        <w:rPr>
          <w:rFonts w:ascii="Times New Roman" w:eastAsia="Times New Roman" w:hAnsi="Times New Roman" w:cs="Times New Roman"/>
          <w:sz w:val="20"/>
          <w:szCs w:val="20"/>
          <w:lang w:eastAsia="ru-RU"/>
        </w:rPr>
        <w:t xml:space="preserve"> </w:t>
      </w:r>
    </w:p>
    <w:p w14:paraId="6959479E" w14:textId="77777777" w:rsidR="00E12807" w:rsidRPr="00122E3E" w:rsidRDefault="00E12807" w:rsidP="00E12807">
      <w:pPr>
        <w:pStyle w:val="afe"/>
        <w:widowControl w:val="0"/>
        <w:numPr>
          <w:ilvl w:val="1"/>
          <w:numId w:val="13"/>
        </w:numPr>
        <w:tabs>
          <w:tab w:val="left" w:pos="1276"/>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Срок страхования строительно-монтажных рисков, при условии уплаты страховой премии сог</w:t>
      </w:r>
      <w:bookmarkStart w:id="83" w:name="OCRUncertain309"/>
      <w:r w:rsidRPr="00122E3E">
        <w:rPr>
          <w:rFonts w:ascii="Times New Roman" w:eastAsia="Times New Roman" w:hAnsi="Times New Roman" w:cs="Times New Roman"/>
          <w:sz w:val="20"/>
          <w:szCs w:val="20"/>
          <w:lang w:eastAsia="ru-RU"/>
        </w:rPr>
        <w:t>л</w:t>
      </w:r>
      <w:bookmarkEnd w:id="83"/>
      <w:r w:rsidRPr="00122E3E">
        <w:rPr>
          <w:rFonts w:ascii="Times New Roman" w:eastAsia="Times New Roman" w:hAnsi="Times New Roman" w:cs="Times New Roman"/>
          <w:sz w:val="20"/>
          <w:szCs w:val="20"/>
          <w:lang w:eastAsia="ru-RU"/>
        </w:rPr>
        <w:t>ас</w:t>
      </w:r>
      <w:bookmarkStart w:id="84" w:name="OCRUncertain310"/>
      <w:r w:rsidRPr="00122E3E">
        <w:rPr>
          <w:rFonts w:ascii="Times New Roman" w:eastAsia="Times New Roman" w:hAnsi="Times New Roman" w:cs="Times New Roman"/>
          <w:sz w:val="20"/>
          <w:szCs w:val="20"/>
          <w:lang w:eastAsia="ru-RU"/>
        </w:rPr>
        <w:t>н</w:t>
      </w:r>
      <w:bookmarkEnd w:id="84"/>
      <w:r w:rsidRPr="00122E3E">
        <w:rPr>
          <w:rFonts w:ascii="Times New Roman" w:eastAsia="Times New Roman" w:hAnsi="Times New Roman" w:cs="Times New Roman"/>
          <w:sz w:val="20"/>
          <w:szCs w:val="20"/>
          <w:lang w:eastAsia="ru-RU"/>
        </w:rPr>
        <w:t>о п.</w:t>
      </w:r>
      <w:bookmarkStart w:id="85" w:name="OCRUncertain311"/>
      <w:r w:rsidRPr="00122E3E">
        <w:rPr>
          <w:rFonts w:ascii="Times New Roman" w:eastAsia="Times New Roman" w:hAnsi="Times New Roman" w:cs="Times New Roman"/>
          <w:sz w:val="20"/>
          <w:szCs w:val="20"/>
          <w:lang w:eastAsia="ru-RU"/>
        </w:rPr>
        <w:t>7.11 настоящих Правил</w:t>
      </w:r>
      <w:bookmarkEnd w:id="85"/>
      <w:r w:rsidRPr="00122E3E">
        <w:rPr>
          <w:rFonts w:ascii="Times New Roman" w:eastAsia="Times New Roman" w:hAnsi="Times New Roman" w:cs="Times New Roman"/>
          <w:sz w:val="20"/>
          <w:szCs w:val="20"/>
          <w:lang w:eastAsia="ru-RU"/>
        </w:rPr>
        <w:t>:</w:t>
      </w:r>
    </w:p>
    <w:p w14:paraId="211D6858"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86" w:name="_Toc136602706"/>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ачинается непосредственно после начала работы или после разгрузки застрахованного имущества на строительной площадке, при условии уведомления Страхователем Страховщика о начале работ или разгрузке, но не ранее оговоренной в договоре страхования даты</w:t>
      </w:r>
      <w:r>
        <w:rPr>
          <w:rFonts w:ascii="Times New Roman" w:eastAsia="Times New Roman" w:hAnsi="Times New Roman" w:cs="Times New Roman"/>
          <w:sz w:val="20"/>
          <w:szCs w:val="20"/>
          <w:lang w:eastAsia="ru-RU"/>
        </w:rPr>
        <w:t>.</w:t>
      </w:r>
      <w:bookmarkEnd w:id="86"/>
    </w:p>
    <w:p w14:paraId="0038B9AF"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87" w:name="_Toc136602707"/>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родолжается в течение всего времени строительства, монтажа, пуско-наладочных, холостых и рабочих испытаний и т.п.</w:t>
      </w:r>
      <w:bookmarkEnd w:id="87"/>
    </w:p>
    <w:p w14:paraId="1B382D84"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88" w:name="_Toc136602708"/>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аканчивается после сдачи объекта строительных и/или монтажных работ в эксплуатацию (факт которой подтверждается актом сдачи-приемки работ), но ни при каких условиях не позднее даты, указанной в договоре страхования.</w:t>
      </w:r>
      <w:bookmarkEnd w:id="88"/>
      <w:r w:rsidRPr="00122E3E">
        <w:rPr>
          <w:rFonts w:ascii="Times New Roman" w:eastAsia="Times New Roman" w:hAnsi="Times New Roman" w:cs="Times New Roman"/>
          <w:sz w:val="20"/>
          <w:szCs w:val="20"/>
          <w:lang w:eastAsia="ru-RU"/>
        </w:rPr>
        <w:t xml:space="preserve"> </w:t>
      </w:r>
    </w:p>
    <w:p w14:paraId="5536EA9C" w14:textId="77777777" w:rsidR="00E12807" w:rsidRPr="00122E3E" w:rsidRDefault="00E12807" w:rsidP="00E12807">
      <w:pPr>
        <w:pStyle w:val="afe"/>
        <w:spacing w:after="0" w:line="214" w:lineRule="auto"/>
        <w:ind w:left="0" w:firstLine="709"/>
        <w:jc w:val="both"/>
        <w:outlineLvl w:val="0"/>
        <w:rPr>
          <w:rFonts w:ascii="Times New Roman" w:eastAsia="Times New Roman" w:hAnsi="Times New Roman" w:cs="Times New Roman"/>
          <w:sz w:val="20"/>
          <w:szCs w:val="20"/>
          <w:lang w:eastAsia="ru-RU"/>
        </w:rPr>
      </w:pPr>
      <w:bookmarkStart w:id="89" w:name="_Toc136602709"/>
      <w:r w:rsidRPr="00122E3E">
        <w:rPr>
          <w:rFonts w:ascii="Times New Roman" w:eastAsia="Times New Roman" w:hAnsi="Times New Roman" w:cs="Times New Roman"/>
          <w:sz w:val="20"/>
          <w:szCs w:val="20"/>
          <w:lang w:eastAsia="ru-RU"/>
        </w:rPr>
        <w:t xml:space="preserve">По согласованию Сторон представитель Страховщика может участвовать в работе комиссии по </w:t>
      </w:r>
      <w:bookmarkStart w:id="90" w:name="OCRUncertain331"/>
      <w:r w:rsidRPr="00122E3E">
        <w:rPr>
          <w:rFonts w:ascii="Times New Roman" w:eastAsia="Times New Roman" w:hAnsi="Times New Roman" w:cs="Times New Roman"/>
          <w:sz w:val="20"/>
          <w:szCs w:val="20"/>
          <w:lang w:eastAsia="ru-RU"/>
        </w:rPr>
        <w:t>п</w:t>
      </w:r>
      <w:bookmarkEnd w:id="90"/>
      <w:r w:rsidRPr="00122E3E">
        <w:rPr>
          <w:rFonts w:ascii="Times New Roman" w:eastAsia="Times New Roman" w:hAnsi="Times New Roman" w:cs="Times New Roman"/>
          <w:sz w:val="20"/>
          <w:szCs w:val="20"/>
          <w:lang w:eastAsia="ru-RU"/>
        </w:rPr>
        <w:t>ри</w:t>
      </w:r>
      <w:bookmarkStart w:id="91" w:name="OCRUncertain332"/>
      <w:r w:rsidRPr="00122E3E">
        <w:rPr>
          <w:rFonts w:ascii="Times New Roman" w:eastAsia="Times New Roman" w:hAnsi="Times New Roman" w:cs="Times New Roman"/>
          <w:sz w:val="20"/>
          <w:szCs w:val="20"/>
          <w:lang w:eastAsia="ru-RU"/>
        </w:rPr>
        <w:t>е</w:t>
      </w:r>
      <w:bookmarkEnd w:id="91"/>
      <w:r w:rsidRPr="00122E3E">
        <w:rPr>
          <w:rFonts w:ascii="Times New Roman" w:eastAsia="Times New Roman" w:hAnsi="Times New Roman" w:cs="Times New Roman"/>
          <w:sz w:val="20"/>
          <w:szCs w:val="20"/>
          <w:lang w:eastAsia="ru-RU"/>
        </w:rPr>
        <w:t>мк</w:t>
      </w:r>
      <w:bookmarkStart w:id="92" w:name="OCRUncertain333"/>
      <w:r w:rsidRPr="00122E3E">
        <w:rPr>
          <w:rFonts w:ascii="Times New Roman" w:eastAsia="Times New Roman" w:hAnsi="Times New Roman" w:cs="Times New Roman"/>
          <w:sz w:val="20"/>
          <w:szCs w:val="20"/>
          <w:lang w:eastAsia="ru-RU"/>
        </w:rPr>
        <w:t xml:space="preserve">е </w:t>
      </w:r>
      <w:bookmarkEnd w:id="92"/>
      <w:r w:rsidRPr="00122E3E">
        <w:rPr>
          <w:rFonts w:ascii="Times New Roman" w:eastAsia="Times New Roman" w:hAnsi="Times New Roman" w:cs="Times New Roman"/>
          <w:sz w:val="20"/>
          <w:szCs w:val="20"/>
          <w:lang w:eastAsia="ru-RU"/>
        </w:rPr>
        <w:t>в эксплуатацию законченных строительством объектов.</w:t>
      </w:r>
      <w:bookmarkEnd w:id="89"/>
    </w:p>
    <w:p w14:paraId="36D339BD"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93" w:name="_Toc136602710"/>
      <w:r w:rsidRPr="00122E3E">
        <w:rPr>
          <w:rFonts w:ascii="Times New Roman" w:eastAsia="Times New Roman" w:hAnsi="Times New Roman" w:cs="Times New Roman"/>
          <w:sz w:val="20"/>
          <w:szCs w:val="20"/>
          <w:lang w:eastAsia="ru-RU"/>
        </w:rPr>
        <w:t>В отношении бывшего в употреблении имущества срок страхования прекращается непосредственно после начала пробных испытаний, если договором страхования не предусмотрено иное.</w:t>
      </w:r>
      <w:bookmarkEnd w:id="93"/>
    </w:p>
    <w:p w14:paraId="605AE40C"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94" w:name="_Toc136602711"/>
      <w:r w:rsidRPr="00122E3E">
        <w:rPr>
          <w:rFonts w:ascii="Times New Roman" w:eastAsia="Times New Roman" w:hAnsi="Times New Roman" w:cs="Times New Roman"/>
          <w:sz w:val="20"/>
          <w:szCs w:val="20"/>
          <w:lang w:eastAsia="ru-RU"/>
        </w:rPr>
        <w:t>Срок страхования при страховании непредвиденных расходов в период послепусковых гарантийных обязательств начинается не ранее вступления в силу послепусковых гарантийных обязательств и прекращается в день окончании срока действия договора страхования, но не позднее истечения срока названных гарантийных обязательств.</w:t>
      </w:r>
      <w:bookmarkEnd w:id="94"/>
    </w:p>
    <w:p w14:paraId="19EB78C7" w14:textId="77777777" w:rsidR="00E12807" w:rsidRPr="00122E3E" w:rsidRDefault="00E12807" w:rsidP="00E12807">
      <w:pPr>
        <w:pStyle w:val="afe"/>
        <w:numPr>
          <w:ilvl w:val="2"/>
          <w:numId w:val="13"/>
        </w:numPr>
        <w:spacing w:after="0" w:line="214" w:lineRule="auto"/>
        <w:ind w:left="0" w:firstLine="709"/>
        <w:jc w:val="both"/>
        <w:outlineLvl w:val="0"/>
        <w:rPr>
          <w:rFonts w:ascii="Times New Roman" w:eastAsia="Times New Roman" w:hAnsi="Times New Roman" w:cs="Times New Roman"/>
          <w:sz w:val="20"/>
          <w:szCs w:val="20"/>
          <w:lang w:eastAsia="ru-RU"/>
        </w:rPr>
      </w:pPr>
      <w:bookmarkStart w:id="95" w:name="_Toc136602712"/>
      <w:r w:rsidRPr="00122E3E">
        <w:rPr>
          <w:rFonts w:ascii="Times New Roman" w:eastAsia="Times New Roman" w:hAnsi="Times New Roman" w:cs="Times New Roman"/>
          <w:sz w:val="20"/>
          <w:szCs w:val="20"/>
          <w:lang w:eastAsia="ru-RU"/>
        </w:rPr>
        <w:t>В случае, если строительно-монтажные работы не завершаются в установленные сроки, срок действия договора страхования может быть продлен, после уплаты Страхователем дополнительной страховой премии. Если договором страхования предусмотрено, то срок действия договора страхования может продлеваться без уплаты дополнительной премии (но не более, чем на 12 месяцев).</w:t>
      </w:r>
      <w:bookmarkEnd w:id="95"/>
      <w:r w:rsidRPr="00122E3E">
        <w:rPr>
          <w:rFonts w:ascii="Times New Roman" w:eastAsia="Times New Roman" w:hAnsi="Times New Roman" w:cs="Times New Roman"/>
          <w:sz w:val="20"/>
          <w:szCs w:val="20"/>
          <w:lang w:eastAsia="ru-RU"/>
        </w:rPr>
        <w:t xml:space="preserve"> </w:t>
      </w:r>
    </w:p>
    <w:p w14:paraId="79852AA7" w14:textId="77777777" w:rsidR="00E12807" w:rsidRPr="00122E3E" w:rsidRDefault="00E12807" w:rsidP="00E12807">
      <w:pPr>
        <w:pStyle w:val="afe"/>
        <w:widowControl w:val="0"/>
        <w:numPr>
          <w:ilvl w:val="1"/>
          <w:numId w:val="13"/>
        </w:numPr>
        <w:tabs>
          <w:tab w:val="left" w:pos="1418"/>
        </w:tabs>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по причинам</w:t>
      </w:r>
      <w:bookmarkStart w:id="96" w:name="OCRUncertain296"/>
      <w:r w:rsidRPr="00122E3E">
        <w:rPr>
          <w:rFonts w:ascii="Times New Roman" w:eastAsia="Times New Roman" w:hAnsi="Times New Roman" w:cs="Times New Roman"/>
          <w:sz w:val="20"/>
          <w:szCs w:val="20"/>
          <w:lang w:eastAsia="ru-RU"/>
        </w:rPr>
        <w:t>,</w:t>
      </w:r>
      <w:bookmarkEnd w:id="96"/>
      <w:r w:rsidRPr="00122E3E">
        <w:rPr>
          <w:rFonts w:ascii="Times New Roman" w:eastAsia="Times New Roman" w:hAnsi="Times New Roman" w:cs="Times New Roman"/>
          <w:sz w:val="20"/>
          <w:szCs w:val="20"/>
          <w:lang w:eastAsia="ru-RU"/>
        </w:rPr>
        <w:t xml:space="preserve"> не зависящим от Страхователя или лица, в пользу которого заключен договор страхования, строительно-монтажные работы будут временно приостановлены</w:t>
      </w:r>
      <w:bookmarkStart w:id="97" w:name="OCRUncertain298"/>
      <w:r w:rsidRPr="00122E3E">
        <w:rPr>
          <w:rFonts w:ascii="Times New Roman" w:eastAsia="Times New Roman" w:hAnsi="Times New Roman" w:cs="Times New Roman"/>
          <w:sz w:val="20"/>
          <w:szCs w:val="20"/>
          <w:lang w:eastAsia="ru-RU"/>
        </w:rPr>
        <w:t>,</w:t>
      </w:r>
      <w:bookmarkEnd w:id="97"/>
      <w:r w:rsidRPr="00122E3E">
        <w:rPr>
          <w:rFonts w:ascii="Times New Roman" w:eastAsia="Times New Roman" w:hAnsi="Times New Roman" w:cs="Times New Roman"/>
          <w:sz w:val="20"/>
          <w:szCs w:val="20"/>
          <w:lang w:eastAsia="ru-RU"/>
        </w:rPr>
        <w:t xml:space="preserve"> договор страхования может быть прекращен и возобновлен дополнительным соглашением. </w:t>
      </w:r>
    </w:p>
    <w:p w14:paraId="04C24A00" w14:textId="77777777" w:rsidR="00E12807" w:rsidRPr="00122E3E" w:rsidRDefault="00E12807" w:rsidP="00E12807">
      <w:pPr>
        <w:widowControl w:val="0"/>
        <w:spacing w:after="0" w:line="214"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возобновлении строительства после перерыва срок действия договора страхования может быть продлен по с</w:t>
      </w:r>
      <w:bookmarkStart w:id="98" w:name="OCRUncertain301"/>
      <w:r w:rsidRPr="00122E3E">
        <w:rPr>
          <w:rFonts w:ascii="Times New Roman" w:eastAsia="Times New Roman" w:hAnsi="Times New Roman" w:cs="Times New Roman"/>
          <w:sz w:val="20"/>
          <w:szCs w:val="20"/>
          <w:lang w:eastAsia="ru-RU"/>
        </w:rPr>
        <w:t>о</w:t>
      </w:r>
      <w:bookmarkEnd w:id="98"/>
      <w:r w:rsidRPr="00122E3E">
        <w:rPr>
          <w:rFonts w:ascii="Times New Roman" w:eastAsia="Times New Roman" w:hAnsi="Times New Roman" w:cs="Times New Roman"/>
          <w:sz w:val="20"/>
          <w:szCs w:val="20"/>
          <w:lang w:eastAsia="ru-RU"/>
        </w:rPr>
        <w:t>глашению Сторон, что фиксируется заключением дополнительного соглашения, в котором уточняются условия договора страхования. В любом случае, перед возобновлением страхования Страховщик производит осмотр застрахованного имущества.</w:t>
      </w:r>
    </w:p>
    <w:p w14:paraId="2C9D82E5" w14:textId="77777777" w:rsidR="00E12807" w:rsidRPr="00122E3E" w:rsidRDefault="00E12807" w:rsidP="00E12807">
      <w:pPr>
        <w:widowControl w:val="0"/>
        <w:spacing w:after="0" w:line="214"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 каждому случаю приостановки и возобновления строительно-монтажных работ Страхователь направляет письменное уведомление Страховщику с указанием причин и сроков приостановки (возобновления) работ не позднее, чем за три дня до даты приостановки или возобновления работ.</w:t>
      </w:r>
    </w:p>
    <w:p w14:paraId="31B35B11" w14:textId="77777777" w:rsidR="00E12807" w:rsidRPr="00122E3E" w:rsidRDefault="00E12807" w:rsidP="00E12807">
      <w:pPr>
        <w:pStyle w:val="afe"/>
        <w:widowControl w:val="0"/>
        <w:numPr>
          <w:ilvl w:val="1"/>
          <w:numId w:val="13"/>
        </w:numPr>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в результате ускорения работ п</w:t>
      </w:r>
      <w:bookmarkStart w:id="99" w:name="OCRUncertain334"/>
      <w:r w:rsidRPr="00122E3E">
        <w:rPr>
          <w:rFonts w:ascii="Times New Roman" w:eastAsia="Times New Roman" w:hAnsi="Times New Roman" w:cs="Times New Roman"/>
          <w:sz w:val="20"/>
          <w:szCs w:val="20"/>
          <w:lang w:eastAsia="ru-RU"/>
        </w:rPr>
        <w:t>е</w:t>
      </w:r>
      <w:bookmarkEnd w:id="99"/>
      <w:r w:rsidRPr="00122E3E">
        <w:rPr>
          <w:rFonts w:ascii="Times New Roman" w:eastAsia="Times New Roman" w:hAnsi="Times New Roman" w:cs="Times New Roman"/>
          <w:sz w:val="20"/>
          <w:szCs w:val="20"/>
          <w:lang w:eastAsia="ru-RU"/>
        </w:rPr>
        <w:t>риод строительства оканчивает</w:t>
      </w:r>
      <w:bookmarkStart w:id="100" w:name="OCRUncertain335"/>
      <w:r w:rsidRPr="00122E3E">
        <w:rPr>
          <w:rFonts w:ascii="Times New Roman" w:eastAsia="Times New Roman" w:hAnsi="Times New Roman" w:cs="Times New Roman"/>
          <w:sz w:val="20"/>
          <w:szCs w:val="20"/>
          <w:lang w:eastAsia="ru-RU"/>
        </w:rPr>
        <w:t>с</w:t>
      </w:r>
      <w:bookmarkEnd w:id="100"/>
      <w:r w:rsidRPr="00122E3E">
        <w:rPr>
          <w:rFonts w:ascii="Times New Roman" w:eastAsia="Times New Roman" w:hAnsi="Times New Roman" w:cs="Times New Roman"/>
          <w:sz w:val="20"/>
          <w:szCs w:val="20"/>
          <w:lang w:eastAsia="ru-RU"/>
        </w:rPr>
        <w:t xml:space="preserve">я ранее даты, указанной в договоре страхования, уплаченная страховая премия возврату не </w:t>
      </w:r>
      <w:bookmarkStart w:id="101" w:name="OCRUncertain337"/>
      <w:r w:rsidRPr="00122E3E">
        <w:rPr>
          <w:rFonts w:ascii="Times New Roman" w:eastAsia="Times New Roman" w:hAnsi="Times New Roman" w:cs="Times New Roman"/>
          <w:sz w:val="20"/>
          <w:szCs w:val="20"/>
          <w:lang w:eastAsia="ru-RU"/>
        </w:rPr>
        <w:t>п</w:t>
      </w:r>
      <w:bookmarkEnd w:id="101"/>
      <w:r w:rsidRPr="00122E3E">
        <w:rPr>
          <w:rFonts w:ascii="Times New Roman" w:eastAsia="Times New Roman" w:hAnsi="Times New Roman" w:cs="Times New Roman"/>
          <w:sz w:val="20"/>
          <w:szCs w:val="20"/>
          <w:lang w:eastAsia="ru-RU"/>
        </w:rPr>
        <w:t>одл</w:t>
      </w:r>
      <w:bookmarkStart w:id="102" w:name="OCRUncertain338"/>
      <w:r w:rsidRPr="00122E3E">
        <w:rPr>
          <w:rFonts w:ascii="Times New Roman" w:eastAsia="Times New Roman" w:hAnsi="Times New Roman" w:cs="Times New Roman"/>
          <w:sz w:val="20"/>
          <w:szCs w:val="20"/>
          <w:lang w:eastAsia="ru-RU"/>
        </w:rPr>
        <w:t>е</w:t>
      </w:r>
      <w:bookmarkEnd w:id="102"/>
      <w:r w:rsidRPr="00122E3E">
        <w:rPr>
          <w:rFonts w:ascii="Times New Roman" w:eastAsia="Times New Roman" w:hAnsi="Times New Roman" w:cs="Times New Roman"/>
          <w:sz w:val="20"/>
          <w:szCs w:val="20"/>
          <w:lang w:eastAsia="ru-RU"/>
        </w:rPr>
        <w:t>жит.</w:t>
      </w:r>
    </w:p>
    <w:p w14:paraId="48B966C7" w14:textId="77777777" w:rsidR="00E12807" w:rsidRPr="00122E3E" w:rsidRDefault="00E12807" w:rsidP="00E12807">
      <w:pPr>
        <w:pStyle w:val="afe"/>
        <w:widowControl w:val="0"/>
        <w:numPr>
          <w:ilvl w:val="1"/>
          <w:numId w:val="13"/>
        </w:numPr>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Действие договора страхования прекращается:</w:t>
      </w:r>
    </w:p>
    <w:p w14:paraId="0BA8C4B3" w14:textId="77777777" w:rsidR="00E12807" w:rsidRPr="00122E3E" w:rsidRDefault="00E12807" w:rsidP="00E12807">
      <w:pPr>
        <w:pStyle w:val="afe"/>
        <w:widowControl w:val="0"/>
        <w:numPr>
          <w:ilvl w:val="2"/>
          <w:numId w:val="13"/>
        </w:numPr>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исполнении Страховщиком своих обязательств в полном объеме (страховой выплате в размере страховой суммы) - со дня списания денежных средств с расчетного счета Страховщика</w:t>
      </w:r>
      <w:r>
        <w:rPr>
          <w:rFonts w:ascii="Times New Roman" w:eastAsia="Times New Roman" w:hAnsi="Times New Roman" w:cs="Times New Roman"/>
          <w:sz w:val="20"/>
          <w:szCs w:val="20"/>
          <w:lang w:eastAsia="ru-RU"/>
        </w:rPr>
        <w:t>.</w:t>
      </w:r>
    </w:p>
    <w:p w14:paraId="648EC9C9" w14:textId="77777777" w:rsidR="00E12807" w:rsidRPr="00122E3E" w:rsidRDefault="00E12807" w:rsidP="00E12807">
      <w:pPr>
        <w:pStyle w:val="afe"/>
        <w:widowControl w:val="0"/>
        <w:numPr>
          <w:ilvl w:val="2"/>
          <w:numId w:val="13"/>
        </w:numPr>
        <w:spacing w:after="0" w:line="214"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случае принятия судом решения о признании договора недействительным</w:t>
      </w:r>
      <w:r>
        <w:rPr>
          <w:rFonts w:ascii="Times New Roman" w:eastAsia="Times New Roman" w:hAnsi="Times New Roman" w:cs="Times New Roman"/>
          <w:sz w:val="20"/>
          <w:szCs w:val="20"/>
          <w:lang w:eastAsia="ru-RU"/>
        </w:rPr>
        <w:t>.</w:t>
      </w:r>
    </w:p>
    <w:p w14:paraId="54E01E27" w14:textId="77777777" w:rsidR="00E12807" w:rsidRPr="00122E3E" w:rsidRDefault="00E12807" w:rsidP="00E12807">
      <w:pPr>
        <w:pStyle w:val="afe"/>
        <w:widowControl w:val="0"/>
        <w:numPr>
          <w:ilvl w:val="2"/>
          <w:numId w:val="13"/>
        </w:numPr>
        <w:spacing w:after="0" w:line="214"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ликвидации Страхователя или Страховщика кроме случаев, когда законом или иными правовыми актами исполнение обязательства ликвидированного юридического лица возлагается на другое лицо</w:t>
      </w:r>
      <w:r>
        <w:rPr>
          <w:rFonts w:ascii="Times New Roman" w:eastAsia="Times New Roman" w:hAnsi="Times New Roman" w:cs="Times New Roman"/>
          <w:sz w:val="20"/>
          <w:szCs w:val="20"/>
          <w:lang w:eastAsia="ru-RU"/>
        </w:rPr>
        <w:t>.</w:t>
      </w:r>
    </w:p>
    <w:p w14:paraId="34F19ADB" w14:textId="77777777" w:rsidR="00E12807" w:rsidRPr="00122E3E" w:rsidRDefault="00E12807" w:rsidP="00E12807">
      <w:pPr>
        <w:pStyle w:val="afe"/>
        <w:widowControl w:val="0"/>
        <w:numPr>
          <w:ilvl w:val="2"/>
          <w:numId w:val="13"/>
        </w:numPr>
        <w:spacing w:after="0" w:line="214"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 xml:space="preserve">о требованию Страхователя; </w:t>
      </w:r>
    </w:p>
    <w:p w14:paraId="33CE917C" w14:textId="77777777" w:rsidR="00E12807" w:rsidRPr="00122E3E" w:rsidRDefault="00E12807" w:rsidP="00E12807">
      <w:pPr>
        <w:pStyle w:val="afe"/>
        <w:numPr>
          <w:ilvl w:val="3"/>
          <w:numId w:val="13"/>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случае отказа Страхователя от договора страхования по любой причине, кроме указанной в п. 7.16.4.2 настоящего договора, а также в случае досрочного завершения строительно-монтажных работ, уплаченная Страховщику страховая премия не подлежит возврату</w:t>
      </w:r>
      <w:r>
        <w:rPr>
          <w:rFonts w:ascii="Times New Roman" w:eastAsia="Times New Roman" w:hAnsi="Times New Roman" w:cs="Times New Roman"/>
          <w:sz w:val="20"/>
          <w:szCs w:val="20"/>
          <w:lang w:eastAsia="ru-RU"/>
        </w:rPr>
        <w:t>.</w:t>
      </w:r>
    </w:p>
    <w:p w14:paraId="16B0184B" w14:textId="77777777" w:rsidR="00E12807" w:rsidRPr="00122E3E" w:rsidRDefault="00E12807" w:rsidP="00E12807">
      <w:pPr>
        <w:pStyle w:val="afe"/>
        <w:numPr>
          <w:ilvl w:val="3"/>
          <w:numId w:val="13"/>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случае если после вступления договора страхования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этом случае Страховщик возвращает Страхователю страховую премию за неистекший срок действия Договора, пропорционально периоду, в течение которого действовал Договор страхования за вычетом расходов Страховщика.</w:t>
      </w:r>
    </w:p>
    <w:p w14:paraId="7CA0AB57" w14:textId="77777777" w:rsidR="00E12807" w:rsidRPr="00122E3E" w:rsidRDefault="00E12807" w:rsidP="00E12807">
      <w:pPr>
        <w:pStyle w:val="afe"/>
        <w:widowControl w:val="0"/>
        <w:numPr>
          <w:ilvl w:val="2"/>
          <w:numId w:val="13"/>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случае неоплаты очередного страхового взноса в установленный договором срок</w:t>
      </w:r>
      <w:r>
        <w:rPr>
          <w:rFonts w:ascii="Times New Roman" w:eastAsia="Times New Roman" w:hAnsi="Times New Roman" w:cs="Times New Roman"/>
          <w:sz w:val="20"/>
          <w:szCs w:val="20"/>
          <w:lang w:eastAsia="ru-RU"/>
        </w:rPr>
        <w:t>.</w:t>
      </w:r>
    </w:p>
    <w:p w14:paraId="3ADA2E5A" w14:textId="77777777" w:rsidR="00E12807" w:rsidRPr="00122E3E" w:rsidRDefault="00E12807" w:rsidP="00E12807">
      <w:pPr>
        <w:pStyle w:val="afe"/>
        <w:widowControl w:val="0"/>
        <w:numPr>
          <w:ilvl w:val="2"/>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В</w:t>
      </w:r>
      <w:r w:rsidRPr="00122E3E">
        <w:rPr>
          <w:rFonts w:ascii="Times New Roman" w:eastAsia="Times New Roman" w:hAnsi="Times New Roman" w:cs="Times New Roman"/>
          <w:sz w:val="20"/>
          <w:szCs w:val="20"/>
          <w:lang w:eastAsia="ru-RU"/>
        </w:rPr>
        <w:t xml:space="preserve"> других случаях, предусмотренных законодательством Российской Федерации и договором страхования.</w:t>
      </w:r>
    </w:p>
    <w:p w14:paraId="5F311560" w14:textId="77777777" w:rsidR="00E12807" w:rsidRPr="00122E3E"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 намерении досрочно расторгнуть договор страхования стороны обязаны письменно известить друг друга за 5 (пять) дней до предполагаемого момента расторжения, если договором не предусмотрено иное.</w:t>
      </w:r>
    </w:p>
    <w:p w14:paraId="790DE62E" w14:textId="77777777" w:rsidR="00E12807"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Дополнительные условия страхования объектов страхования, указанных в п. 3.2 и 3.3 настоящих Правил, изложены в Приложениях № 1, № 2 к настоящим Правилам страхования.</w:t>
      </w:r>
    </w:p>
    <w:p w14:paraId="2544588A" w14:textId="77777777" w:rsidR="00E12807" w:rsidRDefault="00E12807" w:rsidP="00E12807">
      <w:pPr>
        <w:pStyle w:val="afe"/>
        <w:widowControl w:val="0"/>
        <w:numPr>
          <w:ilvl w:val="1"/>
          <w:numId w:val="1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В отношении договоров страхования, заключённых по настоящим Правилам с физическими лицами, если такие договоры подпадают под действие Указаний Центрального Банка Российской Федерации №3854-У от 20.11.2015 и №6109-У от 29.03.2022, Страховщик обязуется исполнять обязанности, предусмотренные перечисленными указаниями: </w:t>
      </w:r>
      <w:r w:rsidRPr="00D54D4F">
        <w:rPr>
          <w:rFonts w:ascii="Times New Roman" w:eastAsia="Times New Roman" w:hAnsi="Times New Roman" w:cs="Times New Roman"/>
          <w:sz w:val="20"/>
          <w:szCs w:val="20"/>
          <w:lang w:eastAsia="ru-RU"/>
        </w:rPr>
        <w:t>в случае отказа страхователя от договора добровольного страхования в течение четырнадцати календарных дней со дня его заключения независимо от момента уплаты страховой премии, при отсутствии в данном периоде событий, имеющих признаки страхового случая</w:t>
      </w:r>
      <w:r>
        <w:rPr>
          <w:rFonts w:ascii="Times New Roman" w:eastAsia="Times New Roman" w:hAnsi="Times New Roman" w:cs="Times New Roman"/>
          <w:sz w:val="20"/>
          <w:szCs w:val="20"/>
          <w:lang w:eastAsia="ru-RU"/>
        </w:rPr>
        <w:t xml:space="preserve">, возвращать страхователю страховую премию: </w:t>
      </w:r>
      <w:r w:rsidRPr="00D54D4F">
        <w:rPr>
          <w:rFonts w:ascii="Times New Roman" w:eastAsia="Times New Roman" w:hAnsi="Times New Roman" w:cs="Times New Roman"/>
          <w:sz w:val="20"/>
          <w:szCs w:val="20"/>
          <w:lang w:eastAsia="ru-RU"/>
        </w:rPr>
        <w:t xml:space="preserve">если страхователь отказался от договора в </w:t>
      </w:r>
      <w:r>
        <w:rPr>
          <w:rFonts w:ascii="Times New Roman" w:eastAsia="Times New Roman" w:hAnsi="Times New Roman" w:cs="Times New Roman"/>
          <w:sz w:val="20"/>
          <w:szCs w:val="20"/>
          <w:lang w:eastAsia="ru-RU"/>
        </w:rPr>
        <w:t xml:space="preserve">указанный </w:t>
      </w:r>
      <w:r w:rsidRPr="00D54D4F">
        <w:rPr>
          <w:rFonts w:ascii="Times New Roman" w:eastAsia="Times New Roman" w:hAnsi="Times New Roman" w:cs="Times New Roman"/>
          <w:sz w:val="20"/>
          <w:szCs w:val="20"/>
          <w:lang w:eastAsia="ru-RU"/>
        </w:rPr>
        <w:t>срок до даты возникновения обязательств страховщика по заключенному договору страхования (далее - дата начала действия страхования), уплаченная страховая премия подлежит возврату страховщиком страхователю в полном объеме</w:t>
      </w:r>
      <w:r>
        <w:rPr>
          <w:rFonts w:ascii="Times New Roman" w:eastAsia="Times New Roman" w:hAnsi="Times New Roman" w:cs="Times New Roman"/>
          <w:sz w:val="20"/>
          <w:szCs w:val="20"/>
          <w:lang w:eastAsia="ru-RU"/>
        </w:rPr>
        <w:t xml:space="preserve">; </w:t>
      </w:r>
      <w:r w:rsidRPr="00D54D4F">
        <w:rPr>
          <w:rFonts w:ascii="Times New Roman" w:eastAsia="Times New Roman" w:hAnsi="Times New Roman" w:cs="Times New Roman"/>
          <w:sz w:val="20"/>
          <w:szCs w:val="20"/>
          <w:lang w:eastAsia="ru-RU"/>
        </w:rPr>
        <w:t xml:space="preserve">если страхователь отказался от договора в </w:t>
      </w:r>
      <w:r>
        <w:rPr>
          <w:rFonts w:ascii="Times New Roman" w:eastAsia="Times New Roman" w:hAnsi="Times New Roman" w:cs="Times New Roman"/>
          <w:sz w:val="20"/>
          <w:szCs w:val="20"/>
          <w:lang w:eastAsia="ru-RU"/>
        </w:rPr>
        <w:t xml:space="preserve">указанный </w:t>
      </w:r>
      <w:r w:rsidRPr="00D54D4F">
        <w:rPr>
          <w:rFonts w:ascii="Times New Roman" w:eastAsia="Times New Roman" w:hAnsi="Times New Roman" w:cs="Times New Roman"/>
          <w:sz w:val="20"/>
          <w:szCs w:val="20"/>
          <w:lang w:eastAsia="ru-RU"/>
        </w:rPr>
        <w:t xml:space="preserve">срок, но после даты начала действия страхования, страховщик при возврате уплаченной страховой премии страхователю </w:t>
      </w:r>
      <w:r>
        <w:rPr>
          <w:rFonts w:ascii="Times New Roman" w:eastAsia="Times New Roman" w:hAnsi="Times New Roman" w:cs="Times New Roman"/>
          <w:sz w:val="20"/>
          <w:szCs w:val="20"/>
          <w:lang w:eastAsia="ru-RU"/>
        </w:rPr>
        <w:t xml:space="preserve">удерживает </w:t>
      </w:r>
      <w:r w:rsidRPr="00D54D4F">
        <w:rPr>
          <w:rFonts w:ascii="Times New Roman" w:eastAsia="Times New Roman" w:hAnsi="Times New Roman" w:cs="Times New Roman"/>
          <w:sz w:val="20"/>
          <w:szCs w:val="20"/>
          <w:lang w:eastAsia="ru-RU"/>
        </w:rPr>
        <w:t>ее часть пропорционально сроку действия договора страхования, прошедшему с даты начала действия страхования до даты прекращения действия договора добровольного страхования.</w:t>
      </w:r>
      <w:r>
        <w:rPr>
          <w:rFonts w:ascii="Times New Roman" w:eastAsia="Times New Roman" w:hAnsi="Times New Roman" w:cs="Times New Roman"/>
          <w:sz w:val="20"/>
          <w:szCs w:val="20"/>
          <w:lang w:eastAsia="ru-RU"/>
        </w:rPr>
        <w:t xml:space="preserve"> При этом </w:t>
      </w:r>
      <w:r w:rsidRPr="00D54D4F">
        <w:rPr>
          <w:rFonts w:ascii="Times New Roman" w:eastAsia="Times New Roman" w:hAnsi="Times New Roman" w:cs="Times New Roman"/>
          <w:sz w:val="20"/>
          <w:szCs w:val="20"/>
          <w:lang w:eastAsia="ru-RU"/>
        </w:rPr>
        <w:t>договор считается прекратившим свое действие с даты получения страховщиком письменного заявления страхователя об отказе от договора.</w:t>
      </w:r>
      <w:r>
        <w:rPr>
          <w:rFonts w:ascii="Times New Roman" w:eastAsia="Times New Roman" w:hAnsi="Times New Roman" w:cs="Times New Roman"/>
          <w:sz w:val="20"/>
          <w:szCs w:val="20"/>
          <w:lang w:eastAsia="ru-RU"/>
        </w:rPr>
        <w:t xml:space="preserve"> Страховая премия возвращается </w:t>
      </w:r>
      <w:r w:rsidRPr="00D54D4F">
        <w:rPr>
          <w:rFonts w:ascii="Times New Roman" w:eastAsia="Times New Roman" w:hAnsi="Times New Roman" w:cs="Times New Roman"/>
          <w:sz w:val="20"/>
          <w:szCs w:val="20"/>
          <w:lang w:eastAsia="ru-RU"/>
        </w:rPr>
        <w:t> по выбору страхователя наличными деньгами или в безналичном порядке в срок, не превышающий 10 рабочих дней со дня получения письменного заявления страхователя об отказе от договора</w:t>
      </w:r>
      <w:r>
        <w:rPr>
          <w:rFonts w:ascii="Times New Roman" w:eastAsia="Times New Roman" w:hAnsi="Times New Roman" w:cs="Times New Roman"/>
          <w:sz w:val="20"/>
          <w:szCs w:val="20"/>
          <w:lang w:eastAsia="ru-RU"/>
        </w:rPr>
        <w:t>.</w:t>
      </w:r>
    </w:p>
    <w:p w14:paraId="4A057A47" w14:textId="77777777" w:rsidR="00E12807" w:rsidRPr="00E31427" w:rsidRDefault="00E12807" w:rsidP="00E12807">
      <w:pPr>
        <w:widowControl w:val="0"/>
        <w:tabs>
          <w:tab w:val="left" w:pos="709"/>
        </w:tabs>
        <w:spacing w:after="0" w:line="228"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sidRPr="00E31427">
        <w:rPr>
          <w:rFonts w:ascii="Times New Roman" w:eastAsia="Times New Roman" w:hAnsi="Times New Roman" w:cs="Times New Roman"/>
          <w:sz w:val="20"/>
          <w:szCs w:val="20"/>
          <w:lang w:eastAsia="ru-RU"/>
        </w:rPr>
        <w:t xml:space="preserve">Кроме того, страховщик обязан возвращать страховую премию (за вычетом части страховой премии, исчисляемой пропорционально времени, в течение которого действовало страхование) при отказе страхователя от добровольного страхования в случае непредоставления страховщиком информации о договоре добровольного страхования, предоставления неполной или недостоверной информации, предусмотренной Указанием Банка </w:t>
      </w:r>
      <w:r>
        <w:rPr>
          <w:rFonts w:ascii="Times New Roman" w:eastAsia="Times New Roman" w:hAnsi="Times New Roman" w:cs="Times New Roman"/>
          <w:sz w:val="20"/>
          <w:szCs w:val="20"/>
          <w:lang w:eastAsia="ru-RU"/>
        </w:rPr>
        <w:t>России №6109-У от 29.03.2022</w:t>
      </w:r>
      <w:r w:rsidRPr="00E31427">
        <w:rPr>
          <w:rFonts w:ascii="Times New Roman" w:eastAsia="Times New Roman" w:hAnsi="Times New Roman" w:cs="Times New Roman"/>
          <w:sz w:val="20"/>
          <w:szCs w:val="20"/>
          <w:lang w:eastAsia="ru-RU"/>
        </w:rPr>
        <w:t>. В указанном случае срок возврата страховой премии не должен превышать семь рабочих дней со дня получения заявления страхователя об отказе от добровольного страхования.</w:t>
      </w:r>
    </w:p>
    <w:p w14:paraId="4F30CEF5"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4"/>
          <w:szCs w:val="24"/>
          <w:lang w:eastAsia="ru-RU"/>
        </w:rPr>
      </w:pPr>
    </w:p>
    <w:p w14:paraId="1E806CB1" w14:textId="77777777" w:rsidR="00E12807" w:rsidRPr="00122E3E" w:rsidRDefault="00E12807" w:rsidP="00E12807">
      <w:pPr>
        <w:pStyle w:val="afe"/>
        <w:widowControl w:val="0"/>
        <w:numPr>
          <w:ilvl w:val="0"/>
          <w:numId w:val="13"/>
        </w:numPr>
        <w:spacing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ИЗМЕНЕНИЕ СТЕПЕНИ РИСКА</w:t>
      </w:r>
    </w:p>
    <w:p w14:paraId="3FD6740E" w14:textId="77777777" w:rsidR="00E12807" w:rsidRPr="00122E3E" w:rsidRDefault="00E12807" w:rsidP="00E12807">
      <w:pPr>
        <w:widowControl w:val="0"/>
        <w:spacing w:after="0" w:line="228" w:lineRule="auto"/>
        <w:jc w:val="both"/>
        <w:rPr>
          <w:rFonts w:ascii="Times New Roman" w:eastAsia="Times New Roman" w:hAnsi="Times New Roman" w:cs="Times New Roman"/>
          <w:b/>
          <w:sz w:val="20"/>
          <w:szCs w:val="20"/>
          <w:lang w:eastAsia="ru-RU"/>
        </w:rPr>
      </w:pPr>
    </w:p>
    <w:p w14:paraId="212F07F1" w14:textId="77777777" w:rsidR="00E12807" w:rsidRPr="00122E3E" w:rsidRDefault="00E12807" w:rsidP="00E12807">
      <w:pPr>
        <w:pStyle w:val="afe"/>
        <w:widowControl w:val="0"/>
        <w:numPr>
          <w:ilvl w:val="1"/>
          <w:numId w:val="1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период действия договора страхования Страхователь (Выгодоприобретатель) обязан незамедлительно, как только ему стало об этом известно, в любой доступной форме (с дальнейшим письменным подтверждением в течение 72 часов) уведомить Страховщика об обстоятельствах, влекущих повышение степени риска.</w:t>
      </w:r>
    </w:p>
    <w:p w14:paraId="24506DA3"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Существенным повышением степени риска является изменение условий выполнения строительно-монтажных работ, эксплуатации строительной техники и оборудования, замена подрядчиков, изменение сроков выполнения работ на срок свыше трех месяцев, существенное изменение проекта или отступления от него, проведение на территории страхования других работ, не связанных с застрахованными работами, или иные изменения в отношении объекта страхования, по отношению к тем условиям, которые существовали на момент заключения договора страхования и были указаны Страхователем в Анкете-заявлении, а также в п.7.4. настоящих Правил.</w:t>
      </w:r>
    </w:p>
    <w:p w14:paraId="3C8ACBD3"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Страхователь нарушает установленные законами и иными нормативными актами правила и нормы противопожарной безопасности, охраны помещений и имущества, безопасности проведения работ или иные аналогичные нормы, или, если такие нарушения осуществляются с ведома Страхователя, то такие нарушения рассматриваются в качестве обстоятельств, влекущих увеличение степени риска.</w:t>
      </w:r>
    </w:p>
    <w:p w14:paraId="33BA2DAD" w14:textId="77777777" w:rsidR="00E12807" w:rsidRPr="00122E3E" w:rsidRDefault="00E12807" w:rsidP="00E12807">
      <w:pPr>
        <w:pStyle w:val="afe"/>
        <w:widowControl w:val="0"/>
        <w:numPr>
          <w:ilvl w:val="1"/>
          <w:numId w:val="1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Страховщик, уведомлённый об обстоятельствах, влекущих повышение степени риска, вправе потребовать от Страхователя изменения условий договора страхования и/или уплаты дополнительной страховой премии соразмерно увеличению риска.</w:t>
      </w:r>
    </w:p>
    <w:p w14:paraId="08771F64"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Изменение условий договора страхования оформляется дополнительным соглашением к договору страхования.</w:t>
      </w:r>
    </w:p>
    <w:p w14:paraId="5CFBF520" w14:textId="77777777" w:rsidR="00E12807" w:rsidRPr="00122E3E" w:rsidRDefault="00E12807" w:rsidP="00E12807">
      <w:pPr>
        <w:pStyle w:val="afe"/>
        <w:widowControl w:val="0"/>
        <w:numPr>
          <w:ilvl w:val="1"/>
          <w:numId w:val="1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отказа Страхователя от уплаты дополнительной страховой премии и/или изменения условий договора страхования, Страховщик имеет право потребовать расторжения договора с даты возникновения обстоятельств, повлекших увеличение страхового риска.</w:t>
      </w:r>
    </w:p>
    <w:p w14:paraId="48F7B680" w14:textId="77777777" w:rsidR="00E12807" w:rsidRPr="00122E3E" w:rsidRDefault="00E12807" w:rsidP="00E12807">
      <w:pPr>
        <w:pStyle w:val="afe"/>
        <w:widowControl w:val="0"/>
        <w:numPr>
          <w:ilvl w:val="1"/>
          <w:numId w:val="1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неисполнении Страхователем (Выгодоприобретателем) предусмотренной п. 8.1 настоящих Правил обязанности, Страховщик вправе потребовать расторжения договора страхования с даты возникновения обстоятельств, повлекших увеличение страхового риска.</w:t>
      </w:r>
    </w:p>
    <w:p w14:paraId="6221193A"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если факт неисполнения Страхователем (Выгодоприобретателем) указанной в п. 8.1 настоящих Правил обязанности будет выявлен во время или после наступления события, имеющего признаки страхового случая, и влекущие увеличение страхового риска обстоятельства, о которых Страхователь (Выгодоприобретатель) не уведомил Страховщика, имеют прямую причинно-следственную связь с фактом причинения или увеличения ущерба (убытков), то такой ущерб не является страховым случаем полностью либо в части объёма (суммы убытков), причиненного вследствие обстоятельств увеличения страхового риска, и страховая выплата за такой ущерб не производится.</w:t>
      </w:r>
    </w:p>
    <w:p w14:paraId="2AD19FE9" w14:textId="77777777" w:rsidR="00E12807" w:rsidRPr="00122E3E" w:rsidRDefault="00E12807" w:rsidP="00E12807">
      <w:pPr>
        <w:pStyle w:val="afe"/>
        <w:widowControl w:val="0"/>
        <w:numPr>
          <w:ilvl w:val="1"/>
          <w:numId w:val="1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Независимо от того, наступило увеличение степени риска или нет, Страховщик имеет право в течение действия срока договора страхования проверять состояние строительной площадки, а также правильность сообщённых ему Страхователем (Выгодоприобретателем) сведений.</w:t>
      </w:r>
    </w:p>
    <w:p w14:paraId="46F07F51" w14:textId="77777777" w:rsidR="00E12807" w:rsidRPr="00122E3E" w:rsidRDefault="00E12807" w:rsidP="00E12807">
      <w:pPr>
        <w:pStyle w:val="afe"/>
        <w:widowControl w:val="0"/>
        <w:spacing w:after="0" w:line="228" w:lineRule="auto"/>
        <w:ind w:left="567"/>
        <w:jc w:val="both"/>
        <w:rPr>
          <w:rFonts w:ascii="Times New Roman" w:eastAsia="Times New Roman" w:hAnsi="Times New Roman" w:cs="Times New Roman"/>
          <w:sz w:val="20"/>
          <w:szCs w:val="20"/>
          <w:lang w:eastAsia="ru-RU"/>
        </w:rPr>
      </w:pPr>
    </w:p>
    <w:p w14:paraId="13511FD1"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p>
    <w:p w14:paraId="2A3E6327" w14:textId="77777777" w:rsidR="00E12807" w:rsidRPr="00122E3E" w:rsidRDefault="00E12807" w:rsidP="00E12807">
      <w:pPr>
        <w:pStyle w:val="afe"/>
        <w:widowControl w:val="0"/>
        <w:numPr>
          <w:ilvl w:val="0"/>
          <w:numId w:val="14"/>
        </w:numPr>
        <w:spacing w:after="0" w:line="228" w:lineRule="auto"/>
        <w:jc w:val="center"/>
        <w:rPr>
          <w:rFonts w:ascii="Times New Roman" w:eastAsia="Times New Roman" w:hAnsi="Times New Roman" w:cs="Times New Roman"/>
          <w:vanish/>
          <w:sz w:val="20"/>
          <w:szCs w:val="20"/>
          <w:lang w:eastAsia="ru-RU"/>
        </w:rPr>
      </w:pPr>
      <w:r w:rsidRPr="00122E3E">
        <w:rPr>
          <w:rFonts w:ascii="Times New Roman" w:eastAsia="Times New Roman" w:hAnsi="Times New Roman" w:cs="Times New Roman"/>
          <w:b/>
          <w:sz w:val="18"/>
          <w:szCs w:val="20"/>
          <w:lang w:eastAsia="ru-RU"/>
        </w:rPr>
        <w:t>ПРАВА И ОБЯЗАННОСТИ СТОРОН</w:t>
      </w:r>
    </w:p>
    <w:p w14:paraId="366E9AEC" w14:textId="77777777" w:rsidR="00E12807" w:rsidRPr="00122E3E" w:rsidRDefault="00E12807" w:rsidP="00E12807">
      <w:pPr>
        <w:pStyle w:val="afe"/>
        <w:widowControl w:val="0"/>
        <w:spacing w:after="0" w:line="228" w:lineRule="auto"/>
        <w:ind w:left="1557"/>
        <w:jc w:val="both"/>
        <w:rPr>
          <w:rFonts w:ascii="Times New Roman" w:eastAsia="Times New Roman" w:hAnsi="Times New Roman" w:cs="Times New Roman"/>
          <w:sz w:val="20"/>
          <w:szCs w:val="20"/>
          <w:lang w:eastAsia="ru-RU"/>
        </w:rPr>
      </w:pPr>
    </w:p>
    <w:p w14:paraId="4C3A1BB6" w14:textId="77777777" w:rsidR="00E12807" w:rsidRPr="00122E3E" w:rsidRDefault="00E12807" w:rsidP="00E12807">
      <w:pPr>
        <w:pStyle w:val="afe"/>
        <w:widowControl w:val="0"/>
        <w:numPr>
          <w:ilvl w:val="1"/>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Страхователь имеет право:</w:t>
      </w:r>
    </w:p>
    <w:p w14:paraId="6C45F5FF"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 xml:space="preserve">олучить страховую выплату в пределах страховой </w:t>
      </w:r>
      <w:bookmarkStart w:id="103" w:name="OCRUncertain341"/>
      <w:r w:rsidRPr="00122E3E">
        <w:rPr>
          <w:rFonts w:ascii="Times New Roman" w:eastAsia="Times New Roman" w:hAnsi="Times New Roman" w:cs="Times New Roman"/>
          <w:sz w:val="20"/>
          <w:szCs w:val="20"/>
          <w:lang w:eastAsia="ru-RU"/>
        </w:rPr>
        <w:t>с</w:t>
      </w:r>
      <w:bookmarkEnd w:id="103"/>
      <w:r w:rsidRPr="00122E3E">
        <w:rPr>
          <w:rFonts w:ascii="Times New Roman" w:eastAsia="Times New Roman" w:hAnsi="Times New Roman" w:cs="Times New Roman"/>
          <w:sz w:val="20"/>
          <w:szCs w:val="20"/>
          <w:lang w:eastAsia="ru-RU"/>
        </w:rPr>
        <w:t>уммы с учетом ко</w:t>
      </w:r>
      <w:bookmarkStart w:id="104" w:name="OCRUncertain342"/>
      <w:r w:rsidRPr="00122E3E">
        <w:rPr>
          <w:rFonts w:ascii="Times New Roman" w:eastAsia="Times New Roman" w:hAnsi="Times New Roman" w:cs="Times New Roman"/>
          <w:sz w:val="20"/>
          <w:szCs w:val="20"/>
          <w:lang w:eastAsia="ru-RU"/>
        </w:rPr>
        <w:t>н</w:t>
      </w:r>
      <w:bookmarkEnd w:id="104"/>
      <w:r w:rsidRPr="00122E3E">
        <w:rPr>
          <w:rFonts w:ascii="Times New Roman" w:eastAsia="Times New Roman" w:hAnsi="Times New Roman" w:cs="Times New Roman"/>
          <w:sz w:val="20"/>
          <w:szCs w:val="20"/>
          <w:lang w:eastAsia="ru-RU"/>
        </w:rPr>
        <w:t>крет</w:t>
      </w:r>
      <w:bookmarkStart w:id="105" w:name="OCRUncertain343"/>
      <w:r w:rsidRPr="00122E3E">
        <w:rPr>
          <w:rFonts w:ascii="Times New Roman" w:eastAsia="Times New Roman" w:hAnsi="Times New Roman" w:cs="Times New Roman"/>
          <w:sz w:val="20"/>
          <w:szCs w:val="20"/>
          <w:lang w:eastAsia="ru-RU"/>
        </w:rPr>
        <w:t>н</w:t>
      </w:r>
      <w:bookmarkEnd w:id="105"/>
      <w:r w:rsidRPr="00122E3E">
        <w:rPr>
          <w:rFonts w:ascii="Times New Roman" w:eastAsia="Times New Roman" w:hAnsi="Times New Roman" w:cs="Times New Roman"/>
          <w:sz w:val="20"/>
          <w:szCs w:val="20"/>
          <w:lang w:eastAsia="ru-RU"/>
        </w:rPr>
        <w:t xml:space="preserve">ых условий, оговоренных в </w:t>
      </w:r>
      <w:bookmarkStart w:id="106" w:name="OCRUncertain344"/>
      <w:r w:rsidRPr="00122E3E">
        <w:rPr>
          <w:rFonts w:ascii="Times New Roman" w:eastAsia="Times New Roman" w:hAnsi="Times New Roman" w:cs="Times New Roman"/>
          <w:sz w:val="20"/>
          <w:szCs w:val="20"/>
          <w:lang w:eastAsia="ru-RU"/>
        </w:rPr>
        <w:t>д</w:t>
      </w:r>
      <w:bookmarkEnd w:id="106"/>
      <w:r w:rsidRPr="00122E3E">
        <w:rPr>
          <w:rFonts w:ascii="Times New Roman" w:eastAsia="Times New Roman" w:hAnsi="Times New Roman" w:cs="Times New Roman"/>
          <w:sz w:val="20"/>
          <w:szCs w:val="20"/>
          <w:lang w:eastAsia="ru-RU"/>
        </w:rPr>
        <w:t>оговор</w:t>
      </w:r>
      <w:bookmarkStart w:id="107" w:name="OCRUncertain345"/>
      <w:r w:rsidRPr="00122E3E">
        <w:rPr>
          <w:rFonts w:ascii="Times New Roman" w:eastAsia="Times New Roman" w:hAnsi="Times New Roman" w:cs="Times New Roman"/>
          <w:sz w:val="20"/>
          <w:szCs w:val="20"/>
          <w:lang w:eastAsia="ru-RU"/>
        </w:rPr>
        <w:t xml:space="preserve">е </w:t>
      </w:r>
      <w:bookmarkEnd w:id="107"/>
      <w:r w:rsidRPr="00122E3E">
        <w:rPr>
          <w:rFonts w:ascii="Times New Roman" w:eastAsia="Times New Roman" w:hAnsi="Times New Roman" w:cs="Times New Roman"/>
          <w:sz w:val="20"/>
          <w:szCs w:val="20"/>
          <w:lang w:eastAsia="ru-RU"/>
        </w:rPr>
        <w:t>страхования</w:t>
      </w:r>
      <w:r>
        <w:rPr>
          <w:rFonts w:ascii="Times New Roman" w:eastAsia="Times New Roman" w:hAnsi="Times New Roman" w:cs="Times New Roman"/>
          <w:sz w:val="20"/>
          <w:szCs w:val="20"/>
          <w:lang w:eastAsia="ru-RU"/>
        </w:rPr>
        <w:t>.</w:t>
      </w:r>
    </w:p>
    <w:p w14:paraId="52FB3285"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зменить у</w:t>
      </w:r>
      <w:bookmarkStart w:id="108" w:name="OCRUncertain347"/>
      <w:r w:rsidRPr="00122E3E">
        <w:rPr>
          <w:rFonts w:ascii="Times New Roman" w:eastAsia="Times New Roman" w:hAnsi="Times New Roman" w:cs="Times New Roman"/>
          <w:sz w:val="20"/>
          <w:szCs w:val="20"/>
          <w:lang w:eastAsia="ru-RU"/>
        </w:rPr>
        <w:t>с</w:t>
      </w:r>
      <w:bookmarkEnd w:id="108"/>
      <w:r w:rsidRPr="00122E3E">
        <w:rPr>
          <w:rFonts w:ascii="Times New Roman" w:eastAsia="Times New Roman" w:hAnsi="Times New Roman" w:cs="Times New Roman"/>
          <w:sz w:val="20"/>
          <w:szCs w:val="20"/>
          <w:lang w:eastAsia="ru-RU"/>
        </w:rPr>
        <w:t>лов</w:t>
      </w:r>
      <w:bookmarkStart w:id="109" w:name="OCRUncertain348"/>
      <w:r w:rsidRPr="00122E3E">
        <w:rPr>
          <w:rFonts w:ascii="Times New Roman" w:eastAsia="Times New Roman" w:hAnsi="Times New Roman" w:cs="Times New Roman"/>
          <w:sz w:val="20"/>
          <w:szCs w:val="20"/>
          <w:lang w:eastAsia="ru-RU"/>
        </w:rPr>
        <w:t>и</w:t>
      </w:r>
      <w:bookmarkEnd w:id="109"/>
      <w:r w:rsidRPr="00122E3E">
        <w:rPr>
          <w:rFonts w:ascii="Times New Roman" w:eastAsia="Times New Roman" w:hAnsi="Times New Roman" w:cs="Times New Roman"/>
          <w:sz w:val="20"/>
          <w:szCs w:val="20"/>
          <w:lang w:eastAsia="ru-RU"/>
        </w:rPr>
        <w:t>я договора страхова</w:t>
      </w:r>
      <w:bookmarkStart w:id="110" w:name="OCRUncertain349"/>
      <w:r w:rsidRPr="00122E3E">
        <w:rPr>
          <w:rFonts w:ascii="Times New Roman" w:eastAsia="Times New Roman" w:hAnsi="Times New Roman" w:cs="Times New Roman"/>
          <w:sz w:val="20"/>
          <w:szCs w:val="20"/>
          <w:lang w:eastAsia="ru-RU"/>
        </w:rPr>
        <w:t>н</w:t>
      </w:r>
      <w:bookmarkEnd w:id="110"/>
      <w:r w:rsidRPr="00122E3E">
        <w:rPr>
          <w:rFonts w:ascii="Times New Roman" w:eastAsia="Times New Roman" w:hAnsi="Times New Roman" w:cs="Times New Roman"/>
          <w:sz w:val="20"/>
          <w:szCs w:val="20"/>
          <w:lang w:eastAsia="ru-RU"/>
        </w:rPr>
        <w:t xml:space="preserve">ия в </w:t>
      </w:r>
      <w:bookmarkStart w:id="111" w:name="OCRUncertain350"/>
      <w:r w:rsidRPr="00122E3E">
        <w:rPr>
          <w:rFonts w:ascii="Times New Roman" w:eastAsia="Times New Roman" w:hAnsi="Times New Roman" w:cs="Times New Roman"/>
          <w:sz w:val="20"/>
          <w:szCs w:val="20"/>
          <w:lang w:eastAsia="ru-RU"/>
        </w:rPr>
        <w:t>п</w:t>
      </w:r>
      <w:bookmarkEnd w:id="111"/>
      <w:r w:rsidRPr="00122E3E">
        <w:rPr>
          <w:rFonts w:ascii="Times New Roman" w:eastAsia="Times New Roman" w:hAnsi="Times New Roman" w:cs="Times New Roman"/>
          <w:sz w:val="20"/>
          <w:szCs w:val="20"/>
          <w:lang w:eastAsia="ru-RU"/>
        </w:rPr>
        <w:t>орядке, о</w:t>
      </w:r>
      <w:bookmarkStart w:id="112" w:name="OCRUncertain351"/>
      <w:r w:rsidRPr="00122E3E">
        <w:rPr>
          <w:rFonts w:ascii="Times New Roman" w:eastAsia="Times New Roman" w:hAnsi="Times New Roman" w:cs="Times New Roman"/>
          <w:sz w:val="20"/>
          <w:szCs w:val="20"/>
          <w:lang w:eastAsia="ru-RU"/>
        </w:rPr>
        <w:t>п</w:t>
      </w:r>
      <w:bookmarkEnd w:id="112"/>
      <w:r w:rsidRPr="00122E3E">
        <w:rPr>
          <w:rFonts w:ascii="Times New Roman" w:eastAsia="Times New Roman" w:hAnsi="Times New Roman" w:cs="Times New Roman"/>
          <w:sz w:val="20"/>
          <w:szCs w:val="20"/>
          <w:lang w:eastAsia="ru-RU"/>
        </w:rPr>
        <w:t>ределенном п.п. 11.1-11.3 настоящих Правил</w:t>
      </w:r>
      <w:r>
        <w:rPr>
          <w:rFonts w:ascii="Times New Roman" w:eastAsia="Times New Roman" w:hAnsi="Times New Roman" w:cs="Times New Roman"/>
          <w:sz w:val="20"/>
          <w:szCs w:val="20"/>
          <w:lang w:eastAsia="ru-RU"/>
        </w:rPr>
        <w:t>.</w:t>
      </w:r>
    </w:p>
    <w:p w14:paraId="09CDEDF7"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асторгнуть до</w:t>
      </w:r>
      <w:bookmarkStart w:id="113" w:name="OCRUncertain352"/>
      <w:r w:rsidRPr="00122E3E">
        <w:rPr>
          <w:rFonts w:ascii="Times New Roman" w:eastAsia="Times New Roman" w:hAnsi="Times New Roman" w:cs="Times New Roman"/>
          <w:sz w:val="20"/>
          <w:szCs w:val="20"/>
          <w:lang w:eastAsia="ru-RU"/>
        </w:rPr>
        <w:t>го</w:t>
      </w:r>
      <w:bookmarkEnd w:id="113"/>
      <w:r w:rsidRPr="00122E3E">
        <w:rPr>
          <w:rFonts w:ascii="Times New Roman" w:eastAsia="Times New Roman" w:hAnsi="Times New Roman" w:cs="Times New Roman"/>
          <w:sz w:val="20"/>
          <w:szCs w:val="20"/>
          <w:lang w:eastAsia="ru-RU"/>
        </w:rPr>
        <w:t>вор страхо</w:t>
      </w:r>
      <w:bookmarkStart w:id="114" w:name="OCRUncertain353"/>
      <w:r w:rsidRPr="00122E3E">
        <w:rPr>
          <w:rFonts w:ascii="Times New Roman" w:eastAsia="Times New Roman" w:hAnsi="Times New Roman" w:cs="Times New Roman"/>
          <w:sz w:val="20"/>
          <w:szCs w:val="20"/>
          <w:lang w:eastAsia="ru-RU"/>
        </w:rPr>
        <w:t>в</w:t>
      </w:r>
      <w:bookmarkEnd w:id="114"/>
      <w:r w:rsidRPr="00122E3E">
        <w:rPr>
          <w:rFonts w:ascii="Times New Roman" w:eastAsia="Times New Roman" w:hAnsi="Times New Roman" w:cs="Times New Roman"/>
          <w:sz w:val="20"/>
          <w:szCs w:val="20"/>
          <w:lang w:eastAsia="ru-RU"/>
        </w:rPr>
        <w:t>ания соглас</w:t>
      </w:r>
      <w:bookmarkStart w:id="115" w:name="OCRUncertain354"/>
      <w:r w:rsidRPr="00122E3E">
        <w:rPr>
          <w:rFonts w:ascii="Times New Roman" w:eastAsia="Times New Roman" w:hAnsi="Times New Roman" w:cs="Times New Roman"/>
          <w:sz w:val="20"/>
          <w:szCs w:val="20"/>
          <w:lang w:eastAsia="ru-RU"/>
        </w:rPr>
        <w:t>н</w:t>
      </w:r>
      <w:bookmarkEnd w:id="115"/>
      <w:r w:rsidRPr="00122E3E">
        <w:rPr>
          <w:rFonts w:ascii="Times New Roman" w:eastAsia="Times New Roman" w:hAnsi="Times New Roman" w:cs="Times New Roman"/>
          <w:sz w:val="20"/>
          <w:szCs w:val="20"/>
          <w:lang w:eastAsia="ru-RU"/>
        </w:rPr>
        <w:t>о п.7.16. на</w:t>
      </w:r>
      <w:bookmarkStart w:id="116" w:name="OCRUncertain355"/>
      <w:r w:rsidRPr="00122E3E">
        <w:rPr>
          <w:rFonts w:ascii="Times New Roman" w:eastAsia="Times New Roman" w:hAnsi="Times New Roman" w:cs="Times New Roman"/>
          <w:sz w:val="20"/>
          <w:szCs w:val="20"/>
          <w:lang w:eastAsia="ru-RU"/>
        </w:rPr>
        <w:t>с</w:t>
      </w:r>
      <w:bookmarkEnd w:id="116"/>
      <w:r w:rsidRPr="00122E3E">
        <w:rPr>
          <w:rFonts w:ascii="Times New Roman" w:eastAsia="Times New Roman" w:hAnsi="Times New Roman" w:cs="Times New Roman"/>
          <w:sz w:val="20"/>
          <w:szCs w:val="20"/>
          <w:lang w:eastAsia="ru-RU"/>
        </w:rPr>
        <w:t>тоящ</w:t>
      </w:r>
      <w:bookmarkStart w:id="117" w:name="OCRUncertain356"/>
      <w:r w:rsidRPr="00122E3E">
        <w:rPr>
          <w:rFonts w:ascii="Times New Roman" w:eastAsia="Times New Roman" w:hAnsi="Times New Roman" w:cs="Times New Roman"/>
          <w:sz w:val="20"/>
          <w:szCs w:val="20"/>
          <w:lang w:eastAsia="ru-RU"/>
        </w:rPr>
        <w:t>и</w:t>
      </w:r>
      <w:bookmarkEnd w:id="117"/>
      <w:r w:rsidRPr="00122E3E">
        <w:rPr>
          <w:rFonts w:ascii="Times New Roman" w:eastAsia="Times New Roman" w:hAnsi="Times New Roman" w:cs="Times New Roman"/>
          <w:sz w:val="20"/>
          <w:szCs w:val="20"/>
          <w:lang w:eastAsia="ru-RU"/>
        </w:rPr>
        <w:t>х Правил</w:t>
      </w:r>
      <w:r>
        <w:rPr>
          <w:rFonts w:ascii="Times New Roman" w:eastAsia="Times New Roman" w:hAnsi="Times New Roman" w:cs="Times New Roman"/>
          <w:sz w:val="20"/>
          <w:szCs w:val="20"/>
          <w:lang w:eastAsia="ru-RU"/>
        </w:rPr>
        <w:t>.</w:t>
      </w:r>
    </w:p>
    <w:p w14:paraId="3C2EC172"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Совершать другие действия, предусмотренные законодательством Российской Федерации.</w:t>
      </w:r>
    </w:p>
    <w:p w14:paraId="68C00C67" w14:textId="77777777" w:rsidR="00E12807" w:rsidRPr="00122E3E" w:rsidRDefault="00E12807" w:rsidP="00E12807">
      <w:pPr>
        <w:pStyle w:val="afe"/>
        <w:widowControl w:val="0"/>
        <w:numPr>
          <w:ilvl w:val="1"/>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Страхователь обязан:</w:t>
      </w:r>
    </w:p>
    <w:p w14:paraId="2AA8AB07"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bookmarkStart w:id="118" w:name="OCRUncertain357"/>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ообщить</w:t>
      </w:r>
      <w:bookmarkEnd w:id="118"/>
      <w:r w:rsidRPr="00122E3E">
        <w:rPr>
          <w:rFonts w:ascii="Times New Roman" w:eastAsia="Times New Roman" w:hAnsi="Times New Roman" w:cs="Times New Roman"/>
          <w:sz w:val="20"/>
          <w:szCs w:val="20"/>
          <w:lang w:eastAsia="ru-RU"/>
        </w:rPr>
        <w:t xml:space="preserve"> Страховщику </w:t>
      </w:r>
      <w:bookmarkStart w:id="119" w:name="OCRUncertain358"/>
      <w:r w:rsidRPr="00122E3E">
        <w:rPr>
          <w:rFonts w:ascii="Times New Roman" w:eastAsia="Times New Roman" w:hAnsi="Times New Roman" w:cs="Times New Roman"/>
          <w:sz w:val="20"/>
          <w:szCs w:val="20"/>
          <w:lang w:eastAsia="ru-RU"/>
        </w:rPr>
        <w:t>п</w:t>
      </w:r>
      <w:bookmarkEnd w:id="119"/>
      <w:r w:rsidRPr="00122E3E">
        <w:rPr>
          <w:rFonts w:ascii="Times New Roman" w:eastAsia="Times New Roman" w:hAnsi="Times New Roman" w:cs="Times New Roman"/>
          <w:sz w:val="20"/>
          <w:szCs w:val="20"/>
          <w:lang w:eastAsia="ru-RU"/>
        </w:rPr>
        <w:t xml:space="preserve">ри заключении договора </w:t>
      </w:r>
      <w:bookmarkStart w:id="120" w:name="OCRUncertain359"/>
      <w:r w:rsidRPr="00122E3E">
        <w:rPr>
          <w:rFonts w:ascii="Times New Roman" w:eastAsia="Times New Roman" w:hAnsi="Times New Roman" w:cs="Times New Roman"/>
          <w:sz w:val="20"/>
          <w:szCs w:val="20"/>
          <w:lang w:eastAsia="ru-RU"/>
        </w:rPr>
        <w:t>с</w:t>
      </w:r>
      <w:bookmarkEnd w:id="120"/>
      <w:r w:rsidRPr="00122E3E">
        <w:rPr>
          <w:rFonts w:ascii="Times New Roman" w:eastAsia="Times New Roman" w:hAnsi="Times New Roman" w:cs="Times New Roman"/>
          <w:sz w:val="20"/>
          <w:szCs w:val="20"/>
          <w:lang w:eastAsia="ru-RU"/>
        </w:rPr>
        <w:t>трахования информ</w:t>
      </w:r>
      <w:bookmarkStart w:id="121" w:name="OCRUncertain360"/>
      <w:r w:rsidRPr="00122E3E">
        <w:rPr>
          <w:rFonts w:ascii="Times New Roman" w:eastAsia="Times New Roman" w:hAnsi="Times New Roman" w:cs="Times New Roman"/>
          <w:sz w:val="20"/>
          <w:szCs w:val="20"/>
          <w:lang w:eastAsia="ru-RU"/>
        </w:rPr>
        <w:t>ац</w:t>
      </w:r>
      <w:bookmarkEnd w:id="121"/>
      <w:r w:rsidRPr="00122E3E">
        <w:rPr>
          <w:rFonts w:ascii="Times New Roman" w:eastAsia="Times New Roman" w:hAnsi="Times New Roman" w:cs="Times New Roman"/>
          <w:sz w:val="20"/>
          <w:szCs w:val="20"/>
          <w:lang w:eastAsia="ru-RU"/>
        </w:rPr>
        <w:t>ию, характер</w:t>
      </w:r>
      <w:bookmarkStart w:id="122" w:name="OCRUncertain366"/>
      <w:r w:rsidRPr="00122E3E">
        <w:rPr>
          <w:rFonts w:ascii="Times New Roman" w:eastAsia="Times New Roman" w:hAnsi="Times New Roman" w:cs="Times New Roman"/>
          <w:sz w:val="20"/>
          <w:szCs w:val="20"/>
          <w:lang w:eastAsia="ru-RU"/>
        </w:rPr>
        <w:t>из</w:t>
      </w:r>
      <w:bookmarkEnd w:id="122"/>
      <w:r w:rsidRPr="00122E3E">
        <w:rPr>
          <w:rFonts w:ascii="Times New Roman" w:eastAsia="Times New Roman" w:hAnsi="Times New Roman" w:cs="Times New Roman"/>
          <w:sz w:val="20"/>
          <w:szCs w:val="20"/>
          <w:lang w:eastAsia="ru-RU"/>
        </w:rPr>
        <w:t>ующую степень ри</w:t>
      </w:r>
      <w:bookmarkStart w:id="123" w:name="OCRUncertain367"/>
      <w:r w:rsidRPr="00122E3E">
        <w:rPr>
          <w:rFonts w:ascii="Times New Roman" w:eastAsia="Times New Roman" w:hAnsi="Times New Roman" w:cs="Times New Roman"/>
          <w:sz w:val="20"/>
          <w:szCs w:val="20"/>
          <w:lang w:eastAsia="ru-RU"/>
        </w:rPr>
        <w:t>с</w:t>
      </w:r>
      <w:bookmarkEnd w:id="123"/>
      <w:r w:rsidRPr="00122E3E">
        <w:rPr>
          <w:rFonts w:ascii="Times New Roman" w:eastAsia="Times New Roman" w:hAnsi="Times New Roman" w:cs="Times New Roman"/>
          <w:sz w:val="20"/>
          <w:szCs w:val="20"/>
          <w:lang w:eastAsia="ru-RU"/>
        </w:rPr>
        <w:t>ка</w:t>
      </w:r>
      <w:bookmarkStart w:id="124" w:name="OCRUncertain361"/>
      <w:r w:rsidRPr="00122E3E">
        <w:rPr>
          <w:rFonts w:ascii="Times New Roman" w:eastAsia="Times New Roman" w:hAnsi="Times New Roman" w:cs="Times New Roman"/>
          <w:sz w:val="20"/>
          <w:szCs w:val="20"/>
          <w:lang w:eastAsia="ru-RU"/>
        </w:rPr>
        <w:t xml:space="preserve"> и н</w:t>
      </w:r>
      <w:bookmarkEnd w:id="124"/>
      <w:r w:rsidRPr="00122E3E">
        <w:rPr>
          <w:rFonts w:ascii="Times New Roman" w:eastAsia="Times New Roman" w:hAnsi="Times New Roman" w:cs="Times New Roman"/>
          <w:sz w:val="20"/>
          <w:szCs w:val="20"/>
          <w:lang w:eastAsia="ru-RU"/>
        </w:rPr>
        <w:t xml:space="preserve">еобходимую для </w:t>
      </w:r>
      <w:bookmarkStart w:id="125" w:name="OCRUncertain362"/>
      <w:r w:rsidRPr="00122E3E">
        <w:rPr>
          <w:rFonts w:ascii="Times New Roman" w:eastAsia="Times New Roman" w:hAnsi="Times New Roman" w:cs="Times New Roman"/>
          <w:sz w:val="20"/>
          <w:szCs w:val="20"/>
          <w:lang w:eastAsia="ru-RU"/>
        </w:rPr>
        <w:t>п</w:t>
      </w:r>
      <w:bookmarkEnd w:id="125"/>
      <w:r w:rsidRPr="00122E3E">
        <w:rPr>
          <w:rFonts w:ascii="Times New Roman" w:eastAsia="Times New Roman" w:hAnsi="Times New Roman" w:cs="Times New Roman"/>
          <w:sz w:val="20"/>
          <w:szCs w:val="20"/>
          <w:lang w:eastAsia="ru-RU"/>
        </w:rPr>
        <w:t>р</w:t>
      </w:r>
      <w:bookmarkStart w:id="126" w:name="OCRUncertain363"/>
      <w:r w:rsidRPr="00122E3E">
        <w:rPr>
          <w:rFonts w:ascii="Times New Roman" w:eastAsia="Times New Roman" w:hAnsi="Times New Roman" w:cs="Times New Roman"/>
          <w:sz w:val="20"/>
          <w:szCs w:val="20"/>
          <w:lang w:eastAsia="ru-RU"/>
        </w:rPr>
        <w:t>и</w:t>
      </w:r>
      <w:bookmarkEnd w:id="126"/>
      <w:r w:rsidRPr="00122E3E">
        <w:rPr>
          <w:rFonts w:ascii="Times New Roman" w:eastAsia="Times New Roman" w:hAnsi="Times New Roman" w:cs="Times New Roman"/>
          <w:sz w:val="20"/>
          <w:szCs w:val="20"/>
          <w:lang w:eastAsia="ru-RU"/>
        </w:rPr>
        <w:t>нят</w:t>
      </w:r>
      <w:bookmarkStart w:id="127" w:name="OCRUncertain364"/>
      <w:r w:rsidRPr="00122E3E">
        <w:rPr>
          <w:rFonts w:ascii="Times New Roman" w:eastAsia="Times New Roman" w:hAnsi="Times New Roman" w:cs="Times New Roman"/>
          <w:sz w:val="20"/>
          <w:szCs w:val="20"/>
          <w:lang w:eastAsia="ru-RU"/>
        </w:rPr>
        <w:t>и</w:t>
      </w:r>
      <w:bookmarkEnd w:id="127"/>
      <w:r w:rsidRPr="00122E3E">
        <w:rPr>
          <w:rFonts w:ascii="Times New Roman" w:eastAsia="Times New Roman" w:hAnsi="Times New Roman" w:cs="Times New Roman"/>
          <w:sz w:val="20"/>
          <w:szCs w:val="20"/>
          <w:lang w:eastAsia="ru-RU"/>
        </w:rPr>
        <w:t>я решения о заключе</w:t>
      </w:r>
      <w:bookmarkStart w:id="128" w:name="OCRUncertain365"/>
      <w:r w:rsidRPr="00122E3E">
        <w:rPr>
          <w:rFonts w:ascii="Times New Roman" w:eastAsia="Times New Roman" w:hAnsi="Times New Roman" w:cs="Times New Roman"/>
          <w:sz w:val="20"/>
          <w:szCs w:val="20"/>
          <w:lang w:eastAsia="ru-RU"/>
        </w:rPr>
        <w:t>н</w:t>
      </w:r>
      <w:bookmarkEnd w:id="128"/>
      <w:r w:rsidRPr="00122E3E">
        <w:rPr>
          <w:rFonts w:ascii="Times New Roman" w:eastAsia="Times New Roman" w:hAnsi="Times New Roman" w:cs="Times New Roman"/>
          <w:sz w:val="20"/>
          <w:szCs w:val="20"/>
          <w:lang w:eastAsia="ru-RU"/>
        </w:rPr>
        <w:t>ии договора</w:t>
      </w:r>
      <w:r>
        <w:rPr>
          <w:rFonts w:ascii="Times New Roman" w:eastAsia="Times New Roman" w:hAnsi="Times New Roman" w:cs="Times New Roman"/>
          <w:sz w:val="20"/>
          <w:szCs w:val="20"/>
          <w:lang w:eastAsia="ru-RU"/>
        </w:rPr>
        <w:t>.</w:t>
      </w:r>
    </w:p>
    <w:p w14:paraId="23B5FCB1"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ообщить Страховщику обо в</w:t>
      </w:r>
      <w:bookmarkStart w:id="129" w:name="OCRUncertain368"/>
      <w:r w:rsidRPr="00122E3E">
        <w:rPr>
          <w:rFonts w:ascii="Times New Roman" w:eastAsia="Times New Roman" w:hAnsi="Times New Roman" w:cs="Times New Roman"/>
          <w:sz w:val="20"/>
          <w:szCs w:val="20"/>
          <w:lang w:eastAsia="ru-RU"/>
        </w:rPr>
        <w:t>с</w:t>
      </w:r>
      <w:bookmarkEnd w:id="129"/>
      <w:r w:rsidRPr="00122E3E">
        <w:rPr>
          <w:rFonts w:ascii="Times New Roman" w:eastAsia="Times New Roman" w:hAnsi="Times New Roman" w:cs="Times New Roman"/>
          <w:sz w:val="20"/>
          <w:szCs w:val="20"/>
          <w:lang w:eastAsia="ru-RU"/>
        </w:rPr>
        <w:t>ех заключенных или з</w:t>
      </w:r>
      <w:bookmarkStart w:id="130" w:name="OCRUncertain369"/>
      <w:r w:rsidRPr="00122E3E">
        <w:rPr>
          <w:rFonts w:ascii="Times New Roman" w:eastAsia="Times New Roman" w:hAnsi="Times New Roman" w:cs="Times New Roman"/>
          <w:sz w:val="20"/>
          <w:szCs w:val="20"/>
          <w:lang w:eastAsia="ru-RU"/>
        </w:rPr>
        <w:t>аключаемых</w:t>
      </w:r>
      <w:bookmarkEnd w:id="130"/>
      <w:r w:rsidRPr="00122E3E">
        <w:rPr>
          <w:rFonts w:ascii="Times New Roman" w:eastAsia="Times New Roman" w:hAnsi="Times New Roman" w:cs="Times New Roman"/>
          <w:sz w:val="20"/>
          <w:szCs w:val="20"/>
          <w:lang w:eastAsia="ru-RU"/>
        </w:rPr>
        <w:t xml:space="preserve"> </w:t>
      </w:r>
      <w:bookmarkStart w:id="131" w:name="OCRUncertain370"/>
      <w:r w:rsidRPr="00122E3E">
        <w:rPr>
          <w:rFonts w:ascii="Times New Roman" w:eastAsia="Times New Roman" w:hAnsi="Times New Roman" w:cs="Times New Roman"/>
          <w:sz w:val="20"/>
          <w:szCs w:val="20"/>
          <w:lang w:eastAsia="ru-RU"/>
        </w:rPr>
        <w:t>д</w:t>
      </w:r>
      <w:bookmarkEnd w:id="131"/>
      <w:r w:rsidRPr="00122E3E">
        <w:rPr>
          <w:rFonts w:ascii="Times New Roman" w:eastAsia="Times New Roman" w:hAnsi="Times New Roman" w:cs="Times New Roman"/>
          <w:sz w:val="20"/>
          <w:szCs w:val="20"/>
          <w:lang w:eastAsia="ru-RU"/>
        </w:rPr>
        <w:t xml:space="preserve">оговорах </w:t>
      </w:r>
      <w:bookmarkStart w:id="132" w:name="OCRUncertain371"/>
      <w:bookmarkEnd w:id="132"/>
      <w:r w:rsidRPr="00122E3E">
        <w:rPr>
          <w:rFonts w:ascii="Times New Roman" w:eastAsia="Times New Roman" w:hAnsi="Times New Roman" w:cs="Times New Roman"/>
          <w:sz w:val="20"/>
          <w:szCs w:val="20"/>
          <w:lang w:eastAsia="ru-RU"/>
        </w:rPr>
        <w:t>страхования в отно</w:t>
      </w:r>
      <w:bookmarkStart w:id="133" w:name="OCRUncertain374"/>
      <w:r w:rsidRPr="00122E3E">
        <w:rPr>
          <w:rFonts w:ascii="Times New Roman" w:eastAsia="Times New Roman" w:hAnsi="Times New Roman" w:cs="Times New Roman"/>
          <w:sz w:val="20"/>
          <w:szCs w:val="20"/>
          <w:lang w:eastAsia="ru-RU"/>
        </w:rPr>
        <w:t>ш</w:t>
      </w:r>
      <w:bookmarkEnd w:id="133"/>
      <w:r w:rsidRPr="00122E3E">
        <w:rPr>
          <w:rFonts w:ascii="Times New Roman" w:eastAsia="Times New Roman" w:hAnsi="Times New Roman" w:cs="Times New Roman"/>
          <w:sz w:val="20"/>
          <w:szCs w:val="20"/>
          <w:lang w:eastAsia="ru-RU"/>
        </w:rPr>
        <w:t>ении объекта страхования</w:t>
      </w:r>
      <w:r>
        <w:rPr>
          <w:rFonts w:ascii="Times New Roman" w:eastAsia="Times New Roman" w:hAnsi="Times New Roman" w:cs="Times New Roman"/>
          <w:sz w:val="20"/>
          <w:szCs w:val="20"/>
          <w:lang w:eastAsia="ru-RU"/>
        </w:rPr>
        <w:t>.</w:t>
      </w:r>
    </w:p>
    <w:p w14:paraId="17ABE147"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платить страховую премию в размере, порядке и сроки, определенные договором страхования</w:t>
      </w:r>
      <w:r>
        <w:rPr>
          <w:rFonts w:ascii="Times New Roman" w:eastAsia="Times New Roman" w:hAnsi="Times New Roman" w:cs="Times New Roman"/>
          <w:sz w:val="20"/>
          <w:szCs w:val="20"/>
          <w:lang w:eastAsia="ru-RU"/>
        </w:rPr>
        <w:t>.</w:t>
      </w:r>
    </w:p>
    <w:p w14:paraId="37EE2581"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ринимать разумные меры предосторожности, соблюдать рекомендации Страховщика по предотвращению ущерба (вреда), а так</w:t>
      </w:r>
      <w:bookmarkStart w:id="134" w:name="OCRUncertain375"/>
      <w:r w:rsidRPr="00122E3E">
        <w:rPr>
          <w:rFonts w:ascii="Times New Roman" w:eastAsia="Times New Roman" w:hAnsi="Times New Roman" w:cs="Times New Roman"/>
          <w:sz w:val="20"/>
          <w:szCs w:val="20"/>
          <w:lang w:eastAsia="ru-RU"/>
        </w:rPr>
        <w:t>ж</w:t>
      </w:r>
      <w:bookmarkEnd w:id="134"/>
      <w:r w:rsidRPr="00122E3E">
        <w:rPr>
          <w:rFonts w:ascii="Times New Roman" w:eastAsia="Times New Roman" w:hAnsi="Times New Roman" w:cs="Times New Roman"/>
          <w:sz w:val="20"/>
          <w:szCs w:val="20"/>
          <w:lang w:eastAsia="ru-RU"/>
        </w:rPr>
        <w:t xml:space="preserve">е требования законодательных </w:t>
      </w:r>
      <w:bookmarkStart w:id="135" w:name="OCRUncertain376"/>
      <w:r w:rsidRPr="00122E3E">
        <w:rPr>
          <w:rFonts w:ascii="Times New Roman" w:eastAsia="Times New Roman" w:hAnsi="Times New Roman" w:cs="Times New Roman"/>
          <w:sz w:val="20"/>
          <w:szCs w:val="20"/>
          <w:lang w:eastAsia="ru-RU"/>
        </w:rPr>
        <w:t>и</w:t>
      </w:r>
      <w:bookmarkEnd w:id="135"/>
      <w:r w:rsidRPr="00122E3E">
        <w:rPr>
          <w:rFonts w:ascii="Times New Roman" w:eastAsia="Times New Roman" w:hAnsi="Times New Roman" w:cs="Times New Roman"/>
          <w:sz w:val="20"/>
          <w:szCs w:val="20"/>
          <w:lang w:eastAsia="ru-RU"/>
        </w:rPr>
        <w:t xml:space="preserve"> нормативных актов и рекомендации изготовителя</w:t>
      </w:r>
      <w:r>
        <w:rPr>
          <w:rFonts w:ascii="Times New Roman" w:eastAsia="Times New Roman" w:hAnsi="Times New Roman" w:cs="Times New Roman"/>
          <w:sz w:val="20"/>
          <w:szCs w:val="20"/>
          <w:lang w:eastAsia="ru-RU"/>
        </w:rPr>
        <w:t>.</w:t>
      </w:r>
    </w:p>
    <w:p w14:paraId="46218EFE"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звестить Страховщика в течение 5 (пяти) рабочих дней об обстоятельствах, возникших в период действия договора страхования и существенно повышающих степень риска</w:t>
      </w:r>
      <w:r>
        <w:rPr>
          <w:rFonts w:ascii="Times New Roman" w:eastAsia="Times New Roman" w:hAnsi="Times New Roman" w:cs="Times New Roman"/>
          <w:sz w:val="20"/>
          <w:szCs w:val="20"/>
          <w:lang w:eastAsia="ru-RU"/>
        </w:rPr>
        <w:t>.</w:t>
      </w:r>
    </w:p>
    <w:p w14:paraId="10778AE8"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ообщить Страховщику в письменной форме о частичном или полном прекращении строительно-монтажных работ в течение 5 (пяти) рабочих дней со дня принятия об этом решения или фактического прекращения работ.</w:t>
      </w:r>
    </w:p>
    <w:p w14:paraId="55189795" w14:textId="77777777" w:rsidR="00E12807" w:rsidRPr="00122E3E" w:rsidRDefault="00E12807" w:rsidP="00E12807">
      <w:pPr>
        <w:pStyle w:val="afe"/>
        <w:widowControl w:val="0"/>
        <w:numPr>
          <w:ilvl w:val="1"/>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наступлении ущерба (причинении вреда) или обстоятельств, которые могут повлечь страховой случай, Страхователь обязан:</w:t>
      </w:r>
    </w:p>
    <w:p w14:paraId="2B7C1CE7"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ринять все возможные меры к сокращению убытков</w:t>
      </w:r>
      <w:r>
        <w:rPr>
          <w:rFonts w:ascii="Times New Roman" w:eastAsia="Times New Roman" w:hAnsi="Times New Roman" w:cs="Times New Roman"/>
          <w:sz w:val="20"/>
          <w:szCs w:val="20"/>
          <w:lang w:eastAsia="ru-RU"/>
        </w:rPr>
        <w:t>.</w:t>
      </w:r>
    </w:p>
    <w:p w14:paraId="536D815D"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Е</w:t>
      </w:r>
      <w:r w:rsidRPr="00122E3E">
        <w:rPr>
          <w:rFonts w:ascii="Times New Roman" w:eastAsia="Times New Roman" w:hAnsi="Times New Roman" w:cs="Times New Roman"/>
          <w:sz w:val="20"/>
          <w:szCs w:val="20"/>
          <w:lang w:eastAsia="ru-RU"/>
        </w:rPr>
        <w:t>сли иные сроки не предусмотрены договором страхования, известить Страховщика в течение 3-х (трех) рабочих дней, как только Страхователю об этом стало известно, используя любой вид связи. В течение 10 (десяти) рабочих дней с момента возникновения ущерба (указанных обстоятельств, предъявления претензий) направить Страховщику письменное заявление о причинах наступления, характере и размере ущерба (причиненного вреда) (далее Заявление о выплате страхового возмещения)</w:t>
      </w:r>
      <w:r>
        <w:rPr>
          <w:rFonts w:ascii="Times New Roman" w:eastAsia="Times New Roman" w:hAnsi="Times New Roman" w:cs="Times New Roman"/>
          <w:sz w:val="20"/>
          <w:szCs w:val="20"/>
          <w:lang w:eastAsia="ru-RU"/>
        </w:rPr>
        <w:t>.</w:t>
      </w:r>
    </w:p>
    <w:p w14:paraId="2B08B683"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течение 5 рабочих дней (или иной срок, предусмотренный договором страхования) после подачи заявления о выплате страхового возмещения представить поврежденное застрахованное имущество для осмотра представителю или эксперту Страховщика до того, как будут произведены ремонтные или восстановительные работы, кроме случаев, когда аварийное состояние застрахованного имущества создает реальную угрозу расположенным вблизи аварийного имущества строениям, объектам, коммуникациям, автотранспорту, машинам и механизмам, материальным ресурсам или жизни людей, а также влечет за собой значительное увеличение размеров ущерба и не позволяет оставить его без проведения ремонтных и восстановительных работ до момента осмотра представителем или экспертом Страховщика</w:t>
      </w:r>
      <w:r>
        <w:rPr>
          <w:rFonts w:ascii="Times New Roman" w:eastAsia="Times New Roman" w:hAnsi="Times New Roman" w:cs="Times New Roman"/>
          <w:sz w:val="20"/>
          <w:szCs w:val="20"/>
          <w:lang w:eastAsia="ru-RU"/>
        </w:rPr>
        <w:t>.</w:t>
      </w:r>
    </w:p>
    <w:p w14:paraId="084E7E62" w14:textId="77777777" w:rsidR="00E12807" w:rsidRPr="00122E3E" w:rsidRDefault="00E12807" w:rsidP="00E12807">
      <w:pPr>
        <w:pStyle w:val="afe"/>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редставить Страховщику документы (в том числе, документы компетентных органов) необходимые для установления факта, причины, места и времени возникновения ущерба (причинения вреда), а также размера причиненного ущерба (вреда), включая сведения, составляющие коммерческую тайну</w:t>
      </w:r>
      <w:r>
        <w:rPr>
          <w:rFonts w:ascii="Times New Roman" w:eastAsia="Times New Roman" w:hAnsi="Times New Roman" w:cs="Times New Roman"/>
          <w:sz w:val="20"/>
          <w:szCs w:val="20"/>
          <w:lang w:eastAsia="ru-RU"/>
        </w:rPr>
        <w:t>.</w:t>
      </w:r>
    </w:p>
    <w:p w14:paraId="46533152"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ередать Страховщику документы и принять меры, необходимые для реализации Страховщиком права т</w:t>
      </w:r>
      <w:bookmarkStart w:id="136" w:name="OCRUncertain379"/>
      <w:r w:rsidRPr="00122E3E">
        <w:rPr>
          <w:rFonts w:ascii="Times New Roman" w:eastAsia="Times New Roman" w:hAnsi="Times New Roman" w:cs="Times New Roman"/>
          <w:sz w:val="20"/>
          <w:szCs w:val="20"/>
          <w:lang w:eastAsia="ru-RU"/>
        </w:rPr>
        <w:t>р</w:t>
      </w:r>
      <w:bookmarkEnd w:id="136"/>
      <w:r w:rsidRPr="00122E3E">
        <w:rPr>
          <w:rFonts w:ascii="Times New Roman" w:eastAsia="Times New Roman" w:hAnsi="Times New Roman" w:cs="Times New Roman"/>
          <w:sz w:val="20"/>
          <w:szCs w:val="20"/>
          <w:lang w:eastAsia="ru-RU"/>
        </w:rPr>
        <w:t>ебования возмещения материального ущерба к лицам</w:t>
      </w:r>
      <w:bookmarkStart w:id="137" w:name="OCRUncertain380"/>
      <w:r w:rsidRPr="00122E3E">
        <w:rPr>
          <w:rFonts w:ascii="Times New Roman" w:eastAsia="Times New Roman" w:hAnsi="Times New Roman" w:cs="Times New Roman"/>
          <w:sz w:val="20"/>
          <w:szCs w:val="20"/>
          <w:lang w:eastAsia="ru-RU"/>
        </w:rPr>
        <w:t>,</w:t>
      </w:r>
      <w:bookmarkEnd w:id="137"/>
      <w:r w:rsidRPr="00122E3E">
        <w:rPr>
          <w:rFonts w:ascii="Times New Roman" w:eastAsia="Times New Roman" w:hAnsi="Times New Roman" w:cs="Times New Roman"/>
          <w:sz w:val="20"/>
          <w:szCs w:val="20"/>
          <w:lang w:eastAsia="ru-RU"/>
        </w:rPr>
        <w:t xml:space="preserve"> ответственным за причиненный ущерб</w:t>
      </w:r>
      <w:r>
        <w:rPr>
          <w:rFonts w:ascii="Times New Roman" w:eastAsia="Times New Roman" w:hAnsi="Times New Roman" w:cs="Times New Roman"/>
          <w:sz w:val="20"/>
          <w:szCs w:val="20"/>
          <w:lang w:eastAsia="ru-RU"/>
        </w:rPr>
        <w:t>.</w:t>
      </w:r>
    </w:p>
    <w:p w14:paraId="0097E7B7" w14:textId="77777777" w:rsidR="00E12807" w:rsidRPr="00122E3E" w:rsidRDefault="00E12807" w:rsidP="00E12807">
      <w:pPr>
        <w:pStyle w:val="afe"/>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Б</w:t>
      </w:r>
      <w:r w:rsidRPr="00122E3E">
        <w:rPr>
          <w:rFonts w:ascii="Times New Roman" w:eastAsia="Times New Roman" w:hAnsi="Times New Roman" w:cs="Times New Roman"/>
          <w:sz w:val="20"/>
          <w:szCs w:val="20"/>
          <w:lang w:eastAsia="ru-RU"/>
        </w:rPr>
        <w:t>ез письменного согласия Страховщика не принимать каких-либо обязательств по урегулированию требований третьих лиц о возмещении вреда</w:t>
      </w:r>
      <w:r>
        <w:rPr>
          <w:rFonts w:ascii="Times New Roman" w:eastAsia="Times New Roman" w:hAnsi="Times New Roman" w:cs="Times New Roman"/>
          <w:sz w:val="20"/>
          <w:szCs w:val="20"/>
          <w:lang w:eastAsia="ru-RU"/>
        </w:rPr>
        <w:t>.</w:t>
      </w:r>
    </w:p>
    <w:p w14:paraId="5EA1118C"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ыдать Страховщику доверенность на урегулирование требований третьих лиц о возмещении причиненного им вреда и оказывать ему необходимую помощь</w:t>
      </w:r>
      <w:r>
        <w:rPr>
          <w:rFonts w:ascii="Times New Roman" w:eastAsia="Times New Roman" w:hAnsi="Times New Roman" w:cs="Times New Roman"/>
          <w:sz w:val="20"/>
          <w:szCs w:val="20"/>
          <w:lang w:eastAsia="ru-RU"/>
        </w:rPr>
        <w:t>.</w:t>
      </w:r>
    </w:p>
    <w:p w14:paraId="642B1F4B"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требованию Страховщика предъявить застрахованный объект после ликвидации ущерба, восстановления (ремонта). При отказе Страхователя предъявить восстановленный объект по письменному требованию Страховщика в течение 10 рабочих дней, Страховщик вправе отказать в страховой выплате при его повторном повреждении</w:t>
      </w:r>
      <w:r>
        <w:rPr>
          <w:rFonts w:ascii="Times New Roman" w:eastAsia="Times New Roman" w:hAnsi="Times New Roman" w:cs="Times New Roman"/>
          <w:sz w:val="20"/>
          <w:szCs w:val="20"/>
          <w:lang w:eastAsia="ru-RU"/>
        </w:rPr>
        <w:t>.</w:t>
      </w:r>
    </w:p>
    <w:p w14:paraId="655C7A14"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овершать другие действия, предусмотренные законодательством Российской Федерации, настоящими Правилами и договором страхования.</w:t>
      </w:r>
    </w:p>
    <w:p w14:paraId="27C43872" w14:textId="77777777" w:rsidR="00E12807" w:rsidRPr="00122E3E" w:rsidRDefault="00E12807" w:rsidP="00E12807">
      <w:pPr>
        <w:pStyle w:val="afe"/>
        <w:widowControl w:val="0"/>
        <w:numPr>
          <w:ilvl w:val="1"/>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Страховщик имеет право:</w:t>
      </w:r>
    </w:p>
    <w:p w14:paraId="2DB62576"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bookmarkStart w:id="138" w:name="OCRUncertain382"/>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роверять</w:t>
      </w:r>
      <w:bookmarkEnd w:id="138"/>
      <w:r w:rsidRPr="00122E3E">
        <w:rPr>
          <w:rFonts w:ascii="Times New Roman" w:eastAsia="Times New Roman" w:hAnsi="Times New Roman" w:cs="Times New Roman"/>
          <w:sz w:val="20"/>
          <w:szCs w:val="20"/>
          <w:lang w:eastAsia="ru-RU"/>
        </w:rPr>
        <w:t xml:space="preserve"> соответствие сообщенных ему Страхователем сведений действительным обстоятельствам, а также соблюдение Страхователем строительных технологий и норм, правил техники безопасности и условий договора страхования</w:t>
      </w:r>
      <w:r>
        <w:rPr>
          <w:rFonts w:ascii="Times New Roman" w:eastAsia="Times New Roman" w:hAnsi="Times New Roman" w:cs="Times New Roman"/>
          <w:sz w:val="20"/>
          <w:szCs w:val="20"/>
          <w:lang w:eastAsia="ru-RU"/>
        </w:rPr>
        <w:t>.</w:t>
      </w:r>
    </w:p>
    <w:p w14:paraId="3FC7F49D"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авать письменные рекомендации по уменьшению ущерба (вреда)</w:t>
      </w:r>
      <w:r>
        <w:rPr>
          <w:rFonts w:ascii="Times New Roman" w:eastAsia="Times New Roman" w:hAnsi="Times New Roman" w:cs="Times New Roman"/>
          <w:sz w:val="20"/>
          <w:szCs w:val="20"/>
          <w:lang w:eastAsia="ru-RU"/>
        </w:rPr>
        <w:t>.</w:t>
      </w:r>
    </w:p>
    <w:p w14:paraId="74FFEF38"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ыяснять самостоятельно причины и обстоятельства происшедшего страхового случая</w:t>
      </w:r>
      <w:r>
        <w:rPr>
          <w:rFonts w:ascii="Times New Roman" w:eastAsia="Times New Roman" w:hAnsi="Times New Roman" w:cs="Times New Roman"/>
          <w:sz w:val="20"/>
          <w:szCs w:val="20"/>
          <w:lang w:eastAsia="ru-RU"/>
        </w:rPr>
        <w:t>.</w:t>
      </w:r>
    </w:p>
    <w:p w14:paraId="19891C6D"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П</w:t>
      </w:r>
      <w:r w:rsidRPr="00122E3E">
        <w:rPr>
          <w:rFonts w:ascii="Times New Roman" w:eastAsia="Times New Roman" w:hAnsi="Times New Roman" w:cs="Times New Roman"/>
          <w:sz w:val="20"/>
          <w:szCs w:val="20"/>
          <w:lang w:eastAsia="ru-RU"/>
        </w:rPr>
        <w:t>риступить к осмотру пострадавшего имущества, не ожидая изве</w:t>
      </w:r>
      <w:bookmarkStart w:id="139" w:name="OCRUncertain387"/>
      <w:r w:rsidRPr="00122E3E">
        <w:rPr>
          <w:rFonts w:ascii="Times New Roman" w:eastAsia="Times New Roman" w:hAnsi="Times New Roman" w:cs="Times New Roman"/>
          <w:sz w:val="20"/>
          <w:szCs w:val="20"/>
          <w:lang w:eastAsia="ru-RU"/>
        </w:rPr>
        <w:t>щ</w:t>
      </w:r>
      <w:bookmarkEnd w:id="139"/>
      <w:r w:rsidRPr="00122E3E">
        <w:rPr>
          <w:rFonts w:ascii="Times New Roman" w:eastAsia="Times New Roman" w:hAnsi="Times New Roman" w:cs="Times New Roman"/>
          <w:sz w:val="20"/>
          <w:szCs w:val="20"/>
          <w:lang w:eastAsia="ru-RU"/>
        </w:rPr>
        <w:t>е</w:t>
      </w:r>
      <w:bookmarkStart w:id="140" w:name="OCRUncertain388"/>
      <w:r w:rsidRPr="00122E3E">
        <w:rPr>
          <w:rFonts w:ascii="Times New Roman" w:eastAsia="Times New Roman" w:hAnsi="Times New Roman" w:cs="Times New Roman"/>
          <w:sz w:val="20"/>
          <w:szCs w:val="20"/>
          <w:lang w:eastAsia="ru-RU"/>
        </w:rPr>
        <w:t>н</w:t>
      </w:r>
      <w:bookmarkEnd w:id="140"/>
      <w:r w:rsidRPr="00122E3E">
        <w:rPr>
          <w:rFonts w:ascii="Times New Roman" w:eastAsia="Times New Roman" w:hAnsi="Times New Roman" w:cs="Times New Roman"/>
          <w:sz w:val="20"/>
          <w:szCs w:val="20"/>
          <w:lang w:eastAsia="ru-RU"/>
        </w:rPr>
        <w:t>ия Страхователя об ущербе. Страхователь не вправе препятствовать в этом Страховщику</w:t>
      </w:r>
      <w:r>
        <w:rPr>
          <w:rFonts w:ascii="Times New Roman" w:eastAsia="Times New Roman" w:hAnsi="Times New Roman" w:cs="Times New Roman"/>
          <w:sz w:val="20"/>
          <w:szCs w:val="20"/>
          <w:lang w:eastAsia="ru-RU"/>
        </w:rPr>
        <w:t>.</w:t>
      </w:r>
    </w:p>
    <w:p w14:paraId="3C14366C"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w:t>
      </w:r>
      <w:r w:rsidRPr="00122E3E">
        <w:rPr>
          <w:rFonts w:ascii="Times New Roman" w:eastAsia="Times New Roman" w:hAnsi="Times New Roman" w:cs="Times New Roman"/>
          <w:sz w:val="20"/>
          <w:szCs w:val="20"/>
          <w:lang w:eastAsia="ru-RU"/>
        </w:rPr>
        <w:t>ребовать от Страхователя информацию, необходимую для установления факта страхового случая и определения размера ущерба (вреда), включая сведения, составляющие коммерческую тайну, принимая меры к ее неразглашению</w:t>
      </w:r>
      <w:r>
        <w:rPr>
          <w:rFonts w:ascii="Times New Roman" w:eastAsia="Times New Roman" w:hAnsi="Times New Roman" w:cs="Times New Roman"/>
          <w:sz w:val="20"/>
          <w:szCs w:val="20"/>
          <w:lang w:eastAsia="ru-RU"/>
        </w:rPr>
        <w:t>.</w:t>
      </w:r>
    </w:p>
    <w:p w14:paraId="6E78A93E"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 xml:space="preserve">аправлять при </w:t>
      </w:r>
      <w:bookmarkStart w:id="141" w:name="OCRUncertain389"/>
      <w:r w:rsidRPr="00122E3E">
        <w:rPr>
          <w:rFonts w:ascii="Times New Roman" w:eastAsia="Times New Roman" w:hAnsi="Times New Roman" w:cs="Times New Roman"/>
          <w:sz w:val="20"/>
          <w:szCs w:val="20"/>
          <w:lang w:eastAsia="ru-RU"/>
        </w:rPr>
        <w:t>н</w:t>
      </w:r>
      <w:bookmarkEnd w:id="141"/>
      <w:r w:rsidRPr="00122E3E">
        <w:rPr>
          <w:rFonts w:ascii="Times New Roman" w:eastAsia="Times New Roman" w:hAnsi="Times New Roman" w:cs="Times New Roman"/>
          <w:sz w:val="20"/>
          <w:szCs w:val="20"/>
          <w:lang w:eastAsia="ru-RU"/>
        </w:rPr>
        <w:t>еобходимости запрос в соответствующие органы о представлени</w:t>
      </w:r>
      <w:bookmarkStart w:id="142" w:name="OCRUncertain390"/>
      <w:r w:rsidRPr="00122E3E">
        <w:rPr>
          <w:rFonts w:ascii="Times New Roman" w:eastAsia="Times New Roman" w:hAnsi="Times New Roman" w:cs="Times New Roman"/>
          <w:sz w:val="20"/>
          <w:szCs w:val="20"/>
          <w:lang w:eastAsia="ru-RU"/>
        </w:rPr>
        <w:t xml:space="preserve">и </w:t>
      </w:r>
      <w:bookmarkEnd w:id="142"/>
      <w:r w:rsidRPr="00122E3E">
        <w:rPr>
          <w:rFonts w:ascii="Times New Roman" w:eastAsia="Times New Roman" w:hAnsi="Times New Roman" w:cs="Times New Roman"/>
          <w:sz w:val="20"/>
          <w:szCs w:val="20"/>
          <w:lang w:eastAsia="ru-RU"/>
        </w:rPr>
        <w:t>документов и материалов, подтверждающих факт и причину наступления страхового случая</w:t>
      </w:r>
      <w:r>
        <w:rPr>
          <w:rFonts w:ascii="Times New Roman" w:eastAsia="Times New Roman" w:hAnsi="Times New Roman" w:cs="Times New Roman"/>
          <w:sz w:val="20"/>
          <w:szCs w:val="20"/>
          <w:lang w:eastAsia="ru-RU"/>
        </w:rPr>
        <w:t>.</w:t>
      </w:r>
    </w:p>
    <w:p w14:paraId="2601B1D3" w14:textId="77777777" w:rsidR="00E12807" w:rsidRPr="00122E3E" w:rsidRDefault="00E12807" w:rsidP="00E12807">
      <w:pPr>
        <w:widowControl w:val="0"/>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Совершение действий, указанных в п. 9.4.2-9.4.6. не может автоматически рассматриваться как признание случая страховым и не влечет за собой обязанность Страховщика осуществить страховую выплату;</w:t>
      </w:r>
    </w:p>
    <w:p w14:paraId="2A0FC0B3"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т имени Страхователя вести переговоры и заключать соглашения по урегулированию требований третьих лиц о возмещении причиненного им вреда, а также вести связанные с этим дела в судебных органах</w:t>
      </w:r>
      <w:r>
        <w:rPr>
          <w:rFonts w:ascii="Times New Roman" w:eastAsia="Times New Roman" w:hAnsi="Times New Roman" w:cs="Times New Roman"/>
          <w:sz w:val="20"/>
          <w:szCs w:val="20"/>
          <w:lang w:eastAsia="ru-RU"/>
        </w:rPr>
        <w:t>.</w:t>
      </w:r>
    </w:p>
    <w:p w14:paraId="39604CB9" w14:textId="77777777" w:rsidR="00E12807" w:rsidRPr="00122E3E" w:rsidRDefault="00E12807" w:rsidP="00E12807">
      <w:pPr>
        <w:pStyle w:val="afe"/>
        <w:widowControl w:val="0"/>
        <w:numPr>
          <w:ilvl w:val="1"/>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Страховщик обязан:</w:t>
      </w:r>
    </w:p>
    <w:p w14:paraId="3E6C29CD"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з</w:t>
      </w:r>
      <w:bookmarkStart w:id="143" w:name="OCRUncertain391"/>
      <w:r w:rsidRPr="00122E3E">
        <w:rPr>
          <w:rFonts w:ascii="Times New Roman" w:eastAsia="Times New Roman" w:hAnsi="Times New Roman" w:cs="Times New Roman"/>
          <w:sz w:val="20"/>
          <w:szCs w:val="20"/>
          <w:lang w:eastAsia="ru-RU"/>
        </w:rPr>
        <w:t>н</w:t>
      </w:r>
      <w:bookmarkEnd w:id="143"/>
      <w:r w:rsidRPr="00122E3E">
        <w:rPr>
          <w:rFonts w:ascii="Times New Roman" w:eastAsia="Times New Roman" w:hAnsi="Times New Roman" w:cs="Times New Roman"/>
          <w:sz w:val="20"/>
          <w:szCs w:val="20"/>
          <w:lang w:eastAsia="ru-RU"/>
        </w:rPr>
        <w:t>акомить Страхователя с настоящими Правилами при заключении договора страхования и вручить ему экземпляр Правил</w:t>
      </w:r>
      <w:r>
        <w:rPr>
          <w:rFonts w:ascii="Times New Roman" w:eastAsia="Times New Roman" w:hAnsi="Times New Roman" w:cs="Times New Roman"/>
          <w:sz w:val="20"/>
          <w:szCs w:val="20"/>
          <w:lang w:eastAsia="ru-RU"/>
        </w:rPr>
        <w:t>.</w:t>
      </w:r>
    </w:p>
    <w:p w14:paraId="568C7A15"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 наступлении страхового случая произвести страховую выплату в установленный договором страхования срок</w:t>
      </w:r>
      <w:r>
        <w:rPr>
          <w:rFonts w:ascii="Times New Roman" w:eastAsia="Times New Roman" w:hAnsi="Times New Roman" w:cs="Times New Roman"/>
          <w:sz w:val="20"/>
          <w:szCs w:val="20"/>
          <w:lang w:eastAsia="ru-RU"/>
        </w:rPr>
        <w:t>.</w:t>
      </w:r>
    </w:p>
    <w:p w14:paraId="663464F3" w14:textId="77777777" w:rsidR="00E12807" w:rsidRPr="00122E3E"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ассмотреть предложения Страхователя об изм</w:t>
      </w:r>
      <w:bookmarkStart w:id="144" w:name="OCRUncertain392"/>
      <w:r w:rsidRPr="00122E3E">
        <w:rPr>
          <w:rFonts w:ascii="Times New Roman" w:eastAsia="Times New Roman" w:hAnsi="Times New Roman" w:cs="Times New Roman"/>
          <w:sz w:val="20"/>
          <w:szCs w:val="20"/>
          <w:lang w:eastAsia="ru-RU"/>
        </w:rPr>
        <w:t>е</w:t>
      </w:r>
      <w:bookmarkEnd w:id="144"/>
      <w:r w:rsidRPr="00122E3E">
        <w:rPr>
          <w:rFonts w:ascii="Times New Roman" w:eastAsia="Times New Roman" w:hAnsi="Times New Roman" w:cs="Times New Roman"/>
          <w:sz w:val="20"/>
          <w:szCs w:val="20"/>
          <w:lang w:eastAsia="ru-RU"/>
        </w:rPr>
        <w:t>нении условий договора страхования и в пятидневный срок сообщить о принятом решении Страхователю в письменной форме</w:t>
      </w:r>
      <w:r>
        <w:rPr>
          <w:rFonts w:ascii="Times New Roman" w:eastAsia="Times New Roman" w:hAnsi="Times New Roman" w:cs="Times New Roman"/>
          <w:sz w:val="20"/>
          <w:szCs w:val="20"/>
          <w:lang w:eastAsia="ru-RU"/>
        </w:rPr>
        <w:t>.</w:t>
      </w:r>
    </w:p>
    <w:p w14:paraId="031198A5" w14:textId="77777777" w:rsidR="00E12807" w:rsidRDefault="00E12807" w:rsidP="00E12807">
      <w:pPr>
        <w:pStyle w:val="afe"/>
        <w:widowControl w:val="0"/>
        <w:numPr>
          <w:ilvl w:val="2"/>
          <w:numId w:val="14"/>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 разг</w:t>
      </w:r>
      <w:bookmarkStart w:id="145" w:name="OCRUncertain393"/>
      <w:r w:rsidRPr="00122E3E">
        <w:rPr>
          <w:rFonts w:ascii="Times New Roman" w:eastAsia="Times New Roman" w:hAnsi="Times New Roman" w:cs="Times New Roman"/>
          <w:sz w:val="20"/>
          <w:szCs w:val="20"/>
          <w:lang w:eastAsia="ru-RU"/>
        </w:rPr>
        <w:t>л</w:t>
      </w:r>
      <w:bookmarkEnd w:id="145"/>
      <w:r w:rsidRPr="00122E3E">
        <w:rPr>
          <w:rFonts w:ascii="Times New Roman" w:eastAsia="Times New Roman" w:hAnsi="Times New Roman" w:cs="Times New Roman"/>
          <w:sz w:val="20"/>
          <w:szCs w:val="20"/>
          <w:lang w:eastAsia="ru-RU"/>
        </w:rPr>
        <w:t>ашать сведения о Страхователе и его имущественном положении, за исключением случаев, предусмотренных законодательством Российской Федерации.</w:t>
      </w:r>
    </w:p>
    <w:p w14:paraId="5519A7AA" w14:textId="77777777" w:rsidR="00E1280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9.6. Права получателей страховых услуг и обязанности Страховщика в сфере предоставления информации:</w:t>
      </w:r>
    </w:p>
    <w:p w14:paraId="544207AA" w14:textId="77777777" w:rsidR="00E1280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9.6.1. </w:t>
      </w:r>
      <w:r w:rsidRPr="00B601D5">
        <w:rPr>
          <w:rFonts w:ascii="Times New Roman" w:eastAsia="Times New Roman" w:hAnsi="Times New Roman" w:cs="Times New Roman"/>
          <w:sz w:val="20"/>
          <w:szCs w:val="20"/>
          <w:lang w:eastAsia="ru-RU"/>
        </w:rPr>
        <w:t>Получатель страховых услуг – физическое лицо (в том числе зарегистрированное в качестве индивидуального предпринимателя) или юридическое лицо, обратившееся в страховую организацию с намерением заключить договор страхования (потенциальный получатель страховой услуги), а также страхователь, застрахованное лицо, выгодоприобретатель по заключенному договору страхования</w:t>
      </w:r>
      <w:r>
        <w:rPr>
          <w:rFonts w:ascii="Times New Roman" w:eastAsia="Times New Roman" w:hAnsi="Times New Roman" w:cs="Times New Roman"/>
          <w:sz w:val="20"/>
          <w:szCs w:val="20"/>
          <w:lang w:eastAsia="ru-RU"/>
        </w:rPr>
        <w:t>.</w:t>
      </w:r>
    </w:p>
    <w:p w14:paraId="042CEC9D" w14:textId="77777777" w:rsidR="00E1280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9.6.2. </w:t>
      </w:r>
      <w:r w:rsidRPr="00E31427">
        <w:rPr>
          <w:rFonts w:ascii="Times New Roman" w:eastAsia="Times New Roman" w:hAnsi="Times New Roman" w:cs="Times New Roman"/>
          <w:sz w:val="20"/>
          <w:szCs w:val="20"/>
          <w:lang w:eastAsia="ru-RU"/>
        </w:rPr>
        <w:t>По устному или письменному запросу получателя страховых услуг, в том числе полученному в электронной форме, в срок, не превышающий 30 дней с момента получения такого запроса, при условии возможности идентификации получателя страховых услуг в соответствии с требованиями Федерального закона от 27 июня 2006 года №152-ФЗ «О персональных данных», Страховщик после принятия решения о страховой выплате предоставляет информацию о расчете суммы страховой выплаты.</w:t>
      </w:r>
    </w:p>
    <w:p w14:paraId="4A7DED12" w14:textId="77777777" w:rsidR="00E1280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9.6.3. </w:t>
      </w:r>
      <w:r w:rsidRPr="00E31427">
        <w:rPr>
          <w:rFonts w:ascii="Times New Roman" w:eastAsia="Times New Roman" w:hAnsi="Times New Roman" w:cs="Times New Roman"/>
          <w:sz w:val="20"/>
          <w:szCs w:val="20"/>
          <w:lang w:eastAsia="ru-RU"/>
        </w:rPr>
        <w:t xml:space="preserve">По письменному запросу получателя страховых </w:t>
      </w:r>
      <w:r>
        <w:rPr>
          <w:rFonts w:ascii="Times New Roman" w:eastAsia="Times New Roman" w:hAnsi="Times New Roman" w:cs="Times New Roman"/>
          <w:sz w:val="20"/>
          <w:szCs w:val="20"/>
          <w:lang w:eastAsia="ru-RU"/>
        </w:rPr>
        <w:t>услуг Страховщик в срок, не пре</w:t>
      </w:r>
      <w:r w:rsidRPr="00E31427">
        <w:rPr>
          <w:rFonts w:ascii="Times New Roman" w:eastAsia="Times New Roman" w:hAnsi="Times New Roman" w:cs="Times New Roman"/>
          <w:sz w:val="20"/>
          <w:szCs w:val="20"/>
          <w:lang w:eastAsia="ru-RU"/>
        </w:rPr>
        <w:t>вышающий 30 дней, обязан предоставить ему в письменном виде исчерпывающую информацию и документы (в том числе копии документов и (или) выписки из них), на основании которых было принято решение о страховой выплате (за исключением документов, которые свидетельствуют о возможных противоправных действиях получателя страховых услуг, направленных на получение страховой выплаты), бесплатно один раз по каждому страховому случаю. Указанная информация и документы предоставляются в том объеме, в каком это не противоречит действующему законодательству.</w:t>
      </w:r>
    </w:p>
    <w:p w14:paraId="5BFCA18E" w14:textId="77777777" w:rsidR="00E1280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9.6.4. </w:t>
      </w:r>
      <w:r w:rsidRPr="00E31427">
        <w:rPr>
          <w:rFonts w:ascii="Times New Roman" w:eastAsia="Times New Roman" w:hAnsi="Times New Roman" w:cs="Times New Roman"/>
          <w:sz w:val="20"/>
          <w:szCs w:val="20"/>
          <w:lang w:eastAsia="ru-RU"/>
        </w:rPr>
        <w:t>В случае отсутствия правовых оснований для осуществления страховой выплаты (далее – решение об отказе) Страховщик в течение 3 рабочих дней после принятия решения об отказе информирует получателя страховых услуг в письменном виде об основаниях принятия такого решения со ссылками на нормы права и (или) условия договора страхования и правил страхования, на основании которых принято решение об отказе. Указанная информация предоставляется в том объеме, в каком это не противоречит действующему законодательству.</w:t>
      </w:r>
    </w:p>
    <w:p w14:paraId="05CEB282" w14:textId="77777777" w:rsidR="00E12807" w:rsidRPr="00E31427" w:rsidRDefault="00E12807" w:rsidP="00E12807">
      <w:pPr>
        <w:widowControl w:val="0"/>
        <w:tabs>
          <w:tab w:val="left" w:pos="2923"/>
        </w:tabs>
        <w:spacing w:after="0" w:line="228"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9.6.5. </w:t>
      </w:r>
      <w:r w:rsidRPr="00E31427">
        <w:rPr>
          <w:rFonts w:ascii="Times New Roman" w:eastAsia="Times New Roman" w:hAnsi="Times New Roman" w:cs="Times New Roman"/>
          <w:sz w:val="20"/>
          <w:szCs w:val="20"/>
          <w:lang w:eastAsia="ru-RU"/>
        </w:rPr>
        <w:t>Страховщик по письменному запросу получателя страховых услуг в срок, не превышающий 30 дней, предоставляет документы (в том числе копии документов и (или) выписки из них), обосновывающие решение об отказе, бесплатно один раз по одному событию, за исключением документов, которые свидетельствуют о возможных противоправных действиях получателя страховых услуг, направленных на получение страховой выплаты.</w:t>
      </w:r>
    </w:p>
    <w:p w14:paraId="65A2EA9C"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4"/>
          <w:szCs w:val="24"/>
          <w:lang w:eastAsia="ru-RU"/>
        </w:rPr>
      </w:pPr>
      <w:r w:rsidRPr="00122E3E">
        <w:rPr>
          <w:rFonts w:ascii="Times New Roman" w:eastAsia="Times New Roman" w:hAnsi="Times New Roman" w:cs="Times New Roman"/>
          <w:sz w:val="20"/>
          <w:szCs w:val="20"/>
          <w:lang w:eastAsia="ru-RU"/>
        </w:rPr>
        <w:t xml:space="preserve"> </w:t>
      </w:r>
    </w:p>
    <w:p w14:paraId="360F4428" w14:textId="77777777" w:rsidR="00E12807" w:rsidRPr="00122E3E" w:rsidRDefault="00E12807" w:rsidP="00E12807">
      <w:pPr>
        <w:pStyle w:val="afe"/>
        <w:widowControl w:val="0"/>
        <w:numPr>
          <w:ilvl w:val="0"/>
          <w:numId w:val="14"/>
        </w:numPr>
        <w:spacing w:after="0" w:line="228" w:lineRule="auto"/>
        <w:jc w:val="center"/>
        <w:rPr>
          <w:rFonts w:ascii="Times New Roman" w:eastAsia="Times New Roman" w:hAnsi="Times New Roman" w:cs="Times New Roman"/>
          <w:b/>
          <w:sz w:val="24"/>
          <w:szCs w:val="24"/>
          <w:lang w:eastAsia="ru-RU"/>
        </w:rPr>
      </w:pPr>
      <w:r w:rsidRPr="00122E3E">
        <w:rPr>
          <w:rFonts w:ascii="Times New Roman" w:eastAsia="Times New Roman" w:hAnsi="Times New Roman" w:cs="Times New Roman"/>
          <w:b/>
          <w:sz w:val="18"/>
          <w:szCs w:val="20"/>
          <w:lang w:eastAsia="ru-RU"/>
        </w:rPr>
        <w:t>РАЗМЕР И ПОРЯДОК СТРАХОВОЙ ВЫПЛАТЫ, ОТКАЗ В СТРАХОВОЙ ВЫПЛАТЕ</w:t>
      </w:r>
    </w:p>
    <w:p w14:paraId="02B67213"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2C42F794" w14:textId="77777777" w:rsidR="00E12807" w:rsidRPr="00122E3E" w:rsidRDefault="00E12807" w:rsidP="00E12807">
      <w:pPr>
        <w:pStyle w:val="afe"/>
        <w:widowControl w:val="0"/>
        <w:numPr>
          <w:ilvl w:val="1"/>
          <w:numId w:val="14"/>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Страховая выплата производится Страхователю </w:t>
      </w:r>
      <w:bookmarkStart w:id="146" w:name="OCRUncertain403"/>
      <w:r w:rsidRPr="00122E3E">
        <w:rPr>
          <w:rFonts w:ascii="Times New Roman" w:eastAsia="Times New Roman" w:hAnsi="Times New Roman" w:cs="Times New Roman"/>
          <w:sz w:val="20"/>
          <w:szCs w:val="20"/>
          <w:lang w:eastAsia="ru-RU"/>
        </w:rPr>
        <w:t>(Выгодоприобретателю)</w:t>
      </w:r>
      <w:bookmarkEnd w:id="146"/>
      <w:r w:rsidRPr="00122E3E">
        <w:rPr>
          <w:rFonts w:ascii="Times New Roman" w:eastAsia="Times New Roman" w:hAnsi="Times New Roman" w:cs="Times New Roman"/>
          <w:sz w:val="20"/>
          <w:szCs w:val="20"/>
          <w:lang w:eastAsia="ru-RU"/>
        </w:rPr>
        <w:t xml:space="preserve"> в соответствии с договором страхования, на основании Заявления о выплате страхового возмещения, а также документов, подтверждаю</w:t>
      </w:r>
      <w:bookmarkStart w:id="147" w:name="OCRUncertain404"/>
      <w:r w:rsidRPr="00122E3E">
        <w:rPr>
          <w:rFonts w:ascii="Times New Roman" w:eastAsia="Times New Roman" w:hAnsi="Times New Roman" w:cs="Times New Roman"/>
          <w:sz w:val="20"/>
          <w:szCs w:val="20"/>
          <w:lang w:eastAsia="ru-RU"/>
        </w:rPr>
        <w:t>щ</w:t>
      </w:r>
      <w:bookmarkEnd w:id="147"/>
      <w:r w:rsidRPr="00122E3E">
        <w:rPr>
          <w:rFonts w:ascii="Times New Roman" w:eastAsia="Times New Roman" w:hAnsi="Times New Roman" w:cs="Times New Roman"/>
          <w:sz w:val="20"/>
          <w:szCs w:val="20"/>
          <w:lang w:eastAsia="ru-RU"/>
        </w:rPr>
        <w:t>их факт наступления страхового случая и размер ущерба</w:t>
      </w:r>
      <w:bookmarkStart w:id="148" w:name="OCRUncertain405"/>
      <w:r w:rsidRPr="00122E3E">
        <w:rPr>
          <w:rFonts w:ascii="Times New Roman" w:eastAsia="Times New Roman" w:hAnsi="Times New Roman" w:cs="Times New Roman"/>
          <w:sz w:val="20"/>
          <w:szCs w:val="20"/>
          <w:lang w:eastAsia="ru-RU"/>
        </w:rPr>
        <w:t>,</w:t>
      </w:r>
      <w:bookmarkEnd w:id="148"/>
      <w:r w:rsidRPr="00122E3E">
        <w:rPr>
          <w:rFonts w:ascii="Times New Roman" w:eastAsia="Times New Roman" w:hAnsi="Times New Roman" w:cs="Times New Roman"/>
          <w:sz w:val="20"/>
          <w:szCs w:val="20"/>
          <w:lang w:eastAsia="ru-RU"/>
        </w:rPr>
        <w:t xml:space="preserve"> страхового акта.</w:t>
      </w:r>
    </w:p>
    <w:p w14:paraId="2020B6D8" w14:textId="77777777" w:rsidR="00E12807" w:rsidRPr="00122E3E" w:rsidRDefault="00E12807" w:rsidP="00E12807">
      <w:pPr>
        <w:pStyle w:val="afe"/>
        <w:widowControl w:val="0"/>
        <w:numPr>
          <w:ilvl w:val="1"/>
          <w:numId w:val="14"/>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Для принятия Страховщиком решения о признании произошедшего события страховым случаем, о выплате страхового возмещения и его размере Страхователь (Выгодоприобретатель) обязан предъявить Страховщику Договор (страховой полис) со всеми заключенными дополнительными соглашениями к нему и документ, подтверждающий уплату страховой премии (взноса) по Договору, и представить следующие документы (оригиналы документов или заверенные надлежащим образом копии документов с предъявлением по требованию Страховщика оригиналов):</w:t>
      </w:r>
    </w:p>
    <w:p w14:paraId="2213514A" w14:textId="77777777" w:rsidR="00E12807" w:rsidRPr="00122E3E" w:rsidRDefault="00E12807" w:rsidP="00E12807">
      <w:pPr>
        <w:pStyle w:val="afe"/>
        <w:numPr>
          <w:ilvl w:val="2"/>
          <w:numId w:val="14"/>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ригинал письменного заявления на выплату страхового возмещения по форме, установленной Страховщиком</w:t>
      </w:r>
      <w:r>
        <w:rPr>
          <w:rFonts w:ascii="Times New Roman" w:eastAsia="Times New Roman" w:hAnsi="Times New Roman" w:cs="Times New Roman"/>
          <w:sz w:val="20"/>
          <w:szCs w:val="20"/>
          <w:lang w:eastAsia="ru-RU"/>
        </w:rPr>
        <w:t>.</w:t>
      </w:r>
    </w:p>
    <w:p w14:paraId="5A224F09" w14:textId="77777777" w:rsidR="00E12807" w:rsidRPr="00122E3E" w:rsidRDefault="00E12807" w:rsidP="00E12807">
      <w:pPr>
        <w:pStyle w:val="afe"/>
        <w:numPr>
          <w:ilvl w:val="3"/>
          <w:numId w:val="14"/>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hAnsi="Times New Roman"/>
          <w:sz w:val="20"/>
          <w:szCs w:val="20"/>
        </w:rPr>
        <w:t>Л</w:t>
      </w:r>
      <w:r w:rsidRPr="00122E3E">
        <w:rPr>
          <w:rFonts w:ascii="Times New Roman" w:hAnsi="Times New Roman"/>
          <w:sz w:val="20"/>
          <w:szCs w:val="20"/>
        </w:rPr>
        <w:t xml:space="preserve">ицо, обратившееся за страховой выплатой, обязано предоставить Страховщику банковские реквизиты, а также другие сведения, необходимые для осуществления страховой выплаты в безналичном </w:t>
      </w:r>
      <w:r w:rsidRPr="00122E3E">
        <w:rPr>
          <w:rFonts w:ascii="Times New Roman" w:hAnsi="Times New Roman"/>
          <w:sz w:val="20"/>
          <w:szCs w:val="20"/>
        </w:rPr>
        <w:lastRenderedPageBreak/>
        <w:t>порядке. Данные сведения указываются в письменном заявлении на возмещение ущерба либо могут быть предоставлены дополнительно в письменном виде. В случае непредставления лицом, обратившимся за страховой выплатой, вышеуказанных сведений, срок осуществления страховой выплаты продлевается (приостанавливается) Страховщиком до получения таких сведений. При этом, Страховщик обязан уведомить обратившееся лицо о факте приостановки и запросить у него недостающие сведения</w:t>
      </w:r>
      <w:r>
        <w:rPr>
          <w:rFonts w:ascii="Times New Roman" w:hAnsi="Times New Roman"/>
          <w:sz w:val="20"/>
          <w:szCs w:val="20"/>
        </w:rPr>
        <w:t>.</w:t>
      </w:r>
    </w:p>
    <w:p w14:paraId="713EED39"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161FA590"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571F308C"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62963D47"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38B9C581"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49DAB13E"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65CE6705"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3A53204E"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220B22FC"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2049DE70" w14:textId="77777777" w:rsidR="00E12807" w:rsidRPr="00122E3E" w:rsidRDefault="00E12807" w:rsidP="00E12807">
      <w:pPr>
        <w:pStyle w:val="afe"/>
        <w:numPr>
          <w:ilvl w:val="0"/>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4CE72DB4" w14:textId="77777777" w:rsidR="00E12807" w:rsidRPr="00122E3E" w:rsidRDefault="00E12807" w:rsidP="00E12807">
      <w:pPr>
        <w:pStyle w:val="afe"/>
        <w:numPr>
          <w:ilvl w:val="1"/>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5BD12303" w14:textId="77777777" w:rsidR="00E12807" w:rsidRPr="00122E3E" w:rsidRDefault="00E12807" w:rsidP="00E12807">
      <w:pPr>
        <w:pStyle w:val="afe"/>
        <w:numPr>
          <w:ilvl w:val="1"/>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01391504" w14:textId="77777777" w:rsidR="00E12807" w:rsidRPr="00122E3E" w:rsidRDefault="00E12807" w:rsidP="00E12807">
      <w:pPr>
        <w:pStyle w:val="afe"/>
        <w:numPr>
          <w:ilvl w:val="2"/>
          <w:numId w:val="9"/>
        </w:numPr>
        <w:tabs>
          <w:tab w:val="left" w:pos="1276"/>
          <w:tab w:val="left" w:pos="1418"/>
        </w:tabs>
        <w:suppressAutoHyphens/>
        <w:autoSpaceDN w:val="0"/>
        <w:spacing w:after="0" w:line="240" w:lineRule="auto"/>
        <w:ind w:left="0" w:firstLine="709"/>
        <w:contextualSpacing w:val="0"/>
        <w:jc w:val="both"/>
        <w:textAlignment w:val="baseline"/>
        <w:rPr>
          <w:rFonts w:ascii="Times New Roman" w:eastAsia="Times New Roman" w:hAnsi="Times New Roman" w:cs="Times New Roman"/>
          <w:vanish/>
          <w:kern w:val="3"/>
          <w:sz w:val="20"/>
          <w:szCs w:val="20"/>
          <w:lang w:eastAsia="ru-RU"/>
        </w:rPr>
      </w:pPr>
    </w:p>
    <w:p w14:paraId="05E7F5A6" w14:textId="77777777" w:rsidR="00E12807" w:rsidRPr="00122E3E" w:rsidRDefault="00E12807" w:rsidP="00E12807">
      <w:pPr>
        <w:pStyle w:val="afe"/>
        <w:numPr>
          <w:ilvl w:val="2"/>
          <w:numId w:val="14"/>
        </w:numPr>
        <w:tabs>
          <w:tab w:val="left" w:pos="1418"/>
        </w:tabs>
        <w:spacing w:after="0" w:line="228" w:lineRule="auto"/>
        <w:ind w:left="0" w:firstLine="709"/>
        <w:jc w:val="both"/>
        <w:rPr>
          <w:rFonts w:ascii="Times New Roman" w:hAnsi="Times New Roman"/>
          <w:sz w:val="20"/>
          <w:szCs w:val="20"/>
        </w:rPr>
      </w:pPr>
      <w:r>
        <w:rPr>
          <w:rFonts w:ascii="Times New Roman" w:hAnsi="Times New Roman"/>
          <w:sz w:val="20"/>
          <w:szCs w:val="20"/>
        </w:rPr>
        <w:t>Д</w:t>
      </w:r>
      <w:r w:rsidRPr="00122E3E">
        <w:rPr>
          <w:rFonts w:ascii="Times New Roman" w:hAnsi="Times New Roman"/>
          <w:sz w:val="20"/>
          <w:szCs w:val="20"/>
        </w:rPr>
        <w:t>окументы, подтверждающие следующие сведения, необходимые Страховщику в целях идентификации лица, обратившегося к Страховщику с заявлением на выплату страхового возмещения (Страхователя, Выгодоприобретателя, их представителей), а также получателя страховой выплаты:</w:t>
      </w:r>
    </w:p>
    <w:p w14:paraId="2EC7A7D1" w14:textId="77777777" w:rsidR="00E12807" w:rsidRPr="00122E3E" w:rsidRDefault="00E12807" w:rsidP="00E12807">
      <w:pPr>
        <w:pStyle w:val="Standard"/>
        <w:numPr>
          <w:ilvl w:val="3"/>
          <w:numId w:val="9"/>
        </w:numPr>
        <w:tabs>
          <w:tab w:val="left" w:pos="851"/>
          <w:tab w:val="left" w:pos="1418"/>
        </w:tabs>
        <w:ind w:firstLine="709"/>
        <w:jc w:val="both"/>
        <w:rPr>
          <w:rFonts w:ascii="Times New Roman" w:hAnsi="Times New Roman"/>
        </w:rPr>
      </w:pPr>
      <w:r>
        <w:rPr>
          <w:rFonts w:ascii="Times New Roman" w:hAnsi="Times New Roman"/>
        </w:rPr>
        <w:t>В</w:t>
      </w:r>
      <w:r w:rsidRPr="00122E3E">
        <w:rPr>
          <w:rFonts w:ascii="Times New Roman" w:hAnsi="Times New Roman"/>
        </w:rPr>
        <w:t xml:space="preserve"> отношении физического лица - фамилию, имя, а также отчество (при наличии), гражданство, реквизиты документа, удостоверяющего личность, данные миграционной карты, документа, подтверждающего право иностранного гражданина или лица без гражданства на пребывание (проживание) в Российской Федерации, адрес места жительства (регистрации) или места пребывания, идентификационный номер налогоплательщика (при его наличии)</w:t>
      </w:r>
      <w:r>
        <w:rPr>
          <w:rFonts w:ascii="Times New Roman" w:hAnsi="Times New Roman"/>
        </w:rPr>
        <w:t>.</w:t>
      </w:r>
    </w:p>
    <w:p w14:paraId="3C7DB8FA" w14:textId="77777777" w:rsidR="00E12807" w:rsidRPr="00122E3E" w:rsidRDefault="00E12807" w:rsidP="00E12807">
      <w:pPr>
        <w:pStyle w:val="Standard"/>
        <w:numPr>
          <w:ilvl w:val="3"/>
          <w:numId w:val="15"/>
        </w:numPr>
        <w:tabs>
          <w:tab w:val="left" w:pos="851"/>
          <w:tab w:val="left" w:pos="1418"/>
        </w:tabs>
        <w:ind w:left="0" w:firstLine="709"/>
        <w:jc w:val="both"/>
        <w:rPr>
          <w:rFonts w:ascii="Times New Roman" w:hAnsi="Times New Roman"/>
        </w:rPr>
      </w:pPr>
      <w:r>
        <w:rPr>
          <w:rFonts w:ascii="Times New Roman" w:hAnsi="Times New Roman"/>
        </w:rPr>
        <w:t>В</w:t>
      </w:r>
      <w:r w:rsidRPr="00122E3E">
        <w:rPr>
          <w:rFonts w:ascii="Times New Roman" w:hAnsi="Times New Roman"/>
        </w:rPr>
        <w:t xml:space="preserve"> отношении юридического лица - наименование, идентификационный номер налогоплательщика или код иностранной организации, государственный регистрационный номер, место государственной регистрации и адрес местонахождения (устав и свидетельство о регистрации Страхователя (Выгодоприобретателя) в качестве юридического лица, если Страхователь (Выгодоприобретатель) является юридическим лицом или Свидетельство о регистрации Страхователя (Выгодоприобретателя) в качестве индивидуального предпринимателя, если Страхователь (Выгодоприобретатель) является индивидуальным предпринимателем)</w:t>
      </w:r>
      <w:r>
        <w:rPr>
          <w:rFonts w:ascii="Times New Roman" w:hAnsi="Times New Roman"/>
        </w:rPr>
        <w:t>.</w:t>
      </w:r>
    </w:p>
    <w:p w14:paraId="3E2E2447" w14:textId="77777777" w:rsidR="00E12807" w:rsidRPr="00122E3E" w:rsidRDefault="00E12807" w:rsidP="00E12807">
      <w:pPr>
        <w:pStyle w:val="Standard"/>
        <w:numPr>
          <w:ilvl w:val="3"/>
          <w:numId w:val="15"/>
        </w:numPr>
        <w:tabs>
          <w:tab w:val="left" w:pos="851"/>
          <w:tab w:val="left" w:pos="1418"/>
        </w:tabs>
        <w:ind w:left="0" w:firstLine="709"/>
        <w:jc w:val="both"/>
        <w:rPr>
          <w:rFonts w:ascii="Times New Roman" w:hAnsi="Times New Roman"/>
        </w:rPr>
      </w:pPr>
      <w:r>
        <w:rPr>
          <w:rFonts w:ascii="Times New Roman" w:hAnsi="Times New Roman"/>
        </w:rPr>
        <w:t>Е</w:t>
      </w:r>
      <w:r w:rsidRPr="00122E3E">
        <w:rPr>
          <w:rFonts w:ascii="Times New Roman" w:hAnsi="Times New Roman"/>
        </w:rPr>
        <w:t>сли получателем страховой выплаты не является лицо, обратившееся к Страховщику с заявлением на страховую выплату, то вышеуказанные в настоящем подпункте документы должны быть предоставлены на каждое из этих лиц по отдельности</w:t>
      </w:r>
      <w:r>
        <w:rPr>
          <w:rFonts w:ascii="Times New Roman" w:hAnsi="Times New Roman"/>
        </w:rPr>
        <w:t>.</w:t>
      </w:r>
    </w:p>
    <w:p w14:paraId="0B3284AC" w14:textId="77777777" w:rsidR="00E12807" w:rsidRPr="00122E3E" w:rsidRDefault="00E12807" w:rsidP="00E12807">
      <w:pPr>
        <w:pStyle w:val="afe"/>
        <w:numPr>
          <w:ilvl w:val="2"/>
          <w:numId w:val="12"/>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hAnsi="Times New Roman"/>
          <w:sz w:val="20"/>
          <w:szCs w:val="20"/>
        </w:rPr>
        <w:t>Д</w:t>
      </w:r>
      <w:r w:rsidRPr="00122E3E">
        <w:rPr>
          <w:rFonts w:ascii="Times New Roman" w:hAnsi="Times New Roman"/>
          <w:sz w:val="20"/>
          <w:szCs w:val="20"/>
        </w:rPr>
        <w:t xml:space="preserve">окумент, подтверждающий полномочия представителя Страхователя (Выгодоприобретателя), - </w:t>
      </w:r>
      <w:r w:rsidRPr="00122E3E">
        <w:rPr>
          <w:rFonts w:ascii="Times New Roman" w:eastAsia="Times New Roman" w:hAnsi="Times New Roman" w:cs="Times New Roman"/>
          <w:sz w:val="20"/>
          <w:szCs w:val="20"/>
          <w:lang w:eastAsia="ru-RU"/>
        </w:rPr>
        <w:t>доверенность представителя на право ведения дел в страховой организации, а также документ, удостоверяющий его личность</w:t>
      </w:r>
      <w:r>
        <w:rPr>
          <w:rFonts w:ascii="Times New Roman" w:eastAsia="Times New Roman" w:hAnsi="Times New Roman" w:cs="Times New Roman"/>
          <w:sz w:val="20"/>
          <w:szCs w:val="20"/>
          <w:lang w:eastAsia="ru-RU"/>
        </w:rPr>
        <w:t>.</w:t>
      </w:r>
    </w:p>
    <w:p w14:paraId="2C187BE6" w14:textId="77777777" w:rsidR="00E12807" w:rsidRPr="00122E3E" w:rsidRDefault="00E12807" w:rsidP="00E12807">
      <w:pPr>
        <w:pStyle w:val="afe"/>
        <w:numPr>
          <w:ilvl w:val="2"/>
          <w:numId w:val="12"/>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окументы, подтверждающие наличие у Страхователя (Выгодоприобретателя) имущественного интереса в сохранении застрахованного имущества: свидетельства о регистрации права собственности на недвижимое имущество; документы, подтверждающие, что пострадавшее имущество является объектом застрахованных строительно-монтажных работ; Договор подряда со всеми приложениями, справки о нахождении имущества на балансе предприятия; договоры аренды, лизинга; акты приемки-передачи имущества от заказчика</w:t>
      </w:r>
      <w:r>
        <w:rPr>
          <w:rFonts w:ascii="Times New Roman" w:eastAsia="Times New Roman" w:hAnsi="Times New Roman" w:cs="Times New Roman"/>
          <w:sz w:val="20"/>
          <w:szCs w:val="20"/>
          <w:lang w:eastAsia="ru-RU"/>
        </w:rPr>
        <w:t>.</w:t>
      </w:r>
    </w:p>
    <w:p w14:paraId="4255EFFC" w14:textId="77777777" w:rsidR="00E12807" w:rsidRPr="00122E3E" w:rsidRDefault="00E12807" w:rsidP="00E12807">
      <w:pPr>
        <w:pStyle w:val="afe"/>
        <w:numPr>
          <w:ilvl w:val="2"/>
          <w:numId w:val="12"/>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аверенные копии документов, подтверждающих право Страхователя (Выгодоприобретателя) на владение, пользование, распоряжение перевозимым застрахованным имуществом, если страховой случай произошел во время перевозки</w:t>
      </w:r>
      <w:r>
        <w:rPr>
          <w:rFonts w:ascii="Times New Roman" w:eastAsia="Times New Roman" w:hAnsi="Times New Roman" w:cs="Times New Roman"/>
          <w:sz w:val="20"/>
          <w:szCs w:val="20"/>
          <w:lang w:eastAsia="ru-RU"/>
        </w:rPr>
        <w:t>.</w:t>
      </w:r>
    </w:p>
    <w:p w14:paraId="75E470AF" w14:textId="77777777" w:rsidR="00E12807" w:rsidRPr="008C2790" w:rsidRDefault="00E12807" w:rsidP="00E12807">
      <w:pPr>
        <w:pStyle w:val="afe"/>
        <w:numPr>
          <w:ilvl w:val="2"/>
          <w:numId w:val="12"/>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 xml:space="preserve">окументы компетентных органов, подтверждающие факт и обстоятельства наступления события, обладающего признаками страхового случая, размер и характер причиненного ущерба, содержащие в том числе сведения о времени, дате, причинах, обстоятельствах события, лице, ответственном за ущерб, если оно установлено, и допущенном им правонарушении (с приложением при необходимости внутренних инструкций, которые были нарушены) или действиях, причинивших ущерб: </w:t>
      </w:r>
    </w:p>
    <w:p w14:paraId="57C3D71E"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акт представителей технического надзора (Госархстройинспекции, Административно-технической инспекции, Ростехнадзора) о причинах страхового случая, акт технического расследования причин аварии с приложением фотографий места происшествия и пострадавшего имущества (при аварии на строительной площадке);</w:t>
      </w:r>
    </w:p>
    <w:p w14:paraId="0F208952"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постановление о возбуждении или об отказе от возбуждения уголовного дела (в случае противоправных действий третьих лиц);</w:t>
      </w:r>
    </w:p>
    <w:p w14:paraId="6E40C615"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справку о пожаре, акт о пожаре из компетентных органов, МЧС, копия постановления органов Государственного пожарного надзора, органов внутренних дел, следственного комитета при прокуратуре о возбуждении уголовного дела либо постановления об отказе в возбуждении уголовного дела по данному факту, акт о пожаре (в случае пожара);</w:t>
      </w:r>
    </w:p>
    <w:p w14:paraId="45FC15C8"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копия постановления органов Государственного пожарного надзора федеральной противопожарной службы, органов внутренних дел, следственного комитета при прокуратуре о возбуждении уголовного дела либо постановления об отказе в возбуждении уголовного дела по данному факту, справка соответствующей региональной аварийной службы, акт (заключение) инспектора газового надзора Ростехнадзора о причинах взрыва, справка из регионального подразделения МЧС и ГО России и т.п. (в случае взрыва);</w:t>
      </w:r>
    </w:p>
    <w:p w14:paraId="72DC60C3"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акт эксплуатирующей организации об аварии, справка (технический акт) из соответствующей службы коммунального хозяйства (аварийной службы, ремонтно-эксплуатационного управления и др.), акт Ростехнадзора, и т.п. по месту нахождения (хранения) застрахованного имущества, либо, если объект не обслуживается коммунальными службами, совместный акт, составленный представителями Страхователя и Страховщика  (в случае аварии инженерных сетей и систем, в случае гибели (утраты) или повреждения имущества водой при авариях водопроводных, канализационных, отопительных сетей, систем пожаротушения и вентиляции);</w:t>
      </w:r>
    </w:p>
    <w:p w14:paraId="0B790125"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lastRenderedPageBreak/>
        <w:t>справку об опасном природном явлении из территориального подразделения Федеральной службы Российской Федерации по гидрометеорологии мониторингу окружающей среды (Росгидромет) или МЧС (в случае опасного природного явления);</w:t>
      </w:r>
    </w:p>
    <w:p w14:paraId="3C2D95EC"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справка из Федеральной службы Российской Федерации по гидрометеорологии мониторингу окружающей среды (Росгидромет); регионального подразделения МЧС России или др. компетентного органа о характере природного явления (в случае удара молнии);</w:t>
      </w:r>
    </w:p>
    <w:p w14:paraId="3BDD6264" w14:textId="77777777" w:rsidR="00E12807" w:rsidRPr="008C2790"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справка из регионального подразделения МЧС и ГО России, акты, заключения аварийно-технических служб, государственных и ведомственных комиссий (в случае обвала, просадки грунта);</w:t>
      </w:r>
    </w:p>
    <w:p w14:paraId="37146022" w14:textId="77777777" w:rsidR="00E12807" w:rsidRPr="00E31427"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справку установленного образца, а также административный материал ГИБДД или иного уполномоченного органа о дорожно-транспортном происшествии, если страховой случай произошел во время перевозки;</w:t>
      </w:r>
    </w:p>
    <w:p w14:paraId="23B8CEF9" w14:textId="77777777" w:rsidR="00E12807" w:rsidRPr="00E31427"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постановление о возбуждении уголовного дела или об отказе в возбуждение уголовного дела при противоправных действиях третьих лиц или других случаях, расследование которых входит в компетенцию полиции;</w:t>
      </w:r>
    </w:p>
    <w:p w14:paraId="03E8D90A" w14:textId="77777777" w:rsidR="00E12807" w:rsidRPr="00E31427"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решение, принятое по ранее возбужденному уголовному делу;</w:t>
      </w:r>
    </w:p>
    <w:p w14:paraId="16DAF90D" w14:textId="77777777" w:rsidR="00E12807" w:rsidRPr="00E31427" w:rsidRDefault="00E12807" w:rsidP="00E12807">
      <w:pPr>
        <w:pStyle w:val="afe"/>
        <w:numPr>
          <w:ilvl w:val="0"/>
          <w:numId w:val="3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(справки, протоколы, постановления, решения, приговоры) компетентных органов (должностных лиц), уполномоченных законом расследовать соответствующее происшествие/событие, имеющее признаки страхового случая, подтверждающие причину, факт и обстоятельства страхового случая</w:t>
      </w:r>
      <w:r>
        <w:rPr>
          <w:rFonts w:ascii="Times New Roman" w:eastAsia="Times New Roman" w:hAnsi="Times New Roman" w:cs="Times New Roman"/>
          <w:sz w:val="20"/>
          <w:szCs w:val="20"/>
          <w:lang w:eastAsia="ru-RU"/>
        </w:rPr>
        <w:t>.</w:t>
      </w:r>
    </w:p>
    <w:p w14:paraId="699125D6" w14:textId="77777777" w:rsidR="00E12807" w:rsidRPr="008C2790" w:rsidRDefault="00E12807" w:rsidP="00E12807">
      <w:pPr>
        <w:spacing w:after="0" w:line="228" w:lineRule="auto"/>
        <w:ind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ри повреждении застрахованного имущества обваливающимися или падающими конструкциями, не являющимися частью объекта строительных и/или монтажных работ, непреднамеренном нарушении норм и правил выполнения работ:</w:t>
      </w:r>
    </w:p>
    <w:p w14:paraId="006572D7" w14:textId="77777777" w:rsidR="00E12807" w:rsidRPr="00E31427" w:rsidRDefault="00E12807" w:rsidP="00E12807">
      <w:pPr>
        <w:pStyle w:val="afe"/>
        <w:numPr>
          <w:ilvl w:val="0"/>
          <w:numId w:val="4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в случае повреждения конструктивных элементов объекта строительных и/или монтажных работ – «Акт расследования причин аварии технической комиссией», составленный в соответствии с Приказом Минстроя РФ «О порядке расследования причин аварий зданий и сооружений на территории Российской Федерации» от 06.12.1994 г. №17-48, (рег. МинЮста № 761 от 23.12.1994г.); </w:t>
      </w:r>
    </w:p>
    <w:p w14:paraId="4EF34B64" w14:textId="77777777" w:rsidR="00E12807" w:rsidRPr="00E31427" w:rsidRDefault="00E12807" w:rsidP="00E12807">
      <w:pPr>
        <w:pStyle w:val="afe"/>
        <w:numPr>
          <w:ilvl w:val="0"/>
          <w:numId w:val="4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случае, если конструктивные элементы не повреждены - акт расследования произошедшего события, подписанный Страхователем и Страховщиком (независимым экспертом)</w:t>
      </w:r>
      <w:r>
        <w:rPr>
          <w:rFonts w:ascii="Times New Roman" w:eastAsia="Times New Roman" w:hAnsi="Times New Roman" w:cs="Times New Roman"/>
          <w:sz w:val="20"/>
          <w:szCs w:val="20"/>
          <w:lang w:eastAsia="ru-RU"/>
        </w:rPr>
        <w:t>.</w:t>
      </w:r>
    </w:p>
    <w:p w14:paraId="66A01863" w14:textId="77777777" w:rsidR="00E12807" w:rsidRPr="008C2790"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З</w:t>
      </w:r>
      <w:r w:rsidRPr="008C2790">
        <w:rPr>
          <w:rFonts w:ascii="Times New Roman" w:eastAsia="Times New Roman" w:hAnsi="Times New Roman" w:cs="Times New Roman"/>
          <w:sz w:val="20"/>
          <w:szCs w:val="20"/>
          <w:lang w:eastAsia="ru-RU"/>
        </w:rPr>
        <w:t>аключение Государственной (межведомственной) комиссии по факту летного происшествия и/или акт расследования произошедшего события, подписанный Страхователем и Страховщиком (при падении пилотируемых летательных объектов и их фрагментов)</w:t>
      </w:r>
      <w:r>
        <w:rPr>
          <w:rFonts w:ascii="Times New Roman" w:eastAsia="Times New Roman" w:hAnsi="Times New Roman" w:cs="Times New Roman"/>
          <w:sz w:val="20"/>
          <w:szCs w:val="20"/>
          <w:lang w:eastAsia="ru-RU"/>
        </w:rPr>
        <w:t>.</w:t>
      </w:r>
    </w:p>
    <w:p w14:paraId="26D48D1F" w14:textId="77777777" w:rsidR="00E12807" w:rsidRPr="008C2790"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Постановление и/или справка установленной формы, выданные компетентными органами, об административном либо уголовном правонарушении (в случае наезда на застрахованное имущество наземных транспортных средств или самодвижущихся машин)</w:t>
      </w:r>
      <w:r>
        <w:rPr>
          <w:rFonts w:ascii="Times New Roman" w:eastAsia="Times New Roman" w:hAnsi="Times New Roman" w:cs="Times New Roman"/>
          <w:sz w:val="20"/>
          <w:szCs w:val="20"/>
          <w:lang w:eastAsia="ru-RU"/>
        </w:rPr>
        <w:t>.</w:t>
      </w:r>
    </w:p>
    <w:p w14:paraId="43369B1B"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А</w:t>
      </w:r>
      <w:r w:rsidRPr="008C2790">
        <w:rPr>
          <w:rFonts w:ascii="Times New Roman" w:eastAsia="Times New Roman" w:hAnsi="Times New Roman" w:cs="Times New Roman"/>
          <w:sz w:val="20"/>
          <w:szCs w:val="20"/>
          <w:lang w:eastAsia="ru-RU"/>
        </w:rPr>
        <w:t>кт осмотра имущества, заключение эксперта</w:t>
      </w:r>
      <w:r>
        <w:rPr>
          <w:rFonts w:ascii="Times New Roman" w:eastAsia="Times New Roman" w:hAnsi="Times New Roman" w:cs="Times New Roman"/>
          <w:sz w:val="20"/>
          <w:szCs w:val="20"/>
          <w:lang w:eastAsia="ru-RU"/>
        </w:rPr>
        <w:t>.</w:t>
      </w:r>
    </w:p>
    <w:p w14:paraId="20E9212B"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А</w:t>
      </w:r>
      <w:r w:rsidRPr="008C2790">
        <w:rPr>
          <w:rFonts w:ascii="Times New Roman" w:eastAsia="Times New Roman" w:hAnsi="Times New Roman" w:cs="Times New Roman"/>
          <w:sz w:val="20"/>
          <w:szCs w:val="20"/>
          <w:lang w:eastAsia="ru-RU"/>
        </w:rPr>
        <w:t>кт оценки, расчет ущерба, документы, подтверждающие произведенные расходы (счета за ремонт или замену).</w:t>
      </w:r>
    </w:p>
    <w:p w14:paraId="2AAA379A"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ефектную ведомость, опись погибшего, утраченного или поврежденного имущества, или иной аналогичный документ, содержащий перечень пострадавшего имущества с указанием характера повреждений</w:t>
      </w:r>
      <w:r>
        <w:rPr>
          <w:rFonts w:ascii="Times New Roman" w:eastAsia="Times New Roman" w:hAnsi="Times New Roman" w:cs="Times New Roman"/>
          <w:sz w:val="20"/>
          <w:szCs w:val="20"/>
          <w:lang w:eastAsia="ru-RU"/>
        </w:rPr>
        <w:t>.</w:t>
      </w:r>
    </w:p>
    <w:p w14:paraId="5F23E5A3"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w:t>
      </w:r>
      <w:r w:rsidRPr="008C2790">
        <w:rPr>
          <w:rFonts w:ascii="Times New Roman" w:eastAsia="Times New Roman" w:hAnsi="Times New Roman" w:cs="Times New Roman"/>
          <w:sz w:val="20"/>
          <w:szCs w:val="20"/>
          <w:lang w:eastAsia="ru-RU"/>
        </w:rPr>
        <w:t>омпетентное заключение о невозможности или экономической нецелесообразности восстановления пострадавшего имущества (в случае полной гибели) и справку о стоимости остатков в случае их наличия</w:t>
      </w:r>
      <w:r>
        <w:rPr>
          <w:rFonts w:ascii="Times New Roman" w:eastAsia="Times New Roman" w:hAnsi="Times New Roman" w:cs="Times New Roman"/>
          <w:sz w:val="20"/>
          <w:szCs w:val="20"/>
          <w:lang w:eastAsia="ru-RU"/>
        </w:rPr>
        <w:t>.</w:t>
      </w:r>
    </w:p>
    <w:p w14:paraId="7F2D7E1F"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w:t>
      </w:r>
      <w:r w:rsidRPr="008C2790">
        <w:rPr>
          <w:rFonts w:ascii="Times New Roman" w:eastAsia="Times New Roman" w:hAnsi="Times New Roman" w:cs="Times New Roman"/>
          <w:sz w:val="20"/>
          <w:szCs w:val="20"/>
          <w:lang w:eastAsia="ru-RU"/>
        </w:rPr>
        <w:t>алькуляцию (расчет) ущерба в результате страхового случая на основании бухгалтерских документов, подтверждающих фактически понесенные расходы Страхователя (Выгодоприобретателя) на устранение последствий аварии и восстановительный ремонт (с приложением указанных документов), или заключение независимой экспертизы (оценки) о размере причиненного ущерба (заключение и/или отчет независимой технической экспертизы о причинах возникновения повреждений, дефектов, об обстоятельствах и размере ущерба и расходов Страхователя</w:t>
      </w:r>
      <w:r w:rsidRPr="00122E3E">
        <w:rPr>
          <w:rFonts w:ascii="Times New Roman" w:eastAsia="Times New Roman" w:hAnsi="Times New Roman" w:cs="Times New Roman"/>
          <w:sz w:val="20"/>
          <w:szCs w:val="20"/>
          <w:lang w:eastAsia="ru-RU"/>
        </w:rPr>
        <w:t xml:space="preserve"> </w:t>
      </w:r>
      <w:r w:rsidRPr="008C2790">
        <w:rPr>
          <w:rFonts w:ascii="Times New Roman" w:eastAsia="Times New Roman" w:hAnsi="Times New Roman" w:cs="Times New Roman"/>
          <w:sz w:val="20"/>
          <w:szCs w:val="20"/>
          <w:lang w:eastAsia="ru-RU"/>
        </w:rPr>
        <w:t>(Выгодоприобретателя) на устранение последствий аварии и восстановительный ремонт). При этом по согласованию сторон вместо указанных документов может применяться калькуляция, составленная по инициативе Страховщика</w:t>
      </w:r>
      <w:r>
        <w:rPr>
          <w:rFonts w:ascii="Times New Roman" w:eastAsia="Times New Roman" w:hAnsi="Times New Roman" w:cs="Times New Roman"/>
          <w:sz w:val="20"/>
          <w:szCs w:val="20"/>
          <w:lang w:eastAsia="ru-RU"/>
        </w:rPr>
        <w:t>.</w:t>
      </w:r>
    </w:p>
    <w:p w14:paraId="0F4C5849"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8C2790">
        <w:rPr>
          <w:rFonts w:ascii="Times New Roman" w:eastAsia="Times New Roman" w:hAnsi="Times New Roman" w:cs="Times New Roman"/>
          <w:sz w:val="20"/>
          <w:szCs w:val="20"/>
          <w:lang w:eastAsia="ru-RU"/>
        </w:rPr>
        <w:t xml:space="preserve"> случае выполнения работ собственными силами: </w:t>
      </w:r>
    </w:p>
    <w:p w14:paraId="7EE3A715" w14:textId="77777777" w:rsidR="00E12807" w:rsidRPr="00E31427" w:rsidRDefault="00E12807" w:rsidP="00E12807">
      <w:pPr>
        <w:pStyle w:val="afe"/>
        <w:numPr>
          <w:ilvl w:val="0"/>
          <w:numId w:val="4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сметы работ или иные документы, содержащие сведения об объемах и характере выполненных работ;</w:t>
      </w:r>
    </w:p>
    <w:p w14:paraId="7E8DC42A" w14:textId="77777777" w:rsidR="00E12807" w:rsidRPr="00E31427" w:rsidRDefault="00E12807" w:rsidP="00E12807">
      <w:pPr>
        <w:pStyle w:val="afe"/>
        <w:numPr>
          <w:ilvl w:val="0"/>
          <w:numId w:val="4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бухгалтерские справки (на основе прилагаемых калькуляций) о понесенных чрезвычайных расходах, связанных с привлечением для ремонта сотрудников и техники с отрывом от основной деятельности или сверхурочно, о стоимости использованных при ремонте запчастей и материалов, акты по списанию материалов, счета-фактуры на покупку новых запчастей и материалов, иные бухгалтерские документы, подтверждающие чрезвычайные расходы при осуществлении ремонта</w:t>
      </w:r>
      <w:r>
        <w:rPr>
          <w:rFonts w:ascii="Times New Roman" w:eastAsia="Times New Roman" w:hAnsi="Times New Roman" w:cs="Times New Roman"/>
          <w:sz w:val="20"/>
          <w:szCs w:val="20"/>
          <w:lang w:eastAsia="ru-RU"/>
        </w:rPr>
        <w:t>.</w:t>
      </w:r>
    </w:p>
    <w:p w14:paraId="1FAB830F"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8C2790">
        <w:rPr>
          <w:rFonts w:ascii="Times New Roman" w:eastAsia="Times New Roman" w:hAnsi="Times New Roman" w:cs="Times New Roman"/>
          <w:sz w:val="20"/>
          <w:szCs w:val="20"/>
          <w:lang w:eastAsia="ru-RU"/>
        </w:rPr>
        <w:t xml:space="preserve"> случае выполнения работ другой организацией (необходим полный пакет указанных документов):</w:t>
      </w:r>
    </w:p>
    <w:p w14:paraId="11CF9D69" w14:textId="77777777" w:rsidR="00E12807" w:rsidRPr="008C2790" w:rsidRDefault="00E12807" w:rsidP="00E12807">
      <w:pPr>
        <w:pStyle w:val="afe"/>
        <w:numPr>
          <w:ilvl w:val="0"/>
          <w:numId w:val="42"/>
        </w:numPr>
        <w:spacing w:after="0" w:line="228" w:lineRule="auto"/>
        <w:ind w:left="1134" w:hanging="425"/>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оговор подряда;</w:t>
      </w:r>
    </w:p>
    <w:p w14:paraId="64D67925" w14:textId="77777777" w:rsidR="00E12807" w:rsidRPr="008C2790" w:rsidRDefault="00E12807" w:rsidP="00E12807">
      <w:pPr>
        <w:pStyle w:val="afe"/>
        <w:numPr>
          <w:ilvl w:val="0"/>
          <w:numId w:val="42"/>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lastRenderedPageBreak/>
        <w:t>смету работ;</w:t>
      </w:r>
    </w:p>
    <w:p w14:paraId="12F25C88" w14:textId="77777777" w:rsidR="00E12807" w:rsidRPr="008C2790" w:rsidRDefault="00E12807" w:rsidP="00E12807">
      <w:pPr>
        <w:pStyle w:val="afe"/>
        <w:numPr>
          <w:ilvl w:val="0"/>
          <w:numId w:val="42"/>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акт сдачи-приемки работ;</w:t>
      </w:r>
    </w:p>
    <w:p w14:paraId="76D489F2" w14:textId="77777777" w:rsidR="00E12807" w:rsidRPr="008C2790" w:rsidRDefault="00E12807" w:rsidP="00E12807">
      <w:pPr>
        <w:pStyle w:val="afe"/>
        <w:numPr>
          <w:ilvl w:val="0"/>
          <w:numId w:val="42"/>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счет-фактуру;</w:t>
      </w:r>
    </w:p>
    <w:p w14:paraId="52BD0020" w14:textId="77777777" w:rsidR="00E12807" w:rsidRPr="008C2790" w:rsidRDefault="00E12807" w:rsidP="00E12807">
      <w:pPr>
        <w:pStyle w:val="afe"/>
        <w:numPr>
          <w:ilvl w:val="0"/>
          <w:numId w:val="42"/>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платежное поручение об оплате работ с отметкой банка о принятии к исполнению.</w:t>
      </w:r>
    </w:p>
    <w:p w14:paraId="37BAA52A" w14:textId="77777777" w:rsidR="00E12807" w:rsidRPr="008C2790" w:rsidRDefault="00E12807" w:rsidP="00E12807">
      <w:pPr>
        <w:pStyle w:val="afe"/>
        <w:numPr>
          <w:ilvl w:val="2"/>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окументы, касающиеся обстоятельств страхового случая и размера ущерба, письменно затребованные Страховщиком:</w:t>
      </w:r>
    </w:p>
    <w:p w14:paraId="0E5F186C" w14:textId="77777777" w:rsidR="00E12807" w:rsidRPr="008C2790" w:rsidRDefault="00E12807" w:rsidP="00E12807">
      <w:pPr>
        <w:pStyle w:val="afe"/>
        <w:numPr>
          <w:ilvl w:val="3"/>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 xml:space="preserve">окументы по строительно-монтажным работам: </w:t>
      </w:r>
    </w:p>
    <w:p w14:paraId="7138AABE" w14:textId="77777777" w:rsidR="00E12807" w:rsidRPr="00E31427" w:rsidRDefault="00E12807" w:rsidP="00E12807">
      <w:pPr>
        <w:pStyle w:val="afe"/>
        <w:numPr>
          <w:ilvl w:val="1"/>
          <w:numId w:val="4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приложение к Договору подряда, распределение контрактной цены, подтверждающей страховую стоимость объекта в целом и его отдельных элементов (частей);</w:t>
      </w:r>
    </w:p>
    <w:p w14:paraId="25FB2E1D" w14:textId="77777777" w:rsidR="00E12807" w:rsidRPr="00E31427" w:rsidRDefault="00E12807" w:rsidP="00E12807">
      <w:pPr>
        <w:pStyle w:val="afe"/>
        <w:numPr>
          <w:ilvl w:val="1"/>
          <w:numId w:val="4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проект со всеми изменениями и дополнениями; </w:t>
      </w:r>
    </w:p>
    <w:p w14:paraId="3024E860" w14:textId="77777777" w:rsidR="00E12807" w:rsidRPr="00E31427" w:rsidRDefault="00E12807" w:rsidP="00E12807">
      <w:pPr>
        <w:pStyle w:val="afe"/>
        <w:numPr>
          <w:ilvl w:val="1"/>
          <w:numId w:val="4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сметы, подтверждающие страховую стоимость объекта и отдельных элементов (частей);</w:t>
      </w:r>
    </w:p>
    <w:p w14:paraId="12F37C8D" w14:textId="77777777" w:rsidR="00E12807" w:rsidRPr="00E31427" w:rsidRDefault="00E12807" w:rsidP="00E12807">
      <w:pPr>
        <w:pStyle w:val="afe"/>
        <w:numPr>
          <w:ilvl w:val="1"/>
          <w:numId w:val="43"/>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стоимость проекта и технического надзора на строительство;</w:t>
      </w:r>
    </w:p>
    <w:p w14:paraId="21FDE040" w14:textId="77777777" w:rsidR="00E12807" w:rsidRPr="008C2790" w:rsidRDefault="00E12807" w:rsidP="00E12807">
      <w:pPr>
        <w:pStyle w:val="afe"/>
        <w:numPr>
          <w:ilvl w:val="3"/>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о проектно-сметной документации на восстановление:</w:t>
      </w:r>
    </w:p>
    <w:p w14:paraId="2390C57A"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проект, включая все его части со всеми корректурами и исправлениями;</w:t>
      </w:r>
    </w:p>
    <w:p w14:paraId="03F4A514"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проект производства работ (ППР);</w:t>
      </w:r>
    </w:p>
    <w:p w14:paraId="5B6D95E1"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проект организации строительства (ПОС), включая полную ведомость работ и спецификацию материалов со всеми корректурами и исправлениями;</w:t>
      </w:r>
    </w:p>
    <w:p w14:paraId="161BB9A0"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локальные сметы и сводный сметный расчет на восстановление;</w:t>
      </w:r>
    </w:p>
    <w:p w14:paraId="40ACDD48"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счета и накладные на использованные материалы;</w:t>
      </w:r>
    </w:p>
    <w:p w14:paraId="42B1E8CD"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калькуляции на дополнительные расходы и затраты;</w:t>
      </w:r>
    </w:p>
    <w:p w14:paraId="3E3CCB8D" w14:textId="77777777" w:rsidR="00E12807" w:rsidRPr="00E31427" w:rsidRDefault="00E12807" w:rsidP="00E12807">
      <w:pPr>
        <w:pStyle w:val="afe"/>
        <w:numPr>
          <w:ilvl w:val="0"/>
          <w:numId w:val="44"/>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дополнительные расходы и затраты;</w:t>
      </w:r>
    </w:p>
    <w:p w14:paraId="3D59BA36" w14:textId="77777777" w:rsidR="00E12807" w:rsidRPr="008C2790" w:rsidRDefault="00E12807" w:rsidP="00E12807">
      <w:pPr>
        <w:pStyle w:val="afe"/>
        <w:numPr>
          <w:ilvl w:val="3"/>
          <w:numId w:val="12"/>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о исполнительной документации на восстановление:</w:t>
      </w:r>
    </w:p>
    <w:p w14:paraId="3649893A"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общий журнал работ;</w:t>
      </w:r>
    </w:p>
    <w:p w14:paraId="3E224738"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журналы бетонных, земляных работ, буровой журнал другие журналы ведения работ, журналы учета выполненных работ;</w:t>
      </w:r>
    </w:p>
    <w:p w14:paraId="4412FE51"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стоимость доставки материалов и оборудования;</w:t>
      </w:r>
    </w:p>
    <w:p w14:paraId="27B35480"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акты освидетельствования скрытых работ;</w:t>
      </w:r>
    </w:p>
    <w:p w14:paraId="25BD7BA2"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акты промежуточной приемки ответственных конструкций;</w:t>
      </w:r>
    </w:p>
    <w:p w14:paraId="713CB41D"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акт приемки сдачи работ КС-2, КС-3, КС-14;</w:t>
      </w:r>
    </w:p>
    <w:p w14:paraId="40D6BA91" w14:textId="77777777" w:rsidR="00E12807" w:rsidRPr="00E31427"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акт внутреннего расследования Страхователя (Выгодоприобретателя) (в объеме и по форме МДС от 12.04.2000 «Положение о порядке расследования причин аварий зданий и сооружений, их частей и конструктивных элементов на территории Российской Федерации»), по заявленному событию начиная с первых работ;</w:t>
      </w:r>
    </w:p>
    <w:p w14:paraId="08C0143C" w14:textId="77777777" w:rsidR="00E12807" w:rsidRPr="008C2790"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разъяснения представителей Заказчика, Проектировщика и Технического надзора по обстоятельствам, в соответствии с которыми работы произведены и приняты с отклонением от проекта (при наличии)</w:t>
      </w:r>
      <w:r>
        <w:rPr>
          <w:rFonts w:ascii="Times New Roman" w:eastAsia="Times New Roman" w:hAnsi="Times New Roman" w:cs="Times New Roman"/>
          <w:sz w:val="20"/>
          <w:szCs w:val="20"/>
          <w:lang w:eastAsia="ru-RU"/>
        </w:rPr>
        <w:t>;</w:t>
      </w:r>
    </w:p>
    <w:p w14:paraId="4BD5072E" w14:textId="77777777" w:rsidR="00E12807" w:rsidRPr="008C2790"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письменное извещение Заказчика об обнаружении повреждений, дефектов;</w:t>
      </w:r>
    </w:p>
    <w:p w14:paraId="46815131" w14:textId="77777777" w:rsidR="00E12807" w:rsidRPr="008C2790"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претензию (требование) Заказчика об устранении выявленных повреждений, дефектов;</w:t>
      </w:r>
    </w:p>
    <w:p w14:paraId="6A14AAB3" w14:textId="77777777" w:rsidR="00E12807" w:rsidRPr="008C2790"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паспорта или сертификаты на поставляемую продукцию, на которых выявлены повреждения, дефекты;</w:t>
      </w:r>
    </w:p>
    <w:p w14:paraId="35E5966E" w14:textId="77777777" w:rsidR="00E12807" w:rsidRPr="008C2790" w:rsidRDefault="00E12807" w:rsidP="00E12807">
      <w:pPr>
        <w:pStyle w:val="afe"/>
        <w:numPr>
          <w:ilvl w:val="0"/>
          <w:numId w:val="45"/>
        </w:numPr>
        <w:spacing w:after="0" w:line="228" w:lineRule="auto"/>
        <w:ind w:left="1134" w:hanging="425"/>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ведомости переработки давальческих материалов и монтажа оборудования поставки заказчика.</w:t>
      </w:r>
    </w:p>
    <w:p w14:paraId="43C8C809" w14:textId="77777777" w:rsidR="00E12807" w:rsidRPr="008C2790" w:rsidRDefault="00E12807" w:rsidP="00E12807">
      <w:pPr>
        <w:pStyle w:val="afe"/>
        <w:widowControl w:val="0"/>
        <w:numPr>
          <w:ilvl w:val="1"/>
          <w:numId w:val="12"/>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Страховщик вправе затребовать дополнительные, не указанные в настоящих Правилах документы, если их отсутствие делает невозможным определение причины страхового случая и размера причиненных убытков. По своему усмотрению Страховщик вправе произвести выплату страхового возмещения и в случае отсутствия каких-либо из указанных в настоящих Правилах документов, если их отсутствие не делает невозможным определение причины страхового случая и размера причиненных убытков. </w:t>
      </w:r>
    </w:p>
    <w:p w14:paraId="08AEE574" w14:textId="77777777" w:rsidR="00E12807" w:rsidRPr="008C2790" w:rsidRDefault="00E12807" w:rsidP="00E12807">
      <w:pPr>
        <w:pStyle w:val="afe"/>
        <w:widowControl w:val="0"/>
        <w:numPr>
          <w:ilvl w:val="1"/>
          <w:numId w:val="12"/>
        </w:numPr>
        <w:spacing w:after="0" w:line="228" w:lineRule="auto"/>
        <w:ind w:left="0" w:firstLine="567"/>
        <w:jc w:val="both"/>
        <w:rPr>
          <w:rFonts w:ascii="Times New Roman" w:hAnsi="Times New Roman" w:cs="Times New Roman"/>
          <w:sz w:val="20"/>
          <w:szCs w:val="20"/>
        </w:rPr>
      </w:pPr>
      <w:r w:rsidRPr="008C2790">
        <w:rPr>
          <w:rFonts w:ascii="Times New Roman" w:hAnsi="Times New Roman" w:cs="Times New Roman"/>
          <w:sz w:val="20"/>
          <w:szCs w:val="20"/>
        </w:rPr>
        <w:t xml:space="preserve">В случае выявления факта предоставления Страхователем (Выгодоприобретателем) документов, недостаточных для принятия Страховщиком решения о признании (либо не признании) факта причинения ущерба застрахованному имуществу страховым случаем и (или) для осуществления страховой выплаты, и (или) ненадлежащим образом оформленных документов в соответствии с требованиями настоящих Правил страхования и (или) договора страхования, Страховщик обязан: </w:t>
      </w:r>
    </w:p>
    <w:p w14:paraId="38A540FF" w14:textId="77777777" w:rsidR="00E12807" w:rsidRPr="008C2790" w:rsidRDefault="00E12807" w:rsidP="00E12807">
      <w:pPr>
        <w:pStyle w:val="Standard"/>
        <w:numPr>
          <w:ilvl w:val="0"/>
          <w:numId w:val="46"/>
        </w:numPr>
        <w:tabs>
          <w:tab w:val="left" w:pos="1134"/>
        </w:tabs>
        <w:ind w:left="1134" w:hanging="425"/>
        <w:jc w:val="both"/>
        <w:rPr>
          <w:rFonts w:ascii="Times New Roman" w:hAnsi="Times New Roman"/>
        </w:rPr>
      </w:pPr>
      <w:r w:rsidRPr="008C2790">
        <w:rPr>
          <w:rFonts w:ascii="Times New Roman" w:hAnsi="Times New Roman"/>
        </w:rPr>
        <w:t xml:space="preserve">принять их, при этом срок принятия решения, указанный в п.10.7.2 настоящих Правил, не начинает течь до предоставления последнего из необходимых и надлежащим образом оформленных документов; </w:t>
      </w:r>
    </w:p>
    <w:p w14:paraId="36BB56C5" w14:textId="77777777" w:rsidR="00E12807" w:rsidRPr="008C2790" w:rsidRDefault="00E12807" w:rsidP="00E12807">
      <w:pPr>
        <w:pStyle w:val="Standard"/>
        <w:numPr>
          <w:ilvl w:val="0"/>
          <w:numId w:val="46"/>
        </w:numPr>
        <w:tabs>
          <w:tab w:val="left" w:pos="1134"/>
        </w:tabs>
        <w:ind w:left="1134" w:hanging="425"/>
        <w:jc w:val="both"/>
        <w:rPr>
          <w:rFonts w:ascii="Times New Roman" w:hAnsi="Times New Roman"/>
        </w:rPr>
      </w:pPr>
      <w:r w:rsidRPr="008C2790">
        <w:rPr>
          <w:rFonts w:ascii="Times New Roman" w:hAnsi="Times New Roman"/>
        </w:rPr>
        <w:t xml:space="preserve">в течение 15 (Пятнадцати) рабочих дней уведомить об этом подавшее заявление на страховую выплату лицо с указанием перечня недостающих и (или) ненадлежащим образом оформленных документов. </w:t>
      </w:r>
    </w:p>
    <w:p w14:paraId="4BFC9F21" w14:textId="77777777" w:rsidR="00E12807" w:rsidRPr="008C2790" w:rsidRDefault="00E12807" w:rsidP="00E12807">
      <w:pPr>
        <w:pStyle w:val="afe"/>
        <w:widowControl w:val="0"/>
        <w:numPr>
          <w:ilvl w:val="1"/>
          <w:numId w:val="12"/>
        </w:numPr>
        <w:spacing w:after="0" w:line="228" w:lineRule="auto"/>
        <w:ind w:left="0" w:firstLine="567"/>
        <w:jc w:val="both"/>
        <w:rPr>
          <w:rFonts w:ascii="Times New Roman" w:hAnsi="Times New Roman" w:cs="Times New Roman"/>
          <w:sz w:val="20"/>
          <w:szCs w:val="20"/>
        </w:rPr>
      </w:pPr>
      <w:r w:rsidRPr="008C2790">
        <w:rPr>
          <w:rFonts w:ascii="Times New Roman" w:hAnsi="Times New Roman" w:cs="Times New Roman"/>
          <w:sz w:val="20"/>
          <w:szCs w:val="20"/>
        </w:rPr>
        <w:t>Страховщик не имеет права отказать в страховой выплате по причине утраты им представленных документов на страховую выплату (какого-либо из них), если имеются доказательства получения Страховщиком указанных документов. В случае если Страховщик утратил документы на страховую выплату, он не вправе повторно требовать их предоставления от подавшего лица.</w:t>
      </w:r>
    </w:p>
    <w:p w14:paraId="35718D7B" w14:textId="77777777" w:rsidR="00E12807" w:rsidRPr="008C2790" w:rsidRDefault="00E12807" w:rsidP="00E12807">
      <w:pPr>
        <w:pStyle w:val="afe"/>
        <w:widowControl w:val="0"/>
        <w:numPr>
          <w:ilvl w:val="1"/>
          <w:numId w:val="12"/>
        </w:numPr>
        <w:spacing w:after="0" w:line="228" w:lineRule="auto"/>
        <w:ind w:left="0" w:firstLine="567"/>
        <w:jc w:val="both"/>
        <w:rPr>
          <w:rFonts w:ascii="Times New Roman" w:hAnsi="Times New Roman" w:cs="Times New Roman"/>
          <w:sz w:val="20"/>
          <w:szCs w:val="20"/>
        </w:rPr>
      </w:pPr>
      <w:r w:rsidRPr="008C2790">
        <w:rPr>
          <w:rFonts w:ascii="Times New Roman" w:hAnsi="Times New Roman" w:cs="Times New Roman"/>
          <w:sz w:val="20"/>
          <w:szCs w:val="20"/>
        </w:rPr>
        <w:t xml:space="preserve">В случае, если по усмотрению Страховщика необходимо проведение осмотра поврежденного застрахованного имущества Страховщиком (его представителем), Страховщик в течение 2 рабочих дней направляет в адрес лица (Страхователя, Выгодоприобретателя), уведомившего Страховщика о событии, </w:t>
      </w:r>
      <w:r w:rsidRPr="008C2790">
        <w:rPr>
          <w:rFonts w:ascii="Times New Roman" w:hAnsi="Times New Roman" w:cs="Times New Roman"/>
          <w:sz w:val="20"/>
          <w:szCs w:val="20"/>
        </w:rPr>
        <w:lastRenderedPageBreak/>
        <w:t xml:space="preserve">имеющем признаки страхового случая либо подавшего заявление на страховое возмещение, сообщение любым возможным способом, позволяющим зафиксировать факт отправки сообщения (e-mail, смс, письменное уведомление, заказное письмо с уведомлением и  пр.), по контактным данным, указанным при заключении договора страхования (если иная контактная информация не указана Страховщику в письменной форме Страхователем (Выгодоприобретателем)), с указанием места и времени (не менее двух вариантов времени на выбор) проведения осмотра поврежденного застрахованного имущества. </w:t>
      </w:r>
    </w:p>
    <w:p w14:paraId="604D6F04" w14:textId="77777777" w:rsidR="00E12807" w:rsidRPr="008C2790" w:rsidRDefault="00E12807" w:rsidP="00E12807">
      <w:pPr>
        <w:pStyle w:val="Standard"/>
        <w:numPr>
          <w:ilvl w:val="2"/>
          <w:numId w:val="16"/>
        </w:numPr>
        <w:tabs>
          <w:tab w:val="left" w:pos="0"/>
        </w:tabs>
        <w:ind w:left="0" w:firstLine="567"/>
        <w:jc w:val="both"/>
        <w:rPr>
          <w:rFonts w:ascii="Times New Roman" w:hAnsi="Times New Roman"/>
        </w:rPr>
      </w:pPr>
      <w:r w:rsidRPr="008C2790">
        <w:rPr>
          <w:rFonts w:ascii="Times New Roman" w:hAnsi="Times New Roman"/>
        </w:rPr>
        <w:t>Осмотр поврежденного застрахованного имущества Страховщиком (его представителем) осуществляется по месту нахождения этого имущества с соблюдением согласованного срока проведения осмотра, если иной порядок осмотра прямо не определен в договоре страхования либо в дополнительном соглашении между Страховщиком и Страхователем (Выгодоприобретателем).</w:t>
      </w:r>
    </w:p>
    <w:p w14:paraId="15A8C34C" w14:textId="77777777" w:rsidR="00E12807" w:rsidRPr="008C2790" w:rsidRDefault="00E12807" w:rsidP="00E12807">
      <w:pPr>
        <w:pStyle w:val="Standard"/>
        <w:numPr>
          <w:ilvl w:val="2"/>
          <w:numId w:val="16"/>
        </w:numPr>
        <w:tabs>
          <w:tab w:val="left" w:pos="0"/>
        </w:tabs>
        <w:ind w:left="0" w:firstLine="567"/>
        <w:jc w:val="both"/>
        <w:rPr>
          <w:rFonts w:ascii="Times New Roman" w:hAnsi="Times New Roman"/>
        </w:rPr>
      </w:pPr>
      <w:r w:rsidRPr="008C2790">
        <w:rPr>
          <w:rFonts w:ascii="Times New Roman" w:hAnsi="Times New Roman"/>
        </w:rPr>
        <w:t xml:space="preserve">Если лицо, подавшее заявление на страховое возмещение (Страхователь, Выгодоприобретатель), не представило Страховщику имущество либо его остатки для осмотра в согласованную дату, Страховщик согласовывает с этим лицом другую дату осмотра при его обращении к Страховщику. При этом, если течение срока принятия Страховщиком решения о признании (либо не признании) факта причинения ущерба застрахованному имуществу страховым случаем началось до проведения осмотра, то течение данного срока приостанавливается до даты проведения осмотра. </w:t>
      </w:r>
    </w:p>
    <w:p w14:paraId="06590218" w14:textId="77777777" w:rsidR="00E12807" w:rsidRPr="008C2790" w:rsidRDefault="00E12807" w:rsidP="00E12807">
      <w:pPr>
        <w:pStyle w:val="Standard"/>
        <w:numPr>
          <w:ilvl w:val="2"/>
          <w:numId w:val="16"/>
        </w:numPr>
        <w:tabs>
          <w:tab w:val="left" w:pos="0"/>
          <w:tab w:val="left" w:pos="1200"/>
        </w:tabs>
        <w:ind w:left="0" w:firstLine="567"/>
        <w:jc w:val="both"/>
        <w:rPr>
          <w:rFonts w:ascii="Times New Roman" w:hAnsi="Times New Roman"/>
        </w:rPr>
      </w:pPr>
      <w:r w:rsidRPr="008C2790">
        <w:rPr>
          <w:rFonts w:ascii="Times New Roman" w:hAnsi="Times New Roman"/>
        </w:rPr>
        <w:t>В случае повторного непредставления лицом, подавшим заявление на страховое возмещение, имущества или его остатков для осмотра в согласованную со Страховщиком дату, Страховщик возвращает без рассмотрения представленное таким лицом заявление на страховое возмещение, а также приложенные к нему документы (как поданные непосредственно вместе с заявлением, так и представленные впоследствии), если иное не будет согласовано между Страховщиком и Страхователем (Выгодоприобретателем).</w:t>
      </w:r>
    </w:p>
    <w:p w14:paraId="1FB21123" w14:textId="77777777" w:rsidR="00E12807" w:rsidRPr="008C2790" w:rsidRDefault="00E12807" w:rsidP="00E12807">
      <w:pPr>
        <w:pStyle w:val="Standard"/>
        <w:numPr>
          <w:ilvl w:val="2"/>
          <w:numId w:val="16"/>
        </w:numPr>
        <w:tabs>
          <w:tab w:val="left" w:pos="0"/>
          <w:tab w:val="left" w:pos="1200"/>
        </w:tabs>
        <w:ind w:left="0" w:firstLine="567"/>
        <w:jc w:val="both"/>
        <w:rPr>
          <w:rFonts w:ascii="Times New Roman" w:hAnsi="Times New Roman"/>
        </w:rPr>
      </w:pPr>
      <w:r w:rsidRPr="008C2790">
        <w:rPr>
          <w:rFonts w:ascii="Times New Roman" w:hAnsi="Times New Roman"/>
        </w:rPr>
        <w:t>Страхователь вправе до проведения осмотра Страховщиком произвести восстановительный ремонт, если такой ремонт не влияет на возможность установления причины страхового случая и размера ущерба и его стоимость не превышает 5 (Пяти) % от стоимости объекта строительных и/или монтажных работ, но не более 300 000 (Трехсот тысяч) рублей, если иное не предусмотрено договором страхования.</w:t>
      </w:r>
    </w:p>
    <w:p w14:paraId="0D482AF5" w14:textId="77777777" w:rsidR="00E12807" w:rsidRPr="008C2790" w:rsidRDefault="00E12807" w:rsidP="00E12807">
      <w:pPr>
        <w:pStyle w:val="Standard"/>
        <w:numPr>
          <w:ilvl w:val="2"/>
          <w:numId w:val="16"/>
        </w:numPr>
        <w:tabs>
          <w:tab w:val="left" w:pos="0"/>
          <w:tab w:val="left" w:pos="1200"/>
        </w:tabs>
        <w:ind w:left="0" w:firstLine="567"/>
        <w:jc w:val="both"/>
        <w:rPr>
          <w:rFonts w:ascii="Times New Roman" w:hAnsi="Times New Roman"/>
        </w:rPr>
      </w:pPr>
      <w:r w:rsidRPr="008C2790">
        <w:rPr>
          <w:rFonts w:ascii="Times New Roman" w:hAnsi="Times New Roman"/>
        </w:rPr>
        <w:t>В случае проведения ремонтных и восстановительных работ до осмотра имущества Страховщиком, Страхователь обязан произвести предварительную фиксацию повреждений путем фото- и видеосъемки, составлением эскизов и схем.</w:t>
      </w:r>
    </w:p>
    <w:p w14:paraId="24A4B82C" w14:textId="77777777" w:rsidR="00E12807" w:rsidRPr="008C2790" w:rsidRDefault="00E12807" w:rsidP="00E12807">
      <w:pPr>
        <w:pStyle w:val="Standard"/>
        <w:numPr>
          <w:ilvl w:val="2"/>
          <w:numId w:val="16"/>
        </w:numPr>
        <w:tabs>
          <w:tab w:val="left" w:pos="0"/>
          <w:tab w:val="left" w:pos="1200"/>
        </w:tabs>
        <w:ind w:left="0" w:firstLine="567"/>
        <w:jc w:val="both"/>
        <w:rPr>
          <w:rFonts w:ascii="Times New Roman" w:hAnsi="Times New Roman"/>
        </w:rPr>
      </w:pPr>
      <w:r w:rsidRPr="008C2790">
        <w:rPr>
          <w:rFonts w:ascii="Times New Roman" w:hAnsi="Times New Roman"/>
        </w:rPr>
        <w:t>Если представителем Страховщика не будет произведен осмотр в течение 5 (пяти) рабочих дней со дня получения от Страхователя Заявления о выплате страхового возмещения, Страхователь вправе произвести ремонтные работы или замену поврежденных частей, при условии выполнения обязательств, предусмотренных настоящими Правилами.</w:t>
      </w:r>
    </w:p>
    <w:p w14:paraId="5E3A282E" w14:textId="77777777" w:rsidR="00E12807" w:rsidRPr="008C2790" w:rsidRDefault="00E12807" w:rsidP="00E12807">
      <w:pPr>
        <w:pStyle w:val="afe"/>
        <w:widowControl w:val="0"/>
        <w:numPr>
          <w:ilvl w:val="1"/>
          <w:numId w:val="16"/>
        </w:numPr>
        <w:tabs>
          <w:tab w:val="left" w:pos="1200"/>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Страховщик после получения от Страхователя Заявления о выплате страхового возмещения обязан:</w:t>
      </w:r>
    </w:p>
    <w:p w14:paraId="78244F63" w14:textId="77777777" w:rsidR="00E12807" w:rsidRPr="008C2790" w:rsidRDefault="00E12807" w:rsidP="00E12807">
      <w:pPr>
        <w:pStyle w:val="afe"/>
        <w:widowControl w:val="0"/>
        <w:numPr>
          <w:ilvl w:val="2"/>
          <w:numId w:val="16"/>
        </w:numPr>
        <w:tabs>
          <w:tab w:val="left" w:pos="1200"/>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Произвести при участии Страхователя в течение 5 (Пяти) рабочих дней с момента поступления Заявления о выплате страхового возмещения или </w:t>
      </w:r>
      <w:r w:rsidRPr="008C2790">
        <w:rPr>
          <w:rFonts w:ascii="Times New Roman" w:hAnsi="Times New Roman" w:cs="Times New Roman"/>
          <w:sz w:val="20"/>
          <w:szCs w:val="20"/>
        </w:rPr>
        <w:t>уведомления о событии, имеющем признаки страхового случая,</w:t>
      </w:r>
      <w:r w:rsidRPr="008C2790">
        <w:rPr>
          <w:rFonts w:ascii="Times New Roman" w:eastAsia="Times New Roman" w:hAnsi="Times New Roman" w:cs="Times New Roman"/>
          <w:sz w:val="20"/>
          <w:szCs w:val="20"/>
          <w:lang w:eastAsia="ru-RU"/>
        </w:rPr>
        <w:t xml:space="preserve"> осмотр застрахованного имущества;</w:t>
      </w:r>
    </w:p>
    <w:p w14:paraId="240691A3" w14:textId="77777777" w:rsidR="00E12807" w:rsidRPr="008C2790" w:rsidRDefault="00E12807" w:rsidP="00E12807">
      <w:pPr>
        <w:pStyle w:val="afe"/>
        <w:widowControl w:val="0"/>
        <w:numPr>
          <w:ilvl w:val="2"/>
          <w:numId w:val="16"/>
        </w:numPr>
        <w:tabs>
          <w:tab w:val="left" w:pos="1200"/>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Принять решение о признании заявленного события страховым случаем в течение 10 (Десяти) рабочих дней с момента получения последнего из необходимых и надлежащим образом оформленных документов для подтверждения факта наступления страхового случая и размера ущерба (или иной срок, предусмотренный договором страхования) и произвести страховую выплату в течение трех банковских дней (или иной срок, предусмотренный договором страхования) в размере и в порядке, указанном в договоре страхования. </w:t>
      </w:r>
      <w:r w:rsidRPr="008C2790">
        <w:rPr>
          <w:rFonts w:ascii="Times New Roman" w:hAnsi="Times New Roman" w:cs="Times New Roman"/>
          <w:sz w:val="20"/>
          <w:szCs w:val="20"/>
        </w:rPr>
        <w:t>Датой принятия Страховщиком решения о страховой выплате является дата утверждения страхового акта.</w:t>
      </w:r>
      <w:r w:rsidRPr="008C2790">
        <w:rPr>
          <w:rFonts w:ascii="Times New Roman" w:eastAsia="Times New Roman" w:hAnsi="Times New Roman" w:cs="Times New Roman"/>
          <w:sz w:val="20"/>
          <w:szCs w:val="20"/>
          <w:lang w:eastAsia="ru-RU"/>
        </w:rPr>
        <w:t xml:space="preserve"> Днем страховой выплаты считается дата списания денежных средств с расч</w:t>
      </w:r>
      <w:bookmarkStart w:id="149" w:name="OCRUncertain396"/>
      <w:r w:rsidRPr="008C2790">
        <w:rPr>
          <w:rFonts w:ascii="Times New Roman" w:eastAsia="Times New Roman" w:hAnsi="Times New Roman" w:cs="Times New Roman"/>
          <w:sz w:val="20"/>
          <w:szCs w:val="20"/>
          <w:lang w:eastAsia="ru-RU"/>
        </w:rPr>
        <w:t>е</w:t>
      </w:r>
      <w:bookmarkEnd w:id="149"/>
      <w:r w:rsidRPr="008C2790">
        <w:rPr>
          <w:rFonts w:ascii="Times New Roman" w:eastAsia="Times New Roman" w:hAnsi="Times New Roman" w:cs="Times New Roman"/>
          <w:sz w:val="20"/>
          <w:szCs w:val="20"/>
          <w:lang w:eastAsia="ru-RU"/>
        </w:rPr>
        <w:t>тного счета Страховщика.</w:t>
      </w:r>
    </w:p>
    <w:p w14:paraId="2B0DD9AE" w14:textId="77777777" w:rsidR="00E12807" w:rsidRPr="008C2790" w:rsidRDefault="00E12807" w:rsidP="00E12807">
      <w:pPr>
        <w:pStyle w:val="afe"/>
        <w:widowControl w:val="0"/>
        <w:numPr>
          <w:ilvl w:val="1"/>
          <w:numId w:val="16"/>
        </w:numPr>
        <w:tabs>
          <w:tab w:val="left" w:pos="1200"/>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hAnsi="Times New Roman" w:cs="Times New Roman"/>
          <w:sz w:val="20"/>
          <w:szCs w:val="20"/>
        </w:rPr>
        <w:t xml:space="preserve">Страховое возмещение осуществляется </w:t>
      </w:r>
      <w:r w:rsidRPr="008C2790">
        <w:rPr>
          <w:rFonts w:ascii="Times New Roman" w:eastAsia="Times New Roman" w:hAnsi="Times New Roman" w:cs="Times New Roman"/>
          <w:sz w:val="20"/>
          <w:szCs w:val="20"/>
          <w:lang w:eastAsia="ru-RU"/>
        </w:rPr>
        <w:t>в размере, не превышающем ущерб, причиненный застрахованному имуществу,</w:t>
      </w:r>
      <w:r w:rsidRPr="008C2790">
        <w:rPr>
          <w:rFonts w:ascii="Times New Roman" w:hAnsi="Times New Roman" w:cs="Times New Roman"/>
          <w:sz w:val="20"/>
          <w:szCs w:val="20"/>
        </w:rPr>
        <w:t xml:space="preserve"> в виде страховой выплаты в денежной форме, если иное прямо не указано в договоре страхования.</w:t>
      </w:r>
      <w:r w:rsidRPr="008C2790">
        <w:rPr>
          <w:rFonts w:ascii="Times New Roman" w:eastAsia="Times New Roman" w:hAnsi="Times New Roman" w:cs="Times New Roman"/>
          <w:sz w:val="20"/>
          <w:szCs w:val="20"/>
          <w:lang w:eastAsia="ru-RU"/>
        </w:rPr>
        <w:t xml:space="preserve"> </w:t>
      </w:r>
    </w:p>
    <w:p w14:paraId="4D64BC48" w14:textId="77777777" w:rsidR="00E12807" w:rsidRPr="008C2790" w:rsidRDefault="00E12807" w:rsidP="00E12807">
      <w:pPr>
        <w:pStyle w:val="afe"/>
        <w:widowControl w:val="0"/>
        <w:numPr>
          <w:ilvl w:val="1"/>
          <w:numId w:val="16"/>
        </w:numPr>
        <w:tabs>
          <w:tab w:val="left" w:pos="1200"/>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hAnsi="Times New Roman" w:cs="Times New Roman"/>
          <w:sz w:val="20"/>
          <w:szCs w:val="20"/>
        </w:rPr>
        <w:t xml:space="preserve">По согласованию Страховщика со Страхователем (Выгодоприобретателем), оформляемому в виде отдельного письменного соглашения, </w:t>
      </w:r>
      <w:r w:rsidRPr="008C2790">
        <w:rPr>
          <w:rFonts w:ascii="Times New Roman" w:eastAsia="Times New Roman" w:hAnsi="Times New Roman" w:cs="Times New Roman"/>
          <w:sz w:val="20"/>
          <w:szCs w:val="20"/>
          <w:lang w:eastAsia="ru-RU"/>
        </w:rPr>
        <w:t xml:space="preserve">страховая выплата может быть заменена предоставлением имущества, аналогичного утраченному имуществу, </w:t>
      </w:r>
      <w:r w:rsidRPr="008C2790">
        <w:rPr>
          <w:rFonts w:ascii="Times New Roman" w:hAnsi="Times New Roman" w:cs="Times New Roman"/>
          <w:sz w:val="20"/>
          <w:szCs w:val="20"/>
        </w:rPr>
        <w:t>а в случае повреждения имущества, не повлекшего его полной гибели, - организацией и (или) оплатой Страховщиком в счет страхового возмещения ремонта поврежденного имущества (возмещение вреда в натуре)</w:t>
      </w:r>
    </w:p>
    <w:p w14:paraId="2C97E85B"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5AB9A880"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1F820E3E"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5B692EE6"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6D39073E"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3FD7BF9F"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52DF1864" w14:textId="77777777" w:rsidR="00E12807" w:rsidRPr="008C2790" w:rsidRDefault="00E12807" w:rsidP="00E12807">
      <w:pPr>
        <w:pStyle w:val="afe"/>
        <w:numPr>
          <w:ilvl w:val="1"/>
          <w:numId w:val="9"/>
        </w:numPr>
        <w:tabs>
          <w:tab w:val="left" w:pos="1200"/>
          <w:tab w:val="left" w:pos="1600"/>
        </w:tabs>
        <w:suppressAutoHyphens/>
        <w:autoSpaceDN w:val="0"/>
        <w:spacing w:after="0" w:line="240" w:lineRule="auto"/>
        <w:ind w:left="0" w:firstLine="567"/>
        <w:contextualSpacing w:val="0"/>
        <w:jc w:val="both"/>
        <w:textAlignment w:val="baseline"/>
        <w:rPr>
          <w:rFonts w:ascii="Times New Roman" w:eastAsia="Times New Roman" w:hAnsi="Times New Roman" w:cs="Times New Roman"/>
          <w:vanish/>
          <w:kern w:val="3"/>
          <w:sz w:val="20"/>
          <w:szCs w:val="20"/>
          <w:lang w:eastAsia="ru-RU"/>
        </w:rPr>
      </w:pPr>
    </w:p>
    <w:p w14:paraId="53B7A82B" w14:textId="77777777" w:rsidR="00E12807" w:rsidRPr="008C2790" w:rsidRDefault="00E12807" w:rsidP="00E12807">
      <w:pPr>
        <w:pStyle w:val="Standard"/>
        <w:numPr>
          <w:ilvl w:val="2"/>
          <w:numId w:val="9"/>
        </w:numPr>
        <w:tabs>
          <w:tab w:val="left" w:pos="1200"/>
          <w:tab w:val="left" w:pos="1600"/>
        </w:tabs>
        <w:ind w:firstLine="567"/>
        <w:jc w:val="both"/>
        <w:rPr>
          <w:rFonts w:ascii="Times New Roman" w:hAnsi="Times New Roman"/>
        </w:rPr>
      </w:pPr>
      <w:r w:rsidRPr="008C2790">
        <w:rPr>
          <w:rFonts w:ascii="Times New Roman" w:hAnsi="Times New Roman"/>
        </w:rPr>
        <w:t xml:space="preserve">В случае недостаточности суммы страхового возмещения для возмещения вреда в натуре и при отсутствии согласия Страхователя (Выгодоприобретателя) на доплату разницы между стоимостью возмещения вреда в натуре и суммой страхового возмещения, страховое возмещение выплачивается в денежной форме. </w:t>
      </w:r>
    </w:p>
    <w:p w14:paraId="47BB4C6B" w14:textId="77777777" w:rsidR="00E12807" w:rsidRPr="008C2790" w:rsidRDefault="00E12807" w:rsidP="00E12807">
      <w:pPr>
        <w:pStyle w:val="Standard"/>
        <w:numPr>
          <w:ilvl w:val="2"/>
          <w:numId w:val="9"/>
        </w:numPr>
        <w:tabs>
          <w:tab w:val="left" w:pos="1200"/>
          <w:tab w:val="left" w:pos="1600"/>
        </w:tabs>
        <w:ind w:firstLine="567"/>
        <w:jc w:val="both"/>
        <w:rPr>
          <w:rFonts w:ascii="Times New Roman" w:hAnsi="Times New Roman"/>
        </w:rPr>
      </w:pPr>
      <w:r w:rsidRPr="008C2790">
        <w:rPr>
          <w:rFonts w:ascii="Times New Roman" w:hAnsi="Times New Roman"/>
        </w:rPr>
        <w:t xml:space="preserve">Возмещение вреда в натуре может осуществляться, в том числе посредством финансирования: </w:t>
      </w:r>
    </w:p>
    <w:p w14:paraId="776F73B1" w14:textId="77777777" w:rsidR="00E12807" w:rsidRPr="008C2790" w:rsidRDefault="00E12807" w:rsidP="00E12807">
      <w:pPr>
        <w:pStyle w:val="Standard"/>
        <w:numPr>
          <w:ilvl w:val="0"/>
          <w:numId w:val="47"/>
        </w:numPr>
        <w:tabs>
          <w:tab w:val="left" w:pos="1134"/>
        </w:tabs>
        <w:ind w:left="1134" w:hanging="425"/>
        <w:jc w:val="both"/>
        <w:rPr>
          <w:rFonts w:ascii="Times New Roman" w:hAnsi="Times New Roman"/>
        </w:rPr>
      </w:pPr>
      <w:r w:rsidRPr="008C2790">
        <w:rPr>
          <w:rFonts w:ascii="Times New Roman" w:hAnsi="Times New Roman"/>
        </w:rPr>
        <w:t xml:space="preserve">проведения ремонтных (восстановительных) работ; </w:t>
      </w:r>
    </w:p>
    <w:p w14:paraId="09B650CE" w14:textId="77777777" w:rsidR="00E12807" w:rsidRPr="008C2790" w:rsidRDefault="00E12807" w:rsidP="00E12807">
      <w:pPr>
        <w:pStyle w:val="Standard"/>
        <w:numPr>
          <w:ilvl w:val="0"/>
          <w:numId w:val="47"/>
        </w:numPr>
        <w:tabs>
          <w:tab w:val="left" w:pos="1134"/>
        </w:tabs>
        <w:ind w:left="1134" w:hanging="425"/>
        <w:jc w:val="both"/>
        <w:rPr>
          <w:rFonts w:ascii="Times New Roman" w:hAnsi="Times New Roman"/>
        </w:rPr>
      </w:pPr>
      <w:r w:rsidRPr="008C2790">
        <w:rPr>
          <w:rFonts w:ascii="Times New Roman" w:hAnsi="Times New Roman"/>
        </w:rPr>
        <w:t xml:space="preserve">приобретения аналогичного имущества; </w:t>
      </w:r>
    </w:p>
    <w:p w14:paraId="324699EC" w14:textId="77777777" w:rsidR="00E12807" w:rsidRPr="008C2790" w:rsidRDefault="00E12807" w:rsidP="00E12807">
      <w:pPr>
        <w:pStyle w:val="Standard"/>
        <w:numPr>
          <w:ilvl w:val="0"/>
          <w:numId w:val="47"/>
        </w:numPr>
        <w:tabs>
          <w:tab w:val="left" w:pos="1134"/>
        </w:tabs>
        <w:ind w:left="1134" w:hanging="425"/>
        <w:jc w:val="both"/>
        <w:rPr>
          <w:rFonts w:ascii="Times New Roman" w:hAnsi="Times New Roman"/>
        </w:rPr>
      </w:pPr>
      <w:r w:rsidRPr="008C2790">
        <w:rPr>
          <w:rFonts w:ascii="Times New Roman" w:hAnsi="Times New Roman"/>
        </w:rPr>
        <w:t xml:space="preserve">строительства объекта недвижимости взамен утраченного. </w:t>
      </w:r>
    </w:p>
    <w:p w14:paraId="598BB738" w14:textId="77777777" w:rsidR="00E12807" w:rsidRPr="008C2790" w:rsidRDefault="00E12807" w:rsidP="00E12807">
      <w:pPr>
        <w:pStyle w:val="Standard"/>
        <w:numPr>
          <w:ilvl w:val="3"/>
          <w:numId w:val="9"/>
        </w:numPr>
        <w:tabs>
          <w:tab w:val="left" w:pos="1418"/>
          <w:tab w:val="left" w:pos="1701"/>
        </w:tabs>
        <w:ind w:firstLine="567"/>
        <w:jc w:val="both"/>
        <w:rPr>
          <w:rFonts w:ascii="Times New Roman" w:hAnsi="Times New Roman"/>
        </w:rPr>
      </w:pPr>
      <w:r w:rsidRPr="008C2790">
        <w:rPr>
          <w:rFonts w:ascii="Times New Roman" w:hAnsi="Times New Roman"/>
        </w:rPr>
        <w:t xml:space="preserve">В случае финансирования ремонтных (восстановительных) работ, приемку выполненных работ производит Страхователь (Выгодоприобретатель), если иное не установлено действующим законодательством или договором страхования. Выбор организации для проведения ремонтных </w:t>
      </w:r>
      <w:r w:rsidRPr="008C2790">
        <w:rPr>
          <w:rFonts w:ascii="Times New Roman" w:hAnsi="Times New Roman"/>
        </w:rPr>
        <w:lastRenderedPageBreak/>
        <w:t>(восстановительных) работ, определение места и срока ремонтных (восстановительных) работ осуществляет Страховщик, если иное прямо не указано в договоре страхования.</w:t>
      </w:r>
    </w:p>
    <w:p w14:paraId="6000B9EE" w14:textId="77777777" w:rsidR="00E12807" w:rsidRPr="008C2790" w:rsidRDefault="00E12807" w:rsidP="00E12807">
      <w:pPr>
        <w:pStyle w:val="Standard"/>
        <w:numPr>
          <w:ilvl w:val="3"/>
          <w:numId w:val="9"/>
        </w:numPr>
        <w:tabs>
          <w:tab w:val="left" w:pos="1418"/>
          <w:tab w:val="left" w:pos="1701"/>
        </w:tabs>
        <w:ind w:firstLine="567"/>
        <w:jc w:val="both"/>
        <w:rPr>
          <w:rFonts w:ascii="Times New Roman" w:hAnsi="Times New Roman"/>
        </w:rPr>
      </w:pPr>
      <w:r w:rsidRPr="008C2790">
        <w:rPr>
          <w:rFonts w:ascii="Times New Roman" w:hAnsi="Times New Roman"/>
        </w:rPr>
        <w:t xml:space="preserve">В случае финансирования приобретения аналогичного имущества взамен утраченного или поврежденного, возмещение ущерба осуществляется посредством перечисления суммы страховой выплаты на счет продавца. Страховщик осуществляет выбор продавца, если иное не предусмотрено федеральным законом или договором страхования. </w:t>
      </w:r>
    </w:p>
    <w:p w14:paraId="16E9D075" w14:textId="77777777" w:rsidR="00E12807" w:rsidRPr="008C2790" w:rsidRDefault="00E12807" w:rsidP="00E12807">
      <w:pPr>
        <w:pStyle w:val="Standard"/>
        <w:numPr>
          <w:ilvl w:val="3"/>
          <w:numId w:val="9"/>
        </w:numPr>
        <w:tabs>
          <w:tab w:val="left" w:pos="1418"/>
          <w:tab w:val="left" w:pos="1701"/>
        </w:tabs>
        <w:ind w:firstLine="567"/>
        <w:jc w:val="both"/>
        <w:rPr>
          <w:rFonts w:ascii="Times New Roman" w:hAnsi="Times New Roman"/>
        </w:rPr>
      </w:pPr>
      <w:r w:rsidRPr="008C2790">
        <w:rPr>
          <w:rFonts w:ascii="Times New Roman" w:hAnsi="Times New Roman"/>
        </w:rPr>
        <w:t>В случае финансирования строительства объекта недвижимости взамен утраченного, возмещение ущерба осуществляется посредством перечисления суммы страховой выплаты на счет организации-подрядчика, технического заказчика, других организаций, участвующих в процессе строительства. Выбор соответствующей организации осуществляет Страховщик, если иное не установлено действующим законодательством или договором страхования.</w:t>
      </w:r>
    </w:p>
    <w:p w14:paraId="22EEC8AF" w14:textId="77777777" w:rsidR="00E12807" w:rsidRPr="008C2790" w:rsidRDefault="00E12807" w:rsidP="00E12807">
      <w:pPr>
        <w:pStyle w:val="Standard"/>
        <w:numPr>
          <w:ilvl w:val="2"/>
          <w:numId w:val="9"/>
        </w:numPr>
        <w:tabs>
          <w:tab w:val="left" w:pos="1418"/>
          <w:tab w:val="left" w:pos="1600"/>
        </w:tabs>
        <w:ind w:firstLine="567"/>
        <w:jc w:val="both"/>
        <w:rPr>
          <w:rFonts w:ascii="Times New Roman" w:hAnsi="Times New Roman"/>
        </w:rPr>
      </w:pPr>
      <w:r w:rsidRPr="008C2790">
        <w:rPr>
          <w:rFonts w:ascii="Times New Roman" w:hAnsi="Times New Roman"/>
        </w:rPr>
        <w:t xml:space="preserve">Если ремонт осуществлялся ремонтной организацией по выбору Страховщика, претензии по качеству работ предъявляются непосредственно Страховщику, если иное не предусмотрено действующим законодательством. Для обеспечения своей ответственности за качество работ перед Страхователем (Выгодоприобретателем) Страховщик обязан предусматривать соответствующие меры ответственности в договорах с ремонтными организациями. </w:t>
      </w:r>
    </w:p>
    <w:p w14:paraId="3D95B38C" w14:textId="77777777" w:rsidR="00E12807" w:rsidRPr="008C2790" w:rsidRDefault="00E12807" w:rsidP="00E12807">
      <w:pPr>
        <w:pStyle w:val="Standard"/>
        <w:numPr>
          <w:ilvl w:val="2"/>
          <w:numId w:val="9"/>
        </w:numPr>
        <w:tabs>
          <w:tab w:val="left" w:pos="1418"/>
          <w:tab w:val="left" w:pos="1600"/>
        </w:tabs>
        <w:ind w:firstLine="567"/>
        <w:jc w:val="both"/>
        <w:rPr>
          <w:rFonts w:ascii="Times New Roman" w:hAnsi="Times New Roman"/>
        </w:rPr>
      </w:pPr>
      <w:r w:rsidRPr="008C2790">
        <w:rPr>
          <w:rFonts w:ascii="Times New Roman" w:hAnsi="Times New Roman"/>
        </w:rPr>
        <w:t>При предъявлении Страхователем (Выгодоприобретателем) претензии к Страховщику за несоблюдение порядка осуществления возмещения причиненного вреда в натуре, Страховщик обязан рассмотреть указанное обращение в срок, не превышающий 30 дней.</w:t>
      </w:r>
    </w:p>
    <w:p w14:paraId="3315D0C3" w14:textId="77777777" w:rsidR="00E12807" w:rsidRPr="008C2790" w:rsidRDefault="00E12807" w:rsidP="00E12807">
      <w:pPr>
        <w:pStyle w:val="afe"/>
        <w:widowControl w:val="0"/>
        <w:numPr>
          <w:ilvl w:val="1"/>
          <w:numId w:val="16"/>
        </w:numPr>
        <w:tabs>
          <w:tab w:val="left" w:pos="1418"/>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Под ущербом понимается стоимость уничтоженного (похищенного) застрахованного имущества и/или стоимость восстановления поврежденного застрахованного имущества.</w:t>
      </w:r>
    </w:p>
    <w:p w14:paraId="66F68694" w14:textId="77777777" w:rsidR="00E12807" w:rsidRPr="008C2790" w:rsidRDefault="00E12807" w:rsidP="00E12807">
      <w:pPr>
        <w:pStyle w:val="afe"/>
        <w:widowControl w:val="0"/>
        <w:numPr>
          <w:ilvl w:val="1"/>
          <w:numId w:val="16"/>
        </w:numPr>
        <w:tabs>
          <w:tab w:val="left" w:pos="1418"/>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Размер у</w:t>
      </w:r>
      <w:bookmarkStart w:id="150" w:name="OCRUncertain407"/>
      <w:r w:rsidRPr="008C2790">
        <w:rPr>
          <w:rFonts w:ascii="Times New Roman" w:eastAsia="Times New Roman" w:hAnsi="Times New Roman" w:cs="Times New Roman"/>
          <w:sz w:val="20"/>
          <w:szCs w:val="20"/>
          <w:lang w:eastAsia="ru-RU"/>
        </w:rPr>
        <w:t>щ</w:t>
      </w:r>
      <w:bookmarkEnd w:id="150"/>
      <w:r w:rsidRPr="008C2790">
        <w:rPr>
          <w:rFonts w:ascii="Times New Roman" w:eastAsia="Times New Roman" w:hAnsi="Times New Roman" w:cs="Times New Roman"/>
          <w:sz w:val="20"/>
          <w:szCs w:val="20"/>
          <w:lang w:eastAsia="ru-RU"/>
        </w:rPr>
        <w:t>ерба может определяться Страховщиком путем проведения экспертизы на основе стоимости пострадавшего имущества на момент наступления страхового случая. Экспертиза проводится за счет Страховщика.</w:t>
      </w:r>
    </w:p>
    <w:p w14:paraId="1A95CF62" w14:textId="77777777" w:rsidR="00E12807" w:rsidRPr="008C2790" w:rsidRDefault="00E12807" w:rsidP="00E12807">
      <w:pPr>
        <w:pStyle w:val="afe"/>
        <w:widowControl w:val="0"/>
        <w:numPr>
          <w:ilvl w:val="1"/>
          <w:numId w:val="16"/>
        </w:numPr>
        <w:tabs>
          <w:tab w:val="left" w:pos="1418"/>
        </w:tabs>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В случае разногласий каждая из сторон вправе потребовать проведения независимой экспертизы с оплатой за счет стороны, потребовавшей ее проведения.</w:t>
      </w:r>
    </w:p>
    <w:p w14:paraId="0041A07F" w14:textId="77777777" w:rsidR="00E12807" w:rsidRPr="008C2790" w:rsidRDefault="00E12807" w:rsidP="00E12807">
      <w:pPr>
        <w:widowControl w:val="0"/>
        <w:tabs>
          <w:tab w:val="left" w:pos="1418"/>
        </w:tabs>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Расходы по оплате проведения независимой экспертизы по случаям, признанным после ее проведения нестраховыми, относятся на Страхователя. Если в результате экспертизы будет установлено, что отказ Страховщика в страховой выплате был необоснованным, Страховщик принимает на себя долю расходов по экспертизе соответствующую соотношению суммы, в выплате которой было отказано, и суммы, выплаченной по результатам проведенной экспертизы.</w:t>
      </w:r>
    </w:p>
    <w:p w14:paraId="70B6DCF5"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Независимыми экспертами не могут быть лица, имеющие со Страхователем деловы</w:t>
      </w:r>
      <w:bookmarkStart w:id="151" w:name="OCRUncertain417"/>
      <w:r w:rsidRPr="008C2790">
        <w:rPr>
          <w:rFonts w:ascii="Times New Roman" w:eastAsia="Times New Roman" w:hAnsi="Times New Roman" w:cs="Times New Roman"/>
          <w:sz w:val="20"/>
          <w:szCs w:val="20"/>
          <w:lang w:eastAsia="ru-RU"/>
        </w:rPr>
        <w:t xml:space="preserve">е </w:t>
      </w:r>
      <w:bookmarkEnd w:id="151"/>
      <w:r w:rsidRPr="008C2790">
        <w:rPr>
          <w:rFonts w:ascii="Times New Roman" w:eastAsia="Times New Roman" w:hAnsi="Times New Roman" w:cs="Times New Roman"/>
          <w:sz w:val="20"/>
          <w:szCs w:val="20"/>
          <w:lang w:eastAsia="ru-RU"/>
        </w:rPr>
        <w:t>контакты, а также работники Страхователя и Страховщика.</w:t>
      </w:r>
    </w:p>
    <w:p w14:paraId="3247A562"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Размер ущерба определяется:</w:t>
      </w:r>
    </w:p>
    <w:p w14:paraId="01A06491"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ри утрате застрахованного имущества - в размере стоимости приобретения аналогичного имущества на момент страхового случая</w:t>
      </w:r>
      <w:r>
        <w:rPr>
          <w:rFonts w:ascii="Times New Roman" w:eastAsia="Times New Roman" w:hAnsi="Times New Roman" w:cs="Times New Roman"/>
          <w:sz w:val="20"/>
          <w:szCs w:val="20"/>
          <w:lang w:eastAsia="ru-RU"/>
        </w:rPr>
        <w:t>.</w:t>
      </w:r>
    </w:p>
    <w:p w14:paraId="013EB87D"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ри гибели застрахованного имущества - в размере его действительной стоимости на момент страхового случая за вычетом стоимости имеющихся остатков, пригодных для дальнейшего использования, если договором страхования не предусмотрено иное</w:t>
      </w:r>
      <w:r>
        <w:rPr>
          <w:rFonts w:ascii="Times New Roman" w:eastAsia="Times New Roman" w:hAnsi="Times New Roman" w:cs="Times New Roman"/>
          <w:sz w:val="20"/>
          <w:szCs w:val="20"/>
          <w:lang w:eastAsia="ru-RU"/>
        </w:rPr>
        <w:t>.</w:t>
      </w:r>
    </w:p>
    <w:p w14:paraId="5E385486"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ри повреждении застрахованного имущества - в размере затрат на его восстановление, до состояния, которое было до момента наступления страхового случая.</w:t>
      </w:r>
    </w:p>
    <w:p w14:paraId="320F781A"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В затраты на восстановление застрахованного имущества могут включаться:</w:t>
      </w:r>
    </w:p>
    <w:p w14:paraId="167F3964"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8C2790">
        <w:rPr>
          <w:rFonts w:ascii="Times New Roman" w:eastAsia="Times New Roman" w:hAnsi="Times New Roman" w:cs="Times New Roman"/>
          <w:sz w:val="20"/>
          <w:szCs w:val="20"/>
          <w:lang w:eastAsia="ru-RU"/>
        </w:rPr>
        <w:t>асходы на приобретение материалов и запасных частей, необходимых для восстановления поврежденного имущества</w:t>
      </w:r>
      <w:r>
        <w:rPr>
          <w:rFonts w:ascii="Times New Roman" w:eastAsia="Times New Roman" w:hAnsi="Times New Roman" w:cs="Times New Roman"/>
          <w:sz w:val="20"/>
          <w:szCs w:val="20"/>
          <w:lang w:eastAsia="ru-RU"/>
        </w:rPr>
        <w:t>.</w:t>
      </w:r>
    </w:p>
    <w:p w14:paraId="29C970CB"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8C2790">
        <w:rPr>
          <w:rFonts w:ascii="Times New Roman" w:eastAsia="Times New Roman" w:hAnsi="Times New Roman" w:cs="Times New Roman"/>
          <w:sz w:val="20"/>
          <w:szCs w:val="20"/>
          <w:lang w:eastAsia="ru-RU"/>
        </w:rPr>
        <w:t>асходы на оплату работ по восстановлению поврежденного имущества</w:t>
      </w:r>
      <w:r>
        <w:rPr>
          <w:rFonts w:ascii="Times New Roman" w:eastAsia="Times New Roman" w:hAnsi="Times New Roman" w:cs="Times New Roman"/>
          <w:sz w:val="20"/>
          <w:szCs w:val="20"/>
          <w:lang w:eastAsia="ru-RU"/>
        </w:rPr>
        <w:t>.</w:t>
      </w:r>
    </w:p>
    <w:p w14:paraId="2FF8EFD1"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w:t>
      </w:r>
      <w:r w:rsidRPr="008C2790">
        <w:rPr>
          <w:rFonts w:ascii="Times New Roman" w:eastAsia="Times New Roman" w:hAnsi="Times New Roman" w:cs="Times New Roman"/>
          <w:sz w:val="20"/>
          <w:szCs w:val="20"/>
          <w:lang w:eastAsia="ru-RU"/>
        </w:rPr>
        <w:t>атраты на восстановление поврежденного имущества определяются за вычетом стоимости износа заменяемых в процессе восстановления (ремонта) запасных частей, если договором страхования не предусмотрено иное. Если производится замена поврежденных частей, несмотря на то, что был возможен их ремонт без угрозы безопасности эксплуатации застрахованного имущества, Страховщик возмещает Страхователю стоимость ремонта этих частей, но не выше стоимости их замены.</w:t>
      </w:r>
    </w:p>
    <w:p w14:paraId="7C14F71E"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При страховании объектов, указанных в п. 3.1.1, 3.1.4 настоящих Правил в размер страхового возмещения, в случае если это предусмотрено договором страхования, могут включаться предусмотренные договором расходы, связанные с наступлением страхового случая, в том числе, но не ограничиваясь:</w:t>
      </w:r>
    </w:p>
    <w:p w14:paraId="4B594411"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о расчистке указанной в договоре страхования территории после страхового случая</w:t>
      </w:r>
      <w:r>
        <w:rPr>
          <w:rFonts w:ascii="Times New Roman" w:eastAsia="Times New Roman" w:hAnsi="Times New Roman" w:cs="Times New Roman"/>
          <w:sz w:val="20"/>
          <w:szCs w:val="20"/>
          <w:lang w:eastAsia="ru-RU"/>
        </w:rPr>
        <w:t>.</w:t>
      </w:r>
    </w:p>
    <w:p w14:paraId="3A9517EB"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8C2790">
        <w:rPr>
          <w:rFonts w:ascii="Times New Roman" w:eastAsia="Times New Roman" w:hAnsi="Times New Roman" w:cs="Times New Roman"/>
          <w:sz w:val="20"/>
          <w:szCs w:val="20"/>
          <w:lang w:eastAsia="ru-RU"/>
        </w:rPr>
        <w:t>а оплату сверхурочных работ, работ в ночные часы, в выходные и праздничные дни, срочных перевозок, услуг аварийных комиссаров, сюрвейеров, проектировщиков, инженеров, необходимость в которых возникла в результате наступления страхового случая</w:t>
      </w:r>
      <w:r>
        <w:rPr>
          <w:rFonts w:ascii="Times New Roman" w:eastAsia="Times New Roman" w:hAnsi="Times New Roman" w:cs="Times New Roman"/>
          <w:sz w:val="20"/>
          <w:szCs w:val="20"/>
          <w:lang w:eastAsia="ru-RU"/>
        </w:rPr>
        <w:t>.</w:t>
      </w:r>
    </w:p>
    <w:p w14:paraId="04C360C0"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Е</w:t>
      </w:r>
      <w:r w:rsidRPr="008C2790">
        <w:rPr>
          <w:rFonts w:ascii="Times New Roman" w:eastAsia="Times New Roman" w:hAnsi="Times New Roman" w:cs="Times New Roman"/>
          <w:sz w:val="20"/>
          <w:szCs w:val="20"/>
          <w:lang w:eastAsia="ru-RU"/>
        </w:rPr>
        <w:t>сли в результате страхового случая, подлежащего возмещению в рамках Договора страхования, необходимо провести повторные испытания или тестирование, Страховщик должен возместить понесенные расходы на такое тестирование или испытание в пределах лимита ответственности, установленного в договоре</w:t>
      </w:r>
      <w:r>
        <w:rPr>
          <w:rFonts w:ascii="Times New Roman" w:eastAsia="Times New Roman" w:hAnsi="Times New Roman" w:cs="Times New Roman"/>
          <w:sz w:val="20"/>
          <w:szCs w:val="20"/>
          <w:lang w:eastAsia="ru-RU"/>
        </w:rPr>
        <w:t>.</w:t>
      </w:r>
    </w:p>
    <w:p w14:paraId="56635913"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8C2790">
        <w:rPr>
          <w:rFonts w:ascii="Times New Roman" w:eastAsia="Times New Roman" w:hAnsi="Times New Roman" w:cs="Times New Roman"/>
          <w:sz w:val="20"/>
          <w:szCs w:val="20"/>
          <w:lang w:eastAsia="ru-RU"/>
        </w:rPr>
        <w:t xml:space="preserve">щерб от повреждения застрахованного имущества в период работы с ним или изготовления, или предварительной сборки в любом месте в пределах территории страхования (кроме строительной площадки или любых других объектов производителей) и установленных в договоре страхования лимитов ответственности при наличии имущественного интереса в сохранении имущества у застрахованной стороны </w:t>
      </w:r>
      <w:r w:rsidRPr="008C2790">
        <w:rPr>
          <w:rFonts w:ascii="Times New Roman" w:eastAsia="Times New Roman" w:hAnsi="Times New Roman" w:cs="Times New Roman"/>
          <w:sz w:val="20"/>
          <w:szCs w:val="20"/>
          <w:lang w:eastAsia="ru-RU"/>
        </w:rPr>
        <w:lastRenderedPageBreak/>
        <w:t>в такой период</w:t>
      </w:r>
      <w:r>
        <w:rPr>
          <w:rFonts w:ascii="Times New Roman" w:eastAsia="Times New Roman" w:hAnsi="Times New Roman" w:cs="Times New Roman"/>
          <w:sz w:val="20"/>
          <w:szCs w:val="20"/>
          <w:lang w:eastAsia="ru-RU"/>
        </w:rPr>
        <w:t>.</w:t>
      </w:r>
    </w:p>
    <w:p w14:paraId="3C5D1800"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ополнительные расходы Страхователя на тушение пожара в пределах лимита ответственности, установленного в договоре страхования. Покрытие, предоставляемое настоящей оговоркой, включает мотивированные расходы Страхователя или по поручению Страхователя на тушение пожара или на уменьшение, сдерживание или пресечение повреждения, застрахованного по настоящему Договору, возникающего непосредственно на или рядом с или в опасной близости от территории расположения имущества, застрахованного по настоящему Договору.</w:t>
      </w:r>
    </w:p>
    <w:p w14:paraId="5A6E99A1"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Покрытие в соответствии с настоящим пунктом включает (но не ограничивается) расходы на очистку воды, используемой для пожаротушения, пену и материалы, оплату вознаграждения сотрудникам Страхователя (кроме постоянных участников пожарной бригады), восстановление работоспособности противопожарных устройств, замену, восстановление или ремонт материалов и оборудования погибшего, уничтоженного или поврежденного (включая одежду и личные вещи руководителей, партнеров, собственников, сотрудников или добровольцев)</w:t>
      </w:r>
      <w:r>
        <w:rPr>
          <w:rFonts w:ascii="Times New Roman" w:eastAsia="Times New Roman" w:hAnsi="Times New Roman" w:cs="Times New Roman"/>
          <w:sz w:val="20"/>
          <w:szCs w:val="20"/>
          <w:lang w:eastAsia="ru-RU"/>
        </w:rPr>
        <w:t>.</w:t>
      </w:r>
    </w:p>
    <w:p w14:paraId="6008A953"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8C2790">
        <w:rPr>
          <w:rFonts w:ascii="Times New Roman" w:eastAsia="Times New Roman" w:hAnsi="Times New Roman" w:cs="Times New Roman"/>
          <w:sz w:val="20"/>
          <w:szCs w:val="20"/>
          <w:lang w:eastAsia="ru-RU"/>
        </w:rPr>
        <w:t>ополнительные расходы и затраты Страхователя, связанные с проведением временного восстановления застрахованного имущества необходимого для продолжения выполнения работ по Проекту.</w:t>
      </w:r>
    </w:p>
    <w:p w14:paraId="4754CE50"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При этом, как обязательное условие, такие дополнительные расходы могут быть вызваны вследствие любого ущерба застрахованным Объектам строительно-монтажных работ, по которым выплачивается страховое возмещение в соответствии с Договором страхования</w:t>
      </w:r>
      <w:r>
        <w:rPr>
          <w:rFonts w:ascii="Times New Roman" w:eastAsia="Times New Roman" w:hAnsi="Times New Roman" w:cs="Times New Roman"/>
          <w:sz w:val="20"/>
          <w:szCs w:val="20"/>
          <w:lang w:eastAsia="ru-RU"/>
        </w:rPr>
        <w:t>.</w:t>
      </w:r>
    </w:p>
    <w:p w14:paraId="1B7BA1E4"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В затраты на восстановление не включаются:</w:t>
      </w:r>
    </w:p>
    <w:p w14:paraId="70FE5E99"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8C2790">
        <w:rPr>
          <w:rFonts w:ascii="Times New Roman" w:eastAsia="Times New Roman" w:hAnsi="Times New Roman" w:cs="Times New Roman"/>
          <w:sz w:val="20"/>
          <w:szCs w:val="20"/>
          <w:lang w:eastAsia="ru-RU"/>
        </w:rPr>
        <w:t>асходы, связанные с изменениями и/или улучшением застрахованного имущества по сравнению с его состоянием до страхового случая</w:t>
      </w:r>
      <w:r>
        <w:rPr>
          <w:rFonts w:ascii="Times New Roman" w:eastAsia="Times New Roman" w:hAnsi="Times New Roman" w:cs="Times New Roman"/>
          <w:sz w:val="20"/>
          <w:szCs w:val="20"/>
          <w:lang w:eastAsia="ru-RU"/>
        </w:rPr>
        <w:t>.</w:t>
      </w:r>
    </w:p>
    <w:p w14:paraId="69800B51"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8C2790">
        <w:rPr>
          <w:rFonts w:ascii="Times New Roman" w:eastAsia="Times New Roman" w:hAnsi="Times New Roman" w:cs="Times New Roman"/>
          <w:sz w:val="20"/>
          <w:szCs w:val="20"/>
          <w:lang w:eastAsia="ru-RU"/>
        </w:rPr>
        <w:t>асходы, вызванные временным (вспомогательным) ремонтом или восстановлением, кроме случаев, когда временный ремонт является частью окончательного и если в связи с ним не повысятся общие расходы по ремонту</w:t>
      </w:r>
      <w:r>
        <w:rPr>
          <w:rFonts w:ascii="Times New Roman" w:eastAsia="Times New Roman" w:hAnsi="Times New Roman" w:cs="Times New Roman"/>
          <w:sz w:val="20"/>
          <w:szCs w:val="20"/>
          <w:lang w:eastAsia="ru-RU"/>
        </w:rPr>
        <w:t>.</w:t>
      </w:r>
    </w:p>
    <w:p w14:paraId="703F0674"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8C2790">
        <w:rPr>
          <w:rFonts w:ascii="Times New Roman" w:eastAsia="Times New Roman" w:hAnsi="Times New Roman" w:cs="Times New Roman"/>
          <w:sz w:val="20"/>
          <w:szCs w:val="20"/>
          <w:lang w:eastAsia="ru-RU"/>
        </w:rPr>
        <w:t>асходы по переборке оборудования, его профилактическому ремонту и обслуживанию, а также иные расходы, произведенные независимо от страхового случая</w:t>
      </w:r>
      <w:r>
        <w:rPr>
          <w:rFonts w:ascii="Times New Roman" w:eastAsia="Times New Roman" w:hAnsi="Times New Roman" w:cs="Times New Roman"/>
          <w:sz w:val="20"/>
          <w:szCs w:val="20"/>
          <w:lang w:eastAsia="ru-RU"/>
        </w:rPr>
        <w:t>.</w:t>
      </w:r>
    </w:p>
    <w:p w14:paraId="3CE77CCA" w14:textId="77777777" w:rsidR="00E12807" w:rsidRPr="008C2790" w:rsidRDefault="00E12807" w:rsidP="00E12807">
      <w:pPr>
        <w:pStyle w:val="afe"/>
        <w:widowControl w:val="0"/>
        <w:numPr>
          <w:ilvl w:val="2"/>
          <w:numId w:val="16"/>
        </w:numPr>
        <w:overflowPunct w:val="0"/>
        <w:autoSpaceDE w:val="0"/>
        <w:autoSpaceDN w:val="0"/>
        <w:adjustRightInd w:val="0"/>
        <w:spacing w:after="0" w:line="228" w:lineRule="auto"/>
        <w:ind w:left="0" w:firstLine="567"/>
        <w:jc w:val="both"/>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8C2790">
        <w:rPr>
          <w:rFonts w:ascii="Times New Roman" w:eastAsia="Times New Roman" w:hAnsi="Times New Roman" w:cs="Times New Roman"/>
          <w:sz w:val="20"/>
          <w:szCs w:val="20"/>
          <w:lang w:eastAsia="ru-RU"/>
        </w:rPr>
        <w:t>щерб, причиненный объекту строительства и /или монтажа по одной и той же причине, возмещается, после вычитания франшизы, в следующем размере, если договором страхования не предусмотрено иное:</w:t>
      </w:r>
    </w:p>
    <w:p w14:paraId="17AB138C" w14:textId="77777777" w:rsidR="00E12807" w:rsidRPr="00E31427" w:rsidRDefault="00E12807" w:rsidP="00E12807">
      <w:pPr>
        <w:pStyle w:val="afe"/>
        <w:widowControl w:val="0"/>
        <w:numPr>
          <w:ilvl w:val="0"/>
          <w:numId w:val="48"/>
        </w:numPr>
        <w:overflowPunct w:val="0"/>
        <w:autoSpaceDE w:val="0"/>
        <w:autoSpaceDN w:val="0"/>
        <w:adjustRightInd w:val="0"/>
        <w:spacing w:after="0" w:line="228" w:lineRule="auto"/>
        <w:ind w:left="1134" w:hanging="425"/>
        <w:jc w:val="both"/>
        <w:textAlignment w:val="baseline"/>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100 % - по первому случаю;</w:t>
      </w:r>
    </w:p>
    <w:p w14:paraId="1919A440" w14:textId="77777777" w:rsidR="00E12807" w:rsidRPr="00E31427" w:rsidRDefault="00E12807" w:rsidP="00E12807">
      <w:pPr>
        <w:pStyle w:val="afe"/>
        <w:widowControl w:val="0"/>
        <w:numPr>
          <w:ilvl w:val="0"/>
          <w:numId w:val="48"/>
        </w:numPr>
        <w:overflowPunct w:val="0"/>
        <w:autoSpaceDE w:val="0"/>
        <w:autoSpaceDN w:val="0"/>
        <w:adjustRightInd w:val="0"/>
        <w:spacing w:after="0" w:line="228" w:lineRule="auto"/>
        <w:ind w:left="1134" w:hanging="425"/>
        <w:jc w:val="both"/>
        <w:textAlignment w:val="baseline"/>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80 % - по второму случаю;</w:t>
      </w:r>
    </w:p>
    <w:p w14:paraId="07BEDC2F" w14:textId="77777777" w:rsidR="00E12807" w:rsidRPr="00E31427" w:rsidRDefault="00E12807" w:rsidP="00E12807">
      <w:pPr>
        <w:pStyle w:val="afe"/>
        <w:widowControl w:val="0"/>
        <w:numPr>
          <w:ilvl w:val="0"/>
          <w:numId w:val="48"/>
        </w:numPr>
        <w:overflowPunct w:val="0"/>
        <w:autoSpaceDE w:val="0"/>
        <w:autoSpaceDN w:val="0"/>
        <w:adjustRightInd w:val="0"/>
        <w:spacing w:after="0" w:line="228" w:lineRule="auto"/>
        <w:ind w:left="1134" w:hanging="425"/>
        <w:jc w:val="both"/>
        <w:textAlignment w:val="baseline"/>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50 % - по третьему случаю ущерба. Далее такой ущерб не возмещается.</w:t>
      </w:r>
    </w:p>
    <w:p w14:paraId="40119BA4" w14:textId="77777777" w:rsidR="00E12807" w:rsidRPr="008C2790" w:rsidRDefault="00E12807" w:rsidP="00E12807">
      <w:pPr>
        <w:widowControl w:val="0"/>
        <w:overflowPunct w:val="0"/>
        <w:autoSpaceDE w:val="0"/>
        <w:autoSpaceDN w:val="0"/>
        <w:adjustRightInd w:val="0"/>
        <w:spacing w:after="0" w:line="228" w:lineRule="auto"/>
        <w:ind w:firstLine="567"/>
        <w:jc w:val="both"/>
        <w:textAlignment w:val="baseline"/>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Несколько убытков, произошедших по одной и той же причине, считаются одним страховым случаем, когда они наступили в течение:</w:t>
      </w:r>
    </w:p>
    <w:p w14:paraId="7E8CAEA0" w14:textId="77777777" w:rsidR="00E12807" w:rsidRPr="00E31427" w:rsidRDefault="00E12807" w:rsidP="00E12807">
      <w:pPr>
        <w:pStyle w:val="afe"/>
        <w:widowControl w:val="0"/>
        <w:numPr>
          <w:ilvl w:val="0"/>
          <w:numId w:val="49"/>
        </w:numPr>
        <w:overflowPunct w:val="0"/>
        <w:autoSpaceDE w:val="0"/>
        <w:autoSpaceDN w:val="0"/>
        <w:adjustRightInd w:val="0"/>
        <w:spacing w:after="0" w:line="228" w:lineRule="auto"/>
        <w:ind w:left="1134" w:hanging="425"/>
        <w:jc w:val="both"/>
        <w:textAlignment w:val="baseline"/>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72 часов результате действия землетрясения или извержения вулкана, или наводнения, или шторма, или сильного ветра, или урагана, или цунами, следует считать одним страховым событием. Если такое Страховое Событие выходит за пределы 72-х часового периода, то конец одного Страхового События и начало другого следует принимать на усмотрение Страхователя. При этом считается согласованным, что такие два 72-х часовые периоды не могут пересекаться друг с другом во времени, а также, что страхование не предоставляется для периода, выходящего за пределы Периода Страхования;</w:t>
      </w:r>
    </w:p>
    <w:p w14:paraId="76143E56" w14:textId="77777777" w:rsidR="00E12807" w:rsidRPr="00E31427" w:rsidRDefault="00E12807" w:rsidP="00E12807">
      <w:pPr>
        <w:pStyle w:val="afe"/>
        <w:widowControl w:val="0"/>
        <w:numPr>
          <w:ilvl w:val="0"/>
          <w:numId w:val="49"/>
        </w:numPr>
        <w:overflowPunct w:val="0"/>
        <w:autoSpaceDE w:val="0"/>
        <w:autoSpaceDN w:val="0"/>
        <w:adjustRightInd w:val="0"/>
        <w:spacing w:after="0" w:line="228" w:lineRule="auto"/>
        <w:ind w:left="1134" w:hanging="425"/>
        <w:jc w:val="both"/>
        <w:textAlignment w:val="baseline"/>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24 часов при иных событиях.</w:t>
      </w:r>
    </w:p>
    <w:p w14:paraId="01A86028"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Не возмещаются косвенные убытки любого характера (если иное не предусмотрено договором страхования), включая неустойки, штрафы, пени, убытки в результате просрочек, нарушения или отмены договоров, несвоевременного выполнения строительно-монтажных работ, производства строительных материалов, конструкций, упущенная выгода.</w:t>
      </w:r>
    </w:p>
    <w:p w14:paraId="337D9C33"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Страховая выплата производится Страховщиком в пределах соответствующей страховой суммы и с учетом лимитов ответственности, определенных в договоре страхования. Если страховая сумма была установлена в иностранной валюте, выплата страхового возмещения производится в рублях по курсу ЦБ на день выплаты, если иное условие не предусмотрено договором страхования.</w:t>
      </w:r>
    </w:p>
    <w:p w14:paraId="74DE16CF"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Если договором страхования предусматривается лимит ответственности на один страховой случай, страховая выплата по всем убыткам, причиной которых является один и тот же страховой случай, включая расходы по уменьшению и предотвращению убытка, не может превышать этот лимит.</w:t>
      </w:r>
    </w:p>
    <w:p w14:paraId="071DF714"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При установлении Страхователем страховой суммы ниже страховой стоимости, определенной в п. 5.2 Правил, применяются условия неполного страхования. Страховщик при наступлении страхового случая возмещает Страхователю (Выгодоприобретателю) часть понесенных им убытков пропорционально отношению страховой суммы к страховой стоимости, если договором страхования не предусмотрено иное. Данное положение распространяется на каждое застрахованное имущество.</w:t>
      </w:r>
    </w:p>
    <w:p w14:paraId="239C7D7A"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Если Страхователь продолжает эксплуатировать имущество, нуждающееся в ремонте после страхового случая, Страховщик возмещает ущерб только в той степени, в которой он не был вызван такой эксплуатацией.</w:t>
      </w:r>
    </w:p>
    <w:p w14:paraId="45868889"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После страховой выплаты страховая сумма по договору уменьшается на размер произведенной Страхователю (Выгодоприобретателю) страховой выплаты. При восстановлении или замене пострадавшего имущества размер страховой суммы может быть увеличен до первоначального при условии заключения дополнительного соглашения и уплаты дополнительной премии. </w:t>
      </w:r>
    </w:p>
    <w:p w14:paraId="5530DA18"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Договором страхования может быть предусмотрено установление неснижаемой (неагрегатной) </w:t>
      </w:r>
      <w:r w:rsidRPr="008C2790">
        <w:rPr>
          <w:rFonts w:ascii="Times New Roman" w:eastAsia="Times New Roman" w:hAnsi="Times New Roman" w:cs="Times New Roman"/>
          <w:sz w:val="20"/>
          <w:szCs w:val="20"/>
          <w:lang w:eastAsia="ru-RU"/>
        </w:rPr>
        <w:lastRenderedPageBreak/>
        <w:t>страховой суммы при условии оплаты повышенной страховой премии.</w:t>
      </w:r>
    </w:p>
    <w:p w14:paraId="4E2B9AE4"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Страховщик вправе отказать в выплате страхового возмещения, если Страхователь:</w:t>
      </w:r>
    </w:p>
    <w:p w14:paraId="79E2044D"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8C2790">
        <w:rPr>
          <w:rFonts w:ascii="Times New Roman" w:eastAsia="Times New Roman" w:hAnsi="Times New Roman" w:cs="Times New Roman"/>
          <w:sz w:val="20"/>
          <w:szCs w:val="20"/>
          <w:lang w:eastAsia="ru-RU"/>
        </w:rPr>
        <w:t>е уведомил Страховщика о наступлении страхового случая, если не будет доказано, что Страховщику своевременно стало известно о наступлении страхового случая, либо отсутствие у Страховщика сведений об этом не могло сказаться на его обязанности произвести страховую выплату</w:t>
      </w:r>
      <w:r>
        <w:rPr>
          <w:rFonts w:ascii="Times New Roman" w:eastAsia="Times New Roman" w:hAnsi="Times New Roman" w:cs="Times New Roman"/>
          <w:sz w:val="20"/>
          <w:szCs w:val="20"/>
          <w:lang w:eastAsia="ru-RU"/>
        </w:rPr>
        <w:t>.</w:t>
      </w:r>
    </w:p>
    <w:p w14:paraId="6ECBF841"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8C2790">
        <w:rPr>
          <w:rFonts w:ascii="Times New Roman" w:eastAsia="Times New Roman" w:hAnsi="Times New Roman" w:cs="Times New Roman"/>
          <w:sz w:val="20"/>
          <w:szCs w:val="20"/>
          <w:lang w:eastAsia="ru-RU"/>
        </w:rPr>
        <w:t>е предоставил поврежденное имущество для осмотра Страховщику</w:t>
      </w:r>
      <w:r>
        <w:rPr>
          <w:rFonts w:ascii="Times New Roman" w:eastAsia="Times New Roman" w:hAnsi="Times New Roman" w:cs="Times New Roman"/>
          <w:sz w:val="20"/>
          <w:szCs w:val="20"/>
          <w:lang w:eastAsia="ru-RU"/>
        </w:rPr>
        <w:t>.</w:t>
      </w:r>
    </w:p>
    <w:p w14:paraId="21FFC03D"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8C2790">
        <w:rPr>
          <w:rFonts w:ascii="Times New Roman" w:eastAsia="Times New Roman" w:hAnsi="Times New Roman" w:cs="Times New Roman"/>
          <w:sz w:val="20"/>
          <w:szCs w:val="20"/>
          <w:lang w:eastAsia="ru-RU"/>
        </w:rPr>
        <w:t>тказался от своего права требования к лицу, ответственному за убытки, возмещенные Страховщиком, или если осуществление этого права стало невозможным по вине Страхователя</w:t>
      </w:r>
      <w:r>
        <w:rPr>
          <w:rFonts w:ascii="Times New Roman" w:eastAsia="Times New Roman" w:hAnsi="Times New Roman" w:cs="Times New Roman"/>
          <w:sz w:val="20"/>
          <w:szCs w:val="20"/>
          <w:lang w:eastAsia="ru-RU"/>
        </w:rPr>
        <w:t>.</w:t>
      </w:r>
    </w:p>
    <w:p w14:paraId="6B7EA9EB"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8C2790">
        <w:rPr>
          <w:rFonts w:ascii="Times New Roman" w:eastAsia="Times New Roman" w:hAnsi="Times New Roman" w:cs="Times New Roman"/>
          <w:sz w:val="20"/>
          <w:szCs w:val="20"/>
          <w:lang w:eastAsia="ru-RU"/>
        </w:rPr>
        <w:t>олучил возмещение ущерба от лица, виновного в его причинении.</w:t>
      </w:r>
    </w:p>
    <w:p w14:paraId="75497A54" w14:textId="77777777" w:rsidR="00E12807" w:rsidRPr="008C2790" w:rsidRDefault="00E12807" w:rsidP="00E12807">
      <w:pPr>
        <w:widowControl w:val="0"/>
        <w:spacing w:after="0" w:line="228" w:lineRule="auto"/>
        <w:ind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Если Страхователь получил возмещение за причинение ущерба от третьих лиц, ответственных за его причинение, Страховщик выплачивает Страхователю только разницу в размере превышения суммы, подлежащей выплате по условию договора страхования над суммой, полученной Страхователем от третьих лиц. Страхователь обязан незамедлительно известить Страховщика о факте получения и размере таких сумм;</w:t>
      </w:r>
    </w:p>
    <w:p w14:paraId="1EE6E054" w14:textId="77777777" w:rsidR="00E12807" w:rsidRPr="008C2790" w:rsidRDefault="00E12807" w:rsidP="00E12807">
      <w:pPr>
        <w:pStyle w:val="afe"/>
        <w:widowControl w:val="0"/>
        <w:numPr>
          <w:ilvl w:val="2"/>
          <w:numId w:val="16"/>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8C2790">
        <w:rPr>
          <w:rFonts w:ascii="Times New Roman" w:eastAsia="Times New Roman" w:hAnsi="Times New Roman" w:cs="Times New Roman"/>
          <w:sz w:val="20"/>
          <w:szCs w:val="20"/>
          <w:lang w:eastAsia="ru-RU"/>
        </w:rPr>
        <w:t xml:space="preserve"> других случаях, предусмотренных законодательством Российской Федерации.</w:t>
      </w:r>
    </w:p>
    <w:p w14:paraId="1A38BB14"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О принятом решении Страховщик обязан сообщить Страхователю в письменной форме с мотивированным обоснованием причин отказа.</w:t>
      </w:r>
    </w:p>
    <w:p w14:paraId="0D6DA976"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При возврате Страхователю похищенного застрахованного имущества, он обязан вернуть Страховщику в течение 10 рабочих дней полученную страховую выплату за вычетом расходов по оплате необходимых и произведенных восстановительных (ремонтных) работ, вызванных хищением застрахованного имущества.</w:t>
      </w:r>
    </w:p>
    <w:p w14:paraId="430ADA60"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 xml:space="preserve"> Если на момент наступления страхового случая в отношении застрахованного имущества по аналогичным рискам действовали договоры страхования, заключенные с другими страховыми организациями, то страховая выплата по убытку распределяется пропорционально соотношению страховых сумм, в пределах которых имущество застраховано каждой страховой организацией, а Страховщик производит страховую выплату лишь в той части, которая выпадает на его долю.</w:t>
      </w:r>
    </w:p>
    <w:p w14:paraId="12686BCC"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Страхователь обязан возвратить Страховщику страховую выплату (или соответствующую ее часть), если в течение предусмотренных законодательством сроков исковой давности обнаружится обстоятельство, которое полностью или частично лишает Страхователя права на страховую выплату.</w:t>
      </w:r>
    </w:p>
    <w:p w14:paraId="4AFC1932"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К Страховщику, произведшему страховую выплату, переходит в пределах выплаченной суммы право требования, которое Страхователь (или иное лицо, получившее страховую выплату) имеет к лицу, ответственному за причиненный ущерб, если договором страхования не предусмотрено иное.</w:t>
      </w:r>
    </w:p>
    <w:p w14:paraId="445F73D2" w14:textId="77777777" w:rsidR="00E12807" w:rsidRPr="008C2790"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Страхователь обязан при получении страховой выплаты передать Страховщику все имеющиеся у него документы, другие доказательства и выполнить все действия, необходимые для осуществления перехода к Страховщику прав Страхователя на возмещение ущерба (суброгации).</w:t>
      </w:r>
    </w:p>
    <w:p w14:paraId="1CEB2545" w14:textId="77777777" w:rsidR="00E12807" w:rsidRPr="00122E3E" w:rsidRDefault="00E12807" w:rsidP="00E12807">
      <w:pPr>
        <w:pStyle w:val="afe"/>
        <w:widowControl w:val="0"/>
        <w:numPr>
          <w:ilvl w:val="1"/>
          <w:numId w:val="16"/>
        </w:numPr>
        <w:spacing w:after="0" w:line="228" w:lineRule="auto"/>
        <w:ind w:left="0" w:firstLine="567"/>
        <w:jc w:val="both"/>
        <w:rPr>
          <w:rFonts w:ascii="Times New Roman" w:eastAsia="Times New Roman" w:hAnsi="Times New Roman" w:cs="Times New Roman"/>
          <w:sz w:val="20"/>
          <w:szCs w:val="20"/>
          <w:lang w:eastAsia="ru-RU"/>
        </w:rPr>
      </w:pPr>
      <w:r w:rsidRPr="008C2790">
        <w:rPr>
          <w:rFonts w:ascii="Times New Roman" w:eastAsia="Times New Roman" w:hAnsi="Times New Roman" w:cs="Times New Roman"/>
          <w:sz w:val="20"/>
          <w:szCs w:val="20"/>
          <w:lang w:eastAsia="ru-RU"/>
        </w:rPr>
        <w:t>Дополнительные условия страхования объектов страхования, указанных в п. 3.2 и 3.3 настоящих Правил изложены в Приложениях № 1, № 2 к настоящим Правилам страхования</w:t>
      </w:r>
      <w:r w:rsidRPr="00122E3E">
        <w:rPr>
          <w:rFonts w:ascii="Times New Roman" w:eastAsia="Times New Roman" w:hAnsi="Times New Roman" w:cs="Times New Roman"/>
          <w:sz w:val="20"/>
          <w:szCs w:val="20"/>
          <w:lang w:eastAsia="ru-RU"/>
        </w:rPr>
        <w:t>.</w:t>
      </w:r>
    </w:p>
    <w:p w14:paraId="040183B7" w14:textId="77777777" w:rsidR="00E12807" w:rsidRPr="00122E3E" w:rsidRDefault="00E12807" w:rsidP="00E12807">
      <w:pPr>
        <w:widowControl w:val="0"/>
        <w:spacing w:after="0" w:line="228" w:lineRule="auto"/>
        <w:ind w:firstLine="567"/>
        <w:jc w:val="center"/>
        <w:rPr>
          <w:rFonts w:ascii="Times New Roman" w:eastAsia="Times New Roman" w:hAnsi="Times New Roman" w:cs="Times New Roman"/>
          <w:sz w:val="20"/>
          <w:szCs w:val="20"/>
          <w:lang w:eastAsia="ru-RU"/>
        </w:rPr>
      </w:pPr>
    </w:p>
    <w:p w14:paraId="4926A712" w14:textId="77777777" w:rsidR="00E12807" w:rsidRPr="00122E3E" w:rsidRDefault="00E12807" w:rsidP="00E12807">
      <w:pPr>
        <w:widowControl w:val="0"/>
        <w:spacing w:after="0" w:line="228" w:lineRule="auto"/>
        <w:ind w:firstLine="567"/>
        <w:jc w:val="center"/>
        <w:rPr>
          <w:rFonts w:ascii="Times New Roman" w:eastAsia="Times New Roman" w:hAnsi="Times New Roman" w:cs="Times New Roman"/>
          <w:sz w:val="20"/>
          <w:szCs w:val="20"/>
          <w:lang w:eastAsia="ru-RU"/>
        </w:rPr>
      </w:pPr>
    </w:p>
    <w:p w14:paraId="6AE44217" w14:textId="77777777" w:rsidR="00E12807" w:rsidRPr="00122E3E" w:rsidRDefault="00E12807" w:rsidP="00E12807">
      <w:pPr>
        <w:pStyle w:val="afe"/>
        <w:widowControl w:val="0"/>
        <w:numPr>
          <w:ilvl w:val="0"/>
          <w:numId w:val="16"/>
        </w:numPr>
        <w:spacing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ПОРЯДОК ВНЕСЕНИЯ ИЗМЕНЕНИЙ И ДОПОЛНЕНИЙ В ДОГОВОР СТРАХОВАНИЯ. НЕДЕЙСТВИТЕЛЬНОСТЬ ДОГОВОРА СТРАХОВАНИЯ</w:t>
      </w:r>
    </w:p>
    <w:p w14:paraId="51C8636A"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0F9ACB7A" w14:textId="77777777" w:rsidR="00E12807" w:rsidRPr="00122E3E" w:rsidRDefault="00E12807" w:rsidP="00E12807">
      <w:pPr>
        <w:pStyle w:val="afe"/>
        <w:widowControl w:val="0"/>
        <w:numPr>
          <w:ilvl w:val="1"/>
          <w:numId w:val="1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Изменение и дополнение условий договора страхования производятся по соглашению Страховщика и Страхователя, на основании заявления одной из сторон, в течение пяти дней с момента получения согласия от другой стороны.</w:t>
      </w:r>
    </w:p>
    <w:p w14:paraId="407CC55C" w14:textId="77777777" w:rsidR="00E12807" w:rsidRPr="00122E3E" w:rsidRDefault="00E12807" w:rsidP="00E12807">
      <w:pPr>
        <w:pStyle w:val="afe"/>
        <w:widowControl w:val="0"/>
        <w:numPr>
          <w:ilvl w:val="1"/>
          <w:numId w:val="1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Изменения и дополнения условий договора действительны с момента оформления дополнительно согласованных условий в письменной форме.</w:t>
      </w:r>
    </w:p>
    <w:p w14:paraId="0DAC438D" w14:textId="77777777" w:rsidR="00E12807" w:rsidRPr="00122E3E" w:rsidRDefault="00E12807" w:rsidP="00E12807">
      <w:pPr>
        <w:pStyle w:val="afe"/>
        <w:widowControl w:val="0"/>
        <w:numPr>
          <w:ilvl w:val="1"/>
          <w:numId w:val="17"/>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может быть признан недействительным по иску одной из сторон в порядке, предусмотренном законодательство Российской Федерации.</w:t>
      </w:r>
    </w:p>
    <w:p w14:paraId="24A825A2" w14:textId="77777777" w:rsidR="00E12807" w:rsidRPr="00122E3E" w:rsidRDefault="00E12807" w:rsidP="00E12807">
      <w:pPr>
        <w:pStyle w:val="afe"/>
        <w:widowControl w:val="0"/>
        <w:spacing w:after="0" w:line="228" w:lineRule="auto"/>
        <w:ind w:left="567"/>
        <w:jc w:val="both"/>
        <w:rPr>
          <w:rFonts w:ascii="Times New Roman" w:eastAsia="Times New Roman" w:hAnsi="Times New Roman" w:cs="Times New Roman"/>
          <w:sz w:val="20"/>
          <w:szCs w:val="20"/>
          <w:lang w:eastAsia="ru-RU"/>
        </w:rPr>
      </w:pPr>
    </w:p>
    <w:p w14:paraId="61B86E2C" w14:textId="77777777" w:rsidR="00E12807" w:rsidRPr="00122E3E" w:rsidRDefault="00E12807" w:rsidP="00E12807">
      <w:pPr>
        <w:widowControl w:val="0"/>
        <w:spacing w:after="0" w:line="228" w:lineRule="auto"/>
        <w:ind w:firstLine="567"/>
        <w:jc w:val="center"/>
        <w:rPr>
          <w:rFonts w:ascii="Times New Roman" w:eastAsia="Times New Roman" w:hAnsi="Times New Roman" w:cs="Times New Roman"/>
          <w:b/>
          <w:sz w:val="20"/>
          <w:szCs w:val="20"/>
          <w:lang w:eastAsia="ru-RU"/>
        </w:rPr>
      </w:pPr>
    </w:p>
    <w:p w14:paraId="7B678245" w14:textId="77777777" w:rsidR="00E12807" w:rsidRPr="00122E3E" w:rsidRDefault="00E12807" w:rsidP="00E12807">
      <w:pPr>
        <w:widowControl w:val="0"/>
        <w:spacing w:after="0" w:line="228" w:lineRule="auto"/>
        <w:ind w:firstLine="567"/>
        <w:jc w:val="center"/>
        <w:rPr>
          <w:rFonts w:ascii="Times New Roman" w:eastAsia="Times New Roman" w:hAnsi="Times New Roman" w:cs="Times New Roman"/>
          <w:b/>
          <w:sz w:val="20"/>
          <w:szCs w:val="20"/>
          <w:lang w:eastAsia="ru-RU"/>
        </w:rPr>
      </w:pPr>
    </w:p>
    <w:p w14:paraId="4CFD8DAC" w14:textId="77777777" w:rsidR="00E12807" w:rsidRPr="00122E3E" w:rsidRDefault="00E12807" w:rsidP="00E12807">
      <w:pPr>
        <w:pStyle w:val="afe"/>
        <w:widowControl w:val="0"/>
        <w:numPr>
          <w:ilvl w:val="0"/>
          <w:numId w:val="16"/>
        </w:numPr>
        <w:spacing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ПОРЯДОК РАЗРЕШЕНИЯ СПОРОВ</w:t>
      </w:r>
    </w:p>
    <w:p w14:paraId="3630DC06" w14:textId="77777777" w:rsidR="00E12807" w:rsidRPr="00122E3E" w:rsidRDefault="00E12807" w:rsidP="00E12807">
      <w:pPr>
        <w:widowControl w:val="0"/>
        <w:spacing w:after="0" w:line="228" w:lineRule="auto"/>
        <w:ind w:firstLine="567"/>
        <w:jc w:val="both"/>
        <w:rPr>
          <w:rFonts w:ascii="Times New Roman" w:eastAsia="Times New Roman" w:hAnsi="Times New Roman" w:cs="Times New Roman"/>
          <w:b/>
          <w:sz w:val="20"/>
          <w:szCs w:val="20"/>
          <w:lang w:eastAsia="ru-RU"/>
        </w:rPr>
      </w:pPr>
    </w:p>
    <w:p w14:paraId="0B75922C" w14:textId="77777777" w:rsidR="00E12807" w:rsidRPr="00122E3E" w:rsidRDefault="00E12807" w:rsidP="00E12807">
      <w:pPr>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12.1. При неисполнении или ненадлежащем исполнении Сторонами условий договора страхования, возникающие споры разрешаются путем переговоров, а в случае не достижения согласия - в судебном порядке в соответствии с законодательством Российской Федерации.</w:t>
      </w:r>
    </w:p>
    <w:p w14:paraId="38755A1B"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br w:type="page"/>
      </w:r>
    </w:p>
    <w:tbl>
      <w:tblPr>
        <w:tblW w:w="0" w:type="auto"/>
        <w:tblLayout w:type="fixed"/>
        <w:tblCellMar>
          <w:left w:w="70" w:type="dxa"/>
          <w:right w:w="70" w:type="dxa"/>
        </w:tblCellMar>
        <w:tblLook w:val="0000" w:firstRow="0" w:lastRow="0" w:firstColumn="0" w:lastColumn="0" w:noHBand="0" w:noVBand="0"/>
      </w:tblPr>
      <w:tblGrid>
        <w:gridCol w:w="4915"/>
        <w:gridCol w:w="4915"/>
      </w:tblGrid>
      <w:tr w:rsidR="00E12807" w:rsidRPr="00122E3E" w14:paraId="7FBB9251" w14:textId="77777777" w:rsidTr="000752E3">
        <w:tc>
          <w:tcPr>
            <w:tcW w:w="4915" w:type="dxa"/>
          </w:tcPr>
          <w:p w14:paraId="090E9986" w14:textId="77777777" w:rsidR="00E12807" w:rsidRPr="00E31427" w:rsidRDefault="00E12807" w:rsidP="000752E3">
            <w:pPr>
              <w:spacing w:after="0" w:line="228" w:lineRule="auto"/>
              <w:jc w:val="both"/>
            </w:pPr>
            <w:r w:rsidRPr="00152F37">
              <w:rPr>
                <w:rFonts w:ascii="Times New Roman" w:hAnsi="Times New Roman"/>
                <w:noProof/>
                <w:color w:val="1F497D"/>
                <w:lang w:eastAsia="ru-RU"/>
              </w:rPr>
              <w:lastRenderedPageBreak/>
              <w:drawing>
                <wp:inline distT="0" distB="0" distL="0" distR="0" wp14:anchorId="4E691713" wp14:editId="30A70966">
                  <wp:extent cx="1790109" cy="532557"/>
                  <wp:effectExtent l="0" t="0" r="63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logoVSK_CMYK-0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90109" cy="532557"/>
                          </a:xfrm>
                          <a:prstGeom prst="rect">
                            <a:avLst/>
                          </a:prstGeom>
                          <a:noFill/>
                          <a:ln>
                            <a:noFill/>
                          </a:ln>
                        </pic:spPr>
                      </pic:pic>
                    </a:graphicData>
                  </a:graphic>
                </wp:inline>
              </w:drawing>
            </w:r>
          </w:p>
        </w:tc>
        <w:tc>
          <w:tcPr>
            <w:tcW w:w="4915" w:type="dxa"/>
          </w:tcPr>
          <w:p w14:paraId="102469BF" w14:textId="77777777" w:rsidR="00E12807" w:rsidRPr="00122E3E" w:rsidRDefault="00E12807" w:rsidP="000752E3">
            <w:pPr>
              <w:spacing w:after="0" w:line="228" w:lineRule="auto"/>
              <w:jc w:val="right"/>
              <w:rPr>
                <w:rFonts w:ascii="Times New Roman" w:eastAsia="Times New Roman" w:hAnsi="Times New Roman" w:cs="Times New Roman"/>
                <w:sz w:val="20"/>
                <w:szCs w:val="20"/>
                <w:lang w:eastAsia="ru-RU"/>
              </w:rPr>
            </w:pPr>
          </w:p>
          <w:p w14:paraId="5FF9837A" w14:textId="77777777" w:rsidR="00E12807" w:rsidRPr="00122E3E" w:rsidRDefault="00E12807" w:rsidP="000752E3">
            <w:pPr>
              <w:spacing w:after="0" w:line="228" w:lineRule="auto"/>
              <w:ind w:left="257"/>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Приложение №</w:t>
            </w:r>
            <w:r>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sz w:val="20"/>
                <w:szCs w:val="20"/>
                <w:lang w:eastAsia="ru-RU"/>
              </w:rPr>
              <w:t xml:space="preserve">1 </w:t>
            </w:r>
          </w:p>
          <w:p w14:paraId="0235B6EA" w14:textId="77777777" w:rsidR="00E12807" w:rsidRDefault="00E12807" w:rsidP="000752E3">
            <w:pPr>
              <w:spacing w:after="0" w:line="228" w:lineRule="auto"/>
              <w:ind w:left="257"/>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 Правилам № 18/6</w:t>
            </w:r>
          </w:p>
          <w:p w14:paraId="61B6EF72" w14:textId="77777777" w:rsidR="00E12807" w:rsidRPr="00E31427" w:rsidRDefault="00E12807" w:rsidP="000752E3">
            <w:pPr>
              <w:spacing w:after="0" w:line="228" w:lineRule="auto"/>
              <w:ind w:left="257"/>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(приказ САО «ВСК» от 21.06.2023 №</w:t>
            </w:r>
            <w:r w:rsidRPr="006F799E">
              <w:rPr>
                <w:rFonts w:ascii="Times New Roman" w:eastAsia="Times New Roman" w:hAnsi="Times New Roman" w:cs="Times New Roman"/>
                <w:sz w:val="20"/>
                <w:szCs w:val="20"/>
                <w:lang w:eastAsia="ru-RU"/>
              </w:rPr>
              <w:t>00-99/323-ОД</w:t>
            </w:r>
            <w:r>
              <w:rPr>
                <w:rFonts w:ascii="Times New Roman" w:eastAsia="Times New Roman" w:hAnsi="Times New Roman" w:cs="Times New Roman"/>
                <w:sz w:val="20"/>
                <w:szCs w:val="20"/>
                <w:lang w:eastAsia="ru-RU"/>
              </w:rPr>
              <w:t>)</w:t>
            </w:r>
          </w:p>
          <w:p w14:paraId="420CCA59" w14:textId="77777777" w:rsidR="00E12807" w:rsidRPr="00122E3E" w:rsidRDefault="00E12807" w:rsidP="000752E3">
            <w:pPr>
              <w:spacing w:after="0" w:line="228" w:lineRule="auto"/>
              <w:jc w:val="right"/>
              <w:rPr>
                <w:rFonts w:ascii="Times New Roman" w:eastAsia="Times New Roman" w:hAnsi="Times New Roman" w:cs="Times New Roman"/>
                <w:sz w:val="20"/>
                <w:szCs w:val="20"/>
                <w:lang w:eastAsia="ru-RU"/>
              </w:rPr>
            </w:pPr>
          </w:p>
        </w:tc>
      </w:tr>
    </w:tbl>
    <w:p w14:paraId="59E93365" w14:textId="77777777" w:rsidR="00E12807" w:rsidRPr="00122E3E" w:rsidRDefault="00E12807" w:rsidP="00E12807">
      <w:pPr>
        <w:spacing w:after="0" w:line="228" w:lineRule="auto"/>
        <w:ind w:right="20" w:firstLine="567"/>
        <w:jc w:val="both"/>
        <w:rPr>
          <w:rFonts w:ascii="Times New Roman" w:eastAsia="Times New Roman" w:hAnsi="Times New Roman" w:cs="Times New Roman"/>
          <w:b/>
          <w:sz w:val="20"/>
          <w:szCs w:val="20"/>
          <w:u w:val="single"/>
          <w:lang w:eastAsia="ru-RU"/>
        </w:rPr>
      </w:pPr>
    </w:p>
    <w:p w14:paraId="6265A133" w14:textId="77777777" w:rsidR="00E12807" w:rsidRPr="00122E3E" w:rsidRDefault="00E12807" w:rsidP="00E12807">
      <w:pPr>
        <w:spacing w:after="0" w:line="228" w:lineRule="auto"/>
        <w:ind w:right="20"/>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ДОПОЛНИТЕЛЬНЫЕ УСЛОВИЯ</w:t>
      </w:r>
    </w:p>
    <w:p w14:paraId="6FE616DD" w14:textId="77777777" w:rsidR="00E12807" w:rsidRPr="00122E3E" w:rsidRDefault="00E12807" w:rsidP="00E12807">
      <w:pPr>
        <w:spacing w:after="0" w:line="228" w:lineRule="auto"/>
        <w:ind w:right="20"/>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страхования гражданской ответственности перед третьими лицами</w:t>
      </w:r>
    </w:p>
    <w:p w14:paraId="6908075B" w14:textId="77777777" w:rsidR="00E12807" w:rsidRPr="00122E3E" w:rsidRDefault="00E12807" w:rsidP="00E12807">
      <w:pPr>
        <w:spacing w:after="0" w:line="228" w:lineRule="auto"/>
        <w:ind w:right="20"/>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при проведении строительно-монтажных работ и исполнении послепусковых гарантийных обязательств</w:t>
      </w:r>
    </w:p>
    <w:p w14:paraId="740F1DA0" w14:textId="77777777" w:rsidR="00E12807" w:rsidRPr="00122E3E" w:rsidRDefault="00E12807" w:rsidP="00E12807">
      <w:pPr>
        <w:spacing w:before="60" w:after="0" w:line="228" w:lineRule="auto"/>
        <w:ind w:firstLine="567"/>
        <w:jc w:val="both"/>
        <w:rPr>
          <w:rFonts w:ascii="Times New Roman" w:eastAsia="Times New Roman" w:hAnsi="Times New Roman" w:cs="Times New Roman"/>
          <w:b/>
          <w:sz w:val="20"/>
          <w:szCs w:val="20"/>
          <w:lang w:eastAsia="ru-RU"/>
        </w:rPr>
      </w:pPr>
    </w:p>
    <w:p w14:paraId="02F06EBA" w14:textId="77777777" w:rsidR="00E12807" w:rsidRPr="00122E3E" w:rsidRDefault="00E12807" w:rsidP="00E12807">
      <w:pPr>
        <w:pStyle w:val="afe"/>
        <w:numPr>
          <w:ilvl w:val="0"/>
          <w:numId w:val="8"/>
        </w:numPr>
        <w:tabs>
          <w:tab w:val="left" w:pos="1134"/>
          <w:tab w:val="left" w:pos="3402"/>
        </w:tabs>
        <w:spacing w:before="60" w:after="0" w:line="228" w:lineRule="auto"/>
        <w:ind w:left="0" w:firstLine="709"/>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ОБЩИЕ ПОЛОЖЕНИЯ</w:t>
      </w:r>
    </w:p>
    <w:p w14:paraId="5CD482C0" w14:textId="77777777" w:rsidR="00E12807" w:rsidRPr="00122E3E" w:rsidRDefault="00E12807" w:rsidP="00E12807">
      <w:pPr>
        <w:spacing w:before="60" w:after="0" w:line="228" w:lineRule="auto"/>
        <w:ind w:firstLine="567"/>
        <w:jc w:val="both"/>
        <w:rPr>
          <w:rFonts w:ascii="Times New Roman" w:eastAsia="Times New Roman" w:hAnsi="Times New Roman" w:cs="Times New Roman"/>
          <w:b/>
          <w:sz w:val="20"/>
          <w:szCs w:val="20"/>
          <w:lang w:eastAsia="ru-RU"/>
        </w:rPr>
      </w:pPr>
    </w:p>
    <w:p w14:paraId="5FA8EDE5" w14:textId="77777777" w:rsidR="00E12807" w:rsidRPr="00122E3E" w:rsidRDefault="00E12807" w:rsidP="00E12807">
      <w:pPr>
        <w:pStyle w:val="afe"/>
        <w:numPr>
          <w:ilvl w:val="1"/>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На основании настоящих Дополнительных условий (именуемые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Условия</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Страховщик заключает:</w:t>
      </w:r>
    </w:p>
    <w:p w14:paraId="6EBB5B7B" w14:textId="77777777" w:rsidR="00E12807" w:rsidRPr="00E31427" w:rsidRDefault="00E12807" w:rsidP="00E12807">
      <w:pPr>
        <w:pStyle w:val="afe"/>
        <w:numPr>
          <w:ilvl w:val="0"/>
          <w:numId w:val="5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договоры страхования строительно-монтажных рисков (рисков, связанных с выполнением строительно-монтажных работ и/или исполнением послепусковых гарантийных обязательств) в случае, если страхование гражданской ответственности перед третьими лицами осуществляется в дополнение к страхованию имущества</w:t>
      </w:r>
      <w:r>
        <w:rPr>
          <w:rFonts w:ascii="Times New Roman" w:eastAsia="Times New Roman" w:hAnsi="Times New Roman" w:cs="Times New Roman"/>
          <w:sz w:val="20"/>
          <w:szCs w:val="20"/>
          <w:lang w:eastAsia="ru-RU"/>
        </w:rPr>
        <w:t>;</w:t>
      </w:r>
    </w:p>
    <w:p w14:paraId="24B1701A" w14:textId="77777777" w:rsidR="00E12807" w:rsidRPr="00E31427" w:rsidRDefault="00E12807" w:rsidP="00E12807">
      <w:pPr>
        <w:pStyle w:val="afe"/>
        <w:numPr>
          <w:ilvl w:val="0"/>
          <w:numId w:val="5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договоры страхования строительно-монтажных рисков (рисков гражданской ответственности) в случае, если страхованию подлежит только гражданская ответственность перед третьими лицами на время проведения строительно-монтажных работ и/или исполнения послепусковых гарантийных обязательств (работ по техническому обслуживанию).</w:t>
      </w:r>
    </w:p>
    <w:p w14:paraId="46265702" w14:textId="77777777" w:rsidR="00E12807" w:rsidRPr="00122E3E" w:rsidRDefault="00E12807" w:rsidP="00E12807">
      <w:pPr>
        <w:pStyle w:val="afe"/>
        <w:numPr>
          <w:ilvl w:val="1"/>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В случае заключения указанных выше договоров страхования Правила и настоящие Условия являются неотъемлемой частью договора страхования.</w:t>
      </w:r>
    </w:p>
    <w:p w14:paraId="47E4BF18" w14:textId="77777777" w:rsidR="00E12807" w:rsidRPr="00122E3E" w:rsidRDefault="00E12807" w:rsidP="00E12807">
      <w:pPr>
        <w:pStyle w:val="afe"/>
        <w:numPr>
          <w:ilvl w:val="1"/>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 Договору в части страхования гражданской ответственности перед третьими лицами при выполнении строительно-монтажных работ (далее также – страхование гражданской ответственности, страхование гражданской ответственности за причинение вреда) страхование осуществляется в соответствии со ст. 931 ГК РФ и может быть застрахован риск гражданской ответственности самого Страхователя или иного физического или юридического лица, на которое такая ответственность может быть возложена.</w:t>
      </w:r>
    </w:p>
    <w:p w14:paraId="2D83CD9E"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Лицо, риск ответственности которого за причинение вреда застрахован, должно быть названо в Договоре (далее – Застрахованный). Если это лицо в Договоре не названо, считается застрахованным риск ответственности самого Страхователя. </w:t>
      </w:r>
    </w:p>
    <w:p w14:paraId="3473EE55"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этом все положения настоящих Дополнительных условий № 1, Правил и условий Договора, обязательные для Страхователя, распространяются соответственно и на Застрахованного (за исключением обязанностей по уплате страховой премии, права Страхователя на внесение изменений в Договор по соглашению со Страховщиком и его расторжение, права Страхователя на получение дубликата Договора (страхового полиса) при его утрате, и обязанностей Страхователя, предусмотренных в настоящих Условиях. Застрахованный несет ответственность за невыполнение обязанностей по настоящим Дополнительным условиям, Правилам и условиям Договора наравне со Страхователем. В период действия Договора Страхователь вправе, если иное не предусмотрено Договором, в любое время до наступления страхового случая заменить Застрахованного, письменно уведомив об этом Страховщика (п. 1 ст. 955 ГК РФ).</w:t>
      </w:r>
    </w:p>
    <w:p w14:paraId="5E8AF4BD" w14:textId="77777777" w:rsidR="00E12807" w:rsidRPr="00122E3E" w:rsidRDefault="00E12807" w:rsidP="00E12807">
      <w:pPr>
        <w:tabs>
          <w:tab w:val="left" w:pos="709"/>
        </w:tabs>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риска гражданской ответственности за причинение вреда считается заключенным в пользу третьих лиц - любых физические и/или юридические лиц жизни, здоровью или имуществу которых может быть причинен вред (далее по тексту - Выгодоприобретателей, потерпевших лиц), а также лиц, которые в соответствии с действующим законодательством Российской Федерации имеют право на возмещение (условиями Договора страхования может быть предусмотрена иная формулировка и/или определение третьего лица).</w:t>
      </w:r>
    </w:p>
    <w:p w14:paraId="13DBE9E7" w14:textId="77777777" w:rsidR="00E12807" w:rsidRPr="00122E3E" w:rsidRDefault="00E12807" w:rsidP="00E12807">
      <w:pPr>
        <w:tabs>
          <w:tab w:val="left" w:pos="709"/>
        </w:tabs>
        <w:spacing w:after="0" w:line="228" w:lineRule="auto"/>
        <w:ind w:firstLine="567"/>
        <w:jc w:val="both"/>
        <w:rPr>
          <w:rFonts w:ascii="Times New Roman" w:eastAsia="Times New Roman" w:hAnsi="Times New Roman" w:cs="Times New Roman"/>
          <w:sz w:val="20"/>
          <w:szCs w:val="20"/>
          <w:lang w:eastAsia="ru-RU"/>
        </w:rPr>
      </w:pPr>
    </w:p>
    <w:p w14:paraId="76A90454" w14:textId="77777777" w:rsidR="00E12807" w:rsidRPr="00122E3E" w:rsidRDefault="00E12807" w:rsidP="00E12807">
      <w:pPr>
        <w:pStyle w:val="afe"/>
        <w:numPr>
          <w:ilvl w:val="0"/>
          <w:numId w:val="8"/>
        </w:numPr>
        <w:spacing w:before="60"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ОБЪЕКТ СТРАХОВАНИЯ</w:t>
      </w:r>
    </w:p>
    <w:p w14:paraId="4D17FA4F" w14:textId="77777777" w:rsidR="00E12807" w:rsidRPr="00DE4422" w:rsidRDefault="00E12807" w:rsidP="00E12807">
      <w:pPr>
        <w:spacing w:before="60" w:after="0" w:line="228" w:lineRule="auto"/>
        <w:ind w:firstLine="567"/>
        <w:jc w:val="both"/>
        <w:rPr>
          <w:rFonts w:ascii="Times New Roman" w:eastAsia="Times New Roman" w:hAnsi="Times New Roman" w:cs="Times New Roman"/>
          <w:b/>
          <w:sz w:val="10"/>
          <w:szCs w:val="10"/>
          <w:lang w:eastAsia="ru-RU"/>
        </w:rPr>
      </w:pPr>
    </w:p>
    <w:p w14:paraId="2BEA82D7"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Объектом страхования являются имущественные интересы Страхователя (Застрахованных), связанные с риском наступления гражданской ответственности за причинение вреда жизни, здоровью и/или ущерб имуществу третьих лиц в связи с проведением Страхователем (Застрахованным лицом) строительно-монтажных работ и/или исполнением послепусковых гарантийных обязательств.</w:t>
      </w:r>
    </w:p>
    <w:p w14:paraId="5EAA3949"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Под вредом жизни и здоровью понимается смерть гражданина или причинение ему телесных повреждений, утрата трудоспособности или смерть потерпевшего.</w:t>
      </w:r>
    </w:p>
    <w:p w14:paraId="436494CA" w14:textId="77777777" w:rsidR="00E12807" w:rsidRPr="00122E3E" w:rsidRDefault="00E12807" w:rsidP="00E12807">
      <w:pPr>
        <w:widowControl w:val="0"/>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Под ущербом имуществу понимается гибель или повреждение имущества потерпевшего.</w:t>
      </w:r>
    </w:p>
    <w:p w14:paraId="04ACD91C"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В случае, если это отдельно предусмотрено договором страхования, в качестве объекта страхования так же рассматриваются имущественные интересы Страхователя (Застрахованных), связанные с риском наступления гражданской ответственности за загрязнение окружающей среды, возникшее в результате покрываемого и возмещаемого по договору страхования строительно-монтажных работ внезапного, непреднамеренного и непредвиденного события.</w:t>
      </w:r>
    </w:p>
    <w:p w14:paraId="7611C4D6"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Территорией страхования по страхованию гражданской ответственности является территория строительной (производственной) площадки в границах, установленных проектно-сметной документацией, а </w:t>
      </w:r>
      <w:r w:rsidRPr="00122E3E">
        <w:rPr>
          <w:rFonts w:ascii="Times New Roman" w:eastAsia="Times New Roman" w:hAnsi="Times New Roman" w:cs="Times New Roman"/>
          <w:sz w:val="20"/>
          <w:szCs w:val="20"/>
          <w:lang w:eastAsia="ru-RU"/>
        </w:rPr>
        <w:lastRenderedPageBreak/>
        <w:t>также прилегающая к строительной (производственной) площадке территория в радиусе 50 метров, если иное не предусмотрено Договором.</w:t>
      </w:r>
    </w:p>
    <w:p w14:paraId="22B93264" w14:textId="77777777" w:rsidR="00E12807" w:rsidRPr="00122E3E" w:rsidRDefault="00E12807" w:rsidP="00E12807">
      <w:pPr>
        <w:pStyle w:val="afe"/>
        <w:numPr>
          <w:ilvl w:val="0"/>
          <w:numId w:val="8"/>
        </w:numPr>
        <w:spacing w:before="60"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t>СТРАХОВОЙ РИСК. СТРАХОВЫЕ СЛУЧАИ</w:t>
      </w:r>
    </w:p>
    <w:p w14:paraId="35CEE87E" w14:textId="77777777" w:rsidR="00E12807" w:rsidRPr="00122E3E" w:rsidRDefault="00E12807" w:rsidP="00E12807">
      <w:pPr>
        <w:spacing w:after="0" w:line="228" w:lineRule="auto"/>
        <w:ind w:firstLine="567"/>
        <w:jc w:val="center"/>
        <w:rPr>
          <w:rFonts w:ascii="Times New Roman" w:eastAsia="Times New Roman" w:hAnsi="Times New Roman" w:cs="Times New Roman"/>
          <w:b/>
          <w:sz w:val="20"/>
          <w:szCs w:val="20"/>
          <w:lang w:eastAsia="ru-RU"/>
        </w:rPr>
      </w:pPr>
    </w:p>
    <w:p w14:paraId="5DB9EC29"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Страховым риском, является риск наступления гражданской ответственности Страхователя (Застрахованного) за причинение вреда жизни и здоровью и/или имуществу Выгодоприобретателей в результате проведения им строительно-монтажных работ, в результате которого Страхователю (Застрахованному) предъявлены требования третьих лиц о возмещении причиненного вреда.</w:t>
      </w:r>
    </w:p>
    <w:p w14:paraId="40A5B830"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sidDel="007C5A9D">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sz w:val="20"/>
          <w:szCs w:val="20"/>
          <w:lang w:eastAsia="ru-RU"/>
        </w:rPr>
        <w:t xml:space="preserve"> Страховым случаем является факт наступления гражданской ответственности Страхователя (Застрахованного) за причинение вреда жизни, здоровью или имуществу третьих лиц вследствие проведения Страхователем (застрахованным лицом) строительно-монтажных работ или исполнения послепусковых гарантийных обязательств, в результате которого Страхователю (Застрахованным) предъявлены требования третьих лиц о возмещении причиненного вреда, при условиях, указанных в п. 3.3 настоящих Дополнительных условий.</w:t>
      </w:r>
    </w:p>
    <w:p w14:paraId="3097D45E"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Событие признается страховым случаем, при условии, что:</w:t>
      </w:r>
    </w:p>
    <w:p w14:paraId="4BBAE633"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Страхователь (Застрахованный) обязан возместить этот вред в соответствии с действующим законодательством места причинения вреда;</w:t>
      </w:r>
    </w:p>
    <w:p w14:paraId="5C1E1A60"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ред третьим лицам причинен в прямой причинной связи с осуществлением строительно-монтажных работ по проекту и гарантийному обслуживанию сданного в эксплуатацию объекта</w:t>
      </w:r>
      <w:r>
        <w:rPr>
          <w:rFonts w:ascii="Times New Roman" w:eastAsia="Times New Roman" w:hAnsi="Times New Roman" w:cs="Times New Roman"/>
          <w:sz w:val="20"/>
          <w:szCs w:val="20"/>
          <w:lang w:eastAsia="ru-RU"/>
        </w:rPr>
        <w:t>.</w:t>
      </w:r>
    </w:p>
    <w:p w14:paraId="09E6CBA4"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лучай, повлекший причинение вреда, имел место в пределах территории страхования, указанной в договоре страхования</w:t>
      </w:r>
      <w:r>
        <w:rPr>
          <w:rFonts w:ascii="Times New Roman" w:eastAsia="Times New Roman" w:hAnsi="Times New Roman" w:cs="Times New Roman"/>
          <w:sz w:val="20"/>
          <w:szCs w:val="20"/>
          <w:lang w:eastAsia="ru-RU"/>
        </w:rPr>
        <w:t>.</w:t>
      </w:r>
    </w:p>
    <w:p w14:paraId="761F023B"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Ф</w:t>
      </w:r>
      <w:r w:rsidRPr="00122E3E">
        <w:rPr>
          <w:rFonts w:ascii="Times New Roman" w:eastAsia="Times New Roman" w:hAnsi="Times New Roman" w:cs="Times New Roman"/>
          <w:sz w:val="20"/>
          <w:szCs w:val="20"/>
          <w:lang w:eastAsia="ru-RU"/>
        </w:rPr>
        <w:t>акт причинения вреда и его размер подтверждены имущественным претензиями третьих лиц, заявленными в соответствии с действующим законодательством места причинения вреда, а также соответствующими документами из компетентных органов и/или решением суда о возмещении вреда.</w:t>
      </w:r>
    </w:p>
    <w:p w14:paraId="1EA57F5B"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По настоящим условиям, если договором страхования не предусмотрено иное, страховым риском, страховым случаем не является наступление гражданской ответственности Страхователя (Застрахованного лица):</w:t>
      </w:r>
    </w:p>
    <w:p w14:paraId="4E138B84"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а вред, причиненный имуществу третьих лиц, находящемуся у Страхователя (Застрахованного лица), при условии, что:</w:t>
      </w:r>
    </w:p>
    <w:p w14:paraId="5EDC2F67" w14:textId="77777777" w:rsidR="00E12807" w:rsidRPr="00122E3E" w:rsidRDefault="00E12807" w:rsidP="00E12807">
      <w:pPr>
        <w:pStyle w:val="afe"/>
        <w:numPr>
          <w:ilvl w:val="3"/>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Страхователь (Застрахованное лицо) владеет этим имуществом на основании договора аренды, лизинга, фрахта, найма, проката, доверительного управления и иному имуществу, временно находящемуся в распоряжении или под контролем Страхователя (Застрахованных) или в отношении которого Страхователь (Застрахованное лицо) несет риск утраты или гибели, а также любому имуществу, используемому Страхователем (Застрахованными) при выполнении строительно-монтажных работ или послепусковых гарантийных обязательств (такое страхование осуществляется по страхованию имущества); </w:t>
      </w:r>
    </w:p>
    <w:p w14:paraId="40136433" w14:textId="77777777" w:rsidR="00E12807" w:rsidRPr="00122E3E" w:rsidRDefault="00E12807" w:rsidP="00E12807">
      <w:pPr>
        <w:pStyle w:val="afe"/>
        <w:numPr>
          <w:ilvl w:val="3"/>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мущество доверено Страхователю (Застрахованному лицу), находится в его пользовании, на хранении, попечении или под его контролем, а также в ходе и в результате осуществления Страхователем (Застрахованным лицом) деятельности, непосредственно затрагивающей такое имущество. В отношении существующей недвижимости данное исключение распространяется лишь на части, непосредственно затронутые строительно-монтажными работами, осуществляемыми Страхователем (Застрахованным лицом)</w:t>
      </w:r>
      <w:r>
        <w:rPr>
          <w:rFonts w:ascii="Times New Roman" w:eastAsia="Times New Roman" w:hAnsi="Times New Roman" w:cs="Times New Roman"/>
          <w:sz w:val="20"/>
          <w:szCs w:val="20"/>
          <w:lang w:eastAsia="ru-RU"/>
        </w:rPr>
        <w:t>.</w:t>
      </w:r>
    </w:p>
    <w:p w14:paraId="42F7D3F1"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а вред, причиненный работникам Страхователя (Застрахованного лица), а равно и привлечённым Страхователем (Застрахованным лицом) подрядным организациям и их сотрудникам, иным контрагентам, состоящим в договорных отношениях со Страхователем (Застрахованным лицом) и участвующим в производстве строительно-монтажных работ, в приемке таких работ и контроле над ними в период выполнения ими трудовых обязанностей</w:t>
      </w:r>
      <w:r>
        <w:rPr>
          <w:rFonts w:ascii="Times New Roman" w:eastAsia="Times New Roman" w:hAnsi="Times New Roman" w:cs="Times New Roman"/>
          <w:sz w:val="20"/>
          <w:szCs w:val="20"/>
          <w:lang w:eastAsia="ru-RU"/>
        </w:rPr>
        <w:t>.</w:t>
      </w:r>
    </w:p>
    <w:p w14:paraId="388A8F1B"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 xml:space="preserve">а вред, причиненный какой-либо строительной техникой Страхователя (Застрахованного лица) при ее использовании или нахождении за территорией строительной площадки, а также транспортными средствами. </w:t>
      </w:r>
    </w:p>
    <w:p w14:paraId="36A0CE62"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w:t>
      </w:r>
      <w:r w:rsidRPr="00122E3E">
        <w:rPr>
          <w:rFonts w:ascii="Times New Roman" w:eastAsia="Times New Roman" w:hAnsi="Times New Roman" w:cs="Times New Roman"/>
          <w:sz w:val="20"/>
          <w:szCs w:val="20"/>
          <w:lang w:eastAsia="ru-RU"/>
        </w:rPr>
        <w:t xml:space="preserve">а причинение вреда окружающей среде в результате случаев загрязнения. Для целей настоящего исключения «случай загрязнения» означает распространение, рассеивание, выброс или утечку «загрязняющих веществ» на или с территории страхования. «Загрязняющие вещества» означают любой твёрдый, жидкий, газообразный или тепловой компонент или загрязнитель, включая, но не ограничиваясь, дым, пар, сажа, испарения, кислоты, щёлочи, химикаты или «отходы». «Отходы» включают материал, который был или должен был быть выброшен, переработан, регенерирован, обработан для дальнейшего использования.  </w:t>
      </w:r>
    </w:p>
    <w:p w14:paraId="521A5BB2" w14:textId="77777777" w:rsidR="00E12807" w:rsidRPr="00122E3E" w:rsidRDefault="00E12807" w:rsidP="00E12807">
      <w:pPr>
        <w:pStyle w:val="afe"/>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этом в целях регулирования данных рисков в договорах страхования, заключаемых с применением настоящих Правил, действуют также положения Оговорки об исключении постепенного нанесения ущерба окружающей среде, изложенной в Приложении 4 к Правилам. </w:t>
      </w:r>
    </w:p>
    <w:p w14:paraId="583C8A30" w14:textId="77777777" w:rsidR="00E12807" w:rsidRPr="00122E3E" w:rsidRDefault="00E12807" w:rsidP="00E12807">
      <w:pPr>
        <w:widowControl w:val="0"/>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Любой случай загрязнения, возникший в результате одного события, считается произошедшим одновременно с таким событием.</w:t>
      </w:r>
    </w:p>
    <w:p w14:paraId="258E3B11"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Договором не предусмотрено иное, не является страховым риском и страховым случаем и Страховщик не возмещает (исключения из страхования):</w:t>
      </w:r>
    </w:p>
    <w:p w14:paraId="5C7CB6AB"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ред, причиненный жизни, здоровью или имуществу третьих лиц при эксплуатации Страхователем (Застрахованными) транспортных средств, имеющих допуск к эксплуатации на дорогах общего пользования, а также средств железнодорожного, водного и воздушного транспорта</w:t>
      </w:r>
      <w:r>
        <w:rPr>
          <w:rFonts w:ascii="Times New Roman" w:eastAsia="Times New Roman" w:hAnsi="Times New Roman" w:cs="Times New Roman"/>
          <w:sz w:val="20"/>
          <w:szCs w:val="20"/>
          <w:lang w:eastAsia="ru-RU"/>
        </w:rPr>
        <w:t>.</w:t>
      </w:r>
    </w:p>
    <w:p w14:paraId="3778A081"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 xml:space="preserve"> </w:t>
      </w: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ред, причиненный в результате аварии (инцидента), произошедшей при эксплуатации опасного объекта, (использование опасного объекта по прямому функциональному назначению в период эксплуатации, в том числе используемого (эксплуатируемого) непосредственно в ходе выполнения строительно-монтажных работ) – опасного производственного объекта, гидротехнического сооружения, автозаправочной станции, объекта использования атомной энергии, лифтов, эскалаторов, подъемных площадок для инвалидов (страхование такого рода гражданской ответственности осуществляется по условиям обязательного и добровольного страхования гражданской ответственности владельца опасного объекта за причинение вреда в результате аварии (инцидента) на опасном объекте). Данное исключение из страхования не распространяется на события, произошедшие в процессе выполнения строительно-монтажных работ, по Договору подряда, указанному в Договоре, объектом которых являются опасные объекты и технические устройства в их составе до момента ввода в эксплуатацию соответствующего опасного объекта. </w:t>
      </w:r>
    </w:p>
    <w:p w14:paraId="29B23B4C"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w:t>
      </w:r>
      <w:r w:rsidRPr="00122E3E">
        <w:rPr>
          <w:rFonts w:ascii="Times New Roman" w:eastAsia="Times New Roman" w:hAnsi="Times New Roman" w:cs="Times New Roman"/>
          <w:sz w:val="20"/>
          <w:szCs w:val="20"/>
          <w:lang w:eastAsia="ru-RU"/>
        </w:rPr>
        <w:t>юбые косвенные убытки Выгодоприобретателей, в том числе неполученная прибыль, убытки от просрочек, ущерб деловой репутации (для юридических лиц), моральный вред (для физических лиц), неустойки, штрафы, пени, санкции и т.п.</w:t>
      </w:r>
    </w:p>
    <w:p w14:paraId="3599A28F"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щерб вследствие воздействия, переработки, производства, использования, владения, продажи или утилизации нижеперечисленных изделий, веществ или содержащих их материалов:</w:t>
      </w:r>
    </w:p>
    <w:p w14:paraId="61FE1A85" w14:textId="77777777" w:rsidR="00E12807" w:rsidRPr="00122E3E" w:rsidRDefault="00E12807" w:rsidP="00E12807">
      <w:pPr>
        <w:numPr>
          <w:ilvl w:val="3"/>
          <w:numId w:val="51"/>
        </w:numPr>
        <w:spacing w:after="0" w:line="228" w:lineRule="auto"/>
        <w:ind w:left="1134" w:hanging="425"/>
        <w:jc w:val="both"/>
        <w:outlineLvl w:val="0"/>
        <w:rPr>
          <w:rFonts w:ascii="Times New Roman" w:eastAsia="Times New Roman" w:hAnsi="Times New Roman" w:cs="Times New Roman"/>
          <w:sz w:val="20"/>
          <w:szCs w:val="20"/>
          <w:lang w:eastAsia="ru-RU"/>
        </w:rPr>
      </w:pPr>
      <w:bookmarkStart w:id="152" w:name="_Toc136602713"/>
      <w:r w:rsidRPr="00122E3E">
        <w:rPr>
          <w:rFonts w:ascii="Times New Roman" w:eastAsia="Times New Roman" w:hAnsi="Times New Roman" w:cs="Times New Roman"/>
          <w:sz w:val="20"/>
          <w:szCs w:val="20"/>
          <w:lang w:eastAsia="ru-RU"/>
        </w:rPr>
        <w:t>асбест, асбестовые волокна;</w:t>
      </w:r>
      <w:bookmarkEnd w:id="152"/>
    </w:p>
    <w:p w14:paraId="6C4C4099" w14:textId="77777777" w:rsidR="00E12807" w:rsidRPr="00122E3E" w:rsidRDefault="00E12807" w:rsidP="00E12807">
      <w:pPr>
        <w:numPr>
          <w:ilvl w:val="3"/>
          <w:numId w:val="51"/>
        </w:numPr>
        <w:tabs>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3" w:name="_Toc136602714"/>
      <w:r w:rsidRPr="00122E3E">
        <w:rPr>
          <w:rFonts w:ascii="Times New Roman" w:eastAsia="Times New Roman" w:hAnsi="Times New Roman" w:cs="Times New Roman"/>
          <w:sz w:val="20"/>
          <w:szCs w:val="20"/>
          <w:lang w:eastAsia="ru-RU"/>
        </w:rPr>
        <w:t>полихлорированный бифенил;</w:t>
      </w:r>
      <w:bookmarkEnd w:id="153"/>
    </w:p>
    <w:p w14:paraId="44571715" w14:textId="77777777" w:rsidR="00E12807" w:rsidRPr="00122E3E" w:rsidRDefault="00E12807" w:rsidP="00E12807">
      <w:pPr>
        <w:numPr>
          <w:ilvl w:val="3"/>
          <w:numId w:val="51"/>
        </w:numPr>
        <w:tabs>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4" w:name="_Toc136602715"/>
      <w:r w:rsidRPr="00122E3E">
        <w:rPr>
          <w:rFonts w:ascii="Times New Roman" w:eastAsia="Times New Roman" w:hAnsi="Times New Roman" w:cs="Times New Roman"/>
          <w:sz w:val="20"/>
          <w:szCs w:val="20"/>
          <w:lang w:eastAsia="ru-RU"/>
        </w:rPr>
        <w:t>диэтилстильбэстрол;</w:t>
      </w:r>
      <w:bookmarkEnd w:id="154"/>
    </w:p>
    <w:p w14:paraId="5C1D50E0" w14:textId="77777777" w:rsidR="00E12807" w:rsidRPr="00122E3E" w:rsidRDefault="00E12807" w:rsidP="00E12807">
      <w:pPr>
        <w:numPr>
          <w:ilvl w:val="3"/>
          <w:numId w:val="51"/>
        </w:numPr>
        <w:tabs>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5" w:name="_Toc136602716"/>
      <w:r w:rsidRPr="00122E3E">
        <w:rPr>
          <w:rFonts w:ascii="Times New Roman" w:eastAsia="Times New Roman" w:hAnsi="Times New Roman" w:cs="Times New Roman"/>
          <w:sz w:val="20"/>
          <w:szCs w:val="20"/>
          <w:lang w:eastAsia="ru-RU"/>
        </w:rPr>
        <w:t>оксихинолин;</w:t>
      </w:r>
      <w:bookmarkEnd w:id="155"/>
    </w:p>
    <w:p w14:paraId="6BB48FD1" w14:textId="77777777" w:rsidR="00E12807" w:rsidRPr="00122E3E" w:rsidRDefault="00E12807" w:rsidP="00E12807">
      <w:pPr>
        <w:numPr>
          <w:ilvl w:val="3"/>
          <w:numId w:val="51"/>
        </w:numPr>
        <w:tabs>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6" w:name="_Toc136602717"/>
      <w:r w:rsidRPr="00122E3E">
        <w:rPr>
          <w:rFonts w:ascii="Times New Roman" w:eastAsia="Times New Roman" w:hAnsi="Times New Roman" w:cs="Times New Roman"/>
          <w:sz w:val="20"/>
          <w:szCs w:val="20"/>
          <w:lang w:eastAsia="ru-RU"/>
        </w:rPr>
        <w:t>вещества с признанными или предполагаемыми канцерогенными свойствами;</w:t>
      </w:r>
      <w:bookmarkEnd w:id="156"/>
    </w:p>
    <w:p w14:paraId="08FE3B17" w14:textId="77777777" w:rsidR="00E12807" w:rsidRPr="00122E3E" w:rsidRDefault="00E12807" w:rsidP="00E12807">
      <w:pPr>
        <w:numPr>
          <w:ilvl w:val="3"/>
          <w:numId w:val="51"/>
        </w:numPr>
        <w:tabs>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7" w:name="_Toc136602718"/>
      <w:r w:rsidRPr="00122E3E">
        <w:rPr>
          <w:rFonts w:ascii="Times New Roman" w:eastAsia="Times New Roman" w:hAnsi="Times New Roman" w:cs="Times New Roman"/>
          <w:sz w:val="20"/>
          <w:szCs w:val="20"/>
          <w:lang w:eastAsia="ru-RU"/>
        </w:rPr>
        <w:t>кварцевая пыль;</w:t>
      </w:r>
      <w:bookmarkEnd w:id="157"/>
    </w:p>
    <w:p w14:paraId="1C2DA611"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ред, причиненный действиями Страхователя (Застрахованного), его работников, а также иных лиц, действовавших хотя и от собственного имени, но с ведома и в интересах Страхователя (Застрахованного) в состоянии наркотического, алкогольного и иного опьянения, или без наличия соответствующей квалификации</w:t>
      </w:r>
      <w:r>
        <w:rPr>
          <w:rFonts w:ascii="Times New Roman" w:eastAsia="Times New Roman" w:hAnsi="Times New Roman" w:cs="Times New Roman"/>
          <w:sz w:val="20"/>
          <w:szCs w:val="20"/>
          <w:lang w:eastAsia="ru-RU"/>
        </w:rPr>
        <w:t>.</w:t>
      </w:r>
    </w:p>
    <w:p w14:paraId="1E48A34F"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ред, причиненный использованием техники, оборудования, материалов в заведомо известном неисправном состоянии или ненадлежащего качества, в том числе со сверхнормативным износом или не в соответствие с их прямым функциональным назначением</w:t>
      </w:r>
      <w:r>
        <w:rPr>
          <w:rFonts w:ascii="Times New Roman" w:eastAsia="Times New Roman" w:hAnsi="Times New Roman" w:cs="Times New Roman"/>
          <w:sz w:val="20"/>
          <w:szCs w:val="20"/>
          <w:lang w:eastAsia="ru-RU"/>
        </w:rPr>
        <w:t>.</w:t>
      </w:r>
    </w:p>
    <w:p w14:paraId="63ADCBF6"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бытки лиц, которые Страхователь (Застрахованный) обязан возместить в связи с возникшей у него ответственностью по договору (нарушение или ненадлежащее исполнение обязательств по договору (в соответствии со статьей 932 ГК РФ)), включая убытки (но не ограничиваясь), возникшие в связи с утратой, повреждением или ненадлежащим качеством строительно-монтажных работ и объекта, являющегося предметом таких работ, в том числе возникающие из гарантийных обязательств, в частности, возникновение у Страхователя (Застрахованного) обязанности за свой счет устранить дефекты строительно-монтажных работ, выявленные при приемке-сдаче объекта строительно-монтажных или в период гарантийного обслуживания построенного объекта строительно-монтажных работ</w:t>
      </w:r>
      <w:r>
        <w:rPr>
          <w:rFonts w:ascii="Times New Roman" w:eastAsia="Times New Roman" w:hAnsi="Times New Roman" w:cs="Times New Roman"/>
          <w:sz w:val="20"/>
          <w:szCs w:val="20"/>
          <w:lang w:eastAsia="ru-RU"/>
        </w:rPr>
        <w:t>.</w:t>
      </w:r>
    </w:p>
    <w:p w14:paraId="1D769A66" w14:textId="77777777" w:rsidR="00E12807" w:rsidRPr="00122E3E" w:rsidRDefault="00E12807" w:rsidP="00E12807">
      <w:pPr>
        <w:pStyle w:val="afe"/>
        <w:numPr>
          <w:ilvl w:val="1"/>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Страховщик освобождается от выплаты страхового возмещения:</w:t>
      </w:r>
    </w:p>
    <w:p w14:paraId="6A0E0276"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Е</w:t>
      </w:r>
      <w:r w:rsidRPr="00122E3E">
        <w:rPr>
          <w:rFonts w:ascii="Times New Roman" w:eastAsia="Times New Roman" w:hAnsi="Times New Roman" w:cs="Times New Roman"/>
          <w:sz w:val="20"/>
          <w:szCs w:val="20"/>
          <w:lang w:eastAsia="ru-RU"/>
        </w:rPr>
        <w:t>сли страховой случай наступил вследствие умысла Страхователя (Выгодоприобретателя, Застрахованного), за исключением случая, когда вред причинен жизни или здоровью третьих лиц по вине ответственного за него лица</w:t>
      </w:r>
      <w:r>
        <w:rPr>
          <w:rFonts w:ascii="Times New Roman" w:eastAsia="Times New Roman" w:hAnsi="Times New Roman" w:cs="Times New Roman"/>
          <w:sz w:val="20"/>
          <w:szCs w:val="20"/>
          <w:lang w:eastAsia="ru-RU"/>
        </w:rPr>
        <w:t>.</w:t>
      </w:r>
    </w:p>
    <w:p w14:paraId="368146AE"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случаях, когда страховой случай наступил вследствие:</w:t>
      </w:r>
    </w:p>
    <w:p w14:paraId="18814493" w14:textId="77777777" w:rsidR="00E12807" w:rsidRPr="00122E3E" w:rsidRDefault="00E12807" w:rsidP="00E12807">
      <w:pPr>
        <w:pStyle w:val="afe"/>
        <w:numPr>
          <w:ilvl w:val="0"/>
          <w:numId w:val="52"/>
        </w:numPr>
        <w:tabs>
          <w:tab w:val="left" w:pos="-142"/>
          <w:tab w:val="left" w:pos="142"/>
          <w:tab w:val="left" w:pos="284"/>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8" w:name="_Toc136602719"/>
      <w:r w:rsidRPr="00122E3E">
        <w:rPr>
          <w:rFonts w:ascii="Times New Roman" w:eastAsia="Times New Roman" w:hAnsi="Times New Roman" w:cs="Times New Roman"/>
          <w:sz w:val="20"/>
          <w:szCs w:val="20"/>
          <w:lang w:eastAsia="ru-RU"/>
        </w:rPr>
        <w:t>воздействия ядерного взрыва, радиации, облучения и заражения ядерными материалами;</w:t>
      </w:r>
      <w:bookmarkEnd w:id="158"/>
    </w:p>
    <w:p w14:paraId="32307A32" w14:textId="77777777" w:rsidR="00E12807" w:rsidRPr="00122E3E" w:rsidRDefault="00E12807" w:rsidP="00E12807">
      <w:pPr>
        <w:pStyle w:val="afe"/>
        <w:numPr>
          <w:ilvl w:val="0"/>
          <w:numId w:val="52"/>
        </w:numPr>
        <w:tabs>
          <w:tab w:val="left" w:pos="-142"/>
          <w:tab w:val="left" w:pos="142"/>
          <w:tab w:val="left" w:pos="284"/>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59" w:name="_Toc136602720"/>
      <w:r w:rsidRPr="00122E3E">
        <w:rPr>
          <w:rFonts w:ascii="Times New Roman" w:eastAsia="Times New Roman" w:hAnsi="Times New Roman" w:cs="Times New Roman"/>
          <w:sz w:val="20"/>
          <w:szCs w:val="20"/>
          <w:lang w:eastAsia="ru-RU"/>
        </w:rPr>
        <w:t>военных действий, а также маневров или иных военных мероприятий;</w:t>
      </w:r>
      <w:bookmarkEnd w:id="159"/>
    </w:p>
    <w:p w14:paraId="08CC8BE3" w14:textId="77777777" w:rsidR="00E12807" w:rsidRPr="00122E3E" w:rsidRDefault="00E12807" w:rsidP="00E12807">
      <w:pPr>
        <w:pStyle w:val="afe"/>
        <w:numPr>
          <w:ilvl w:val="0"/>
          <w:numId w:val="52"/>
        </w:numPr>
        <w:tabs>
          <w:tab w:val="left" w:pos="-142"/>
          <w:tab w:val="left" w:pos="142"/>
          <w:tab w:val="left" w:pos="284"/>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60" w:name="_Toc136602721"/>
      <w:r w:rsidRPr="00122E3E">
        <w:rPr>
          <w:rFonts w:ascii="Times New Roman" w:eastAsia="Times New Roman" w:hAnsi="Times New Roman" w:cs="Times New Roman"/>
          <w:sz w:val="20"/>
          <w:szCs w:val="20"/>
          <w:lang w:eastAsia="ru-RU"/>
        </w:rPr>
        <w:t>гражданской войны, народных волнений всякого рода или забастовок;</w:t>
      </w:r>
      <w:bookmarkEnd w:id="160"/>
    </w:p>
    <w:p w14:paraId="2A1F2E07" w14:textId="77777777" w:rsidR="00E12807" w:rsidRPr="00122E3E" w:rsidRDefault="00E12807" w:rsidP="00E12807">
      <w:pPr>
        <w:pStyle w:val="afe"/>
        <w:numPr>
          <w:ilvl w:val="0"/>
          <w:numId w:val="52"/>
        </w:numPr>
        <w:tabs>
          <w:tab w:val="left" w:pos="-142"/>
          <w:tab w:val="left" w:pos="142"/>
          <w:tab w:val="left" w:pos="284"/>
          <w:tab w:val="left" w:pos="1134"/>
        </w:tabs>
        <w:spacing w:after="0" w:line="228" w:lineRule="auto"/>
        <w:ind w:left="1134" w:hanging="425"/>
        <w:jc w:val="both"/>
        <w:outlineLvl w:val="0"/>
        <w:rPr>
          <w:rFonts w:ascii="Times New Roman" w:eastAsia="Times New Roman" w:hAnsi="Times New Roman" w:cs="Times New Roman"/>
          <w:sz w:val="20"/>
          <w:szCs w:val="20"/>
          <w:lang w:eastAsia="ru-RU"/>
        </w:rPr>
      </w:pPr>
      <w:bookmarkStart w:id="161" w:name="_Toc136602722"/>
      <w:r w:rsidRPr="00122E3E">
        <w:rPr>
          <w:rFonts w:ascii="Times New Roman" w:eastAsia="Times New Roman" w:hAnsi="Times New Roman" w:cs="Times New Roman"/>
          <w:sz w:val="20"/>
          <w:szCs w:val="20"/>
          <w:lang w:eastAsia="ru-RU"/>
        </w:rPr>
        <w:t>террористического акта, диверсии (ст. 205 и ст. 281 УК РФ)</w:t>
      </w:r>
      <w:r>
        <w:rPr>
          <w:rFonts w:ascii="Times New Roman" w:eastAsia="Times New Roman" w:hAnsi="Times New Roman" w:cs="Times New Roman"/>
          <w:sz w:val="20"/>
          <w:szCs w:val="20"/>
          <w:lang w:eastAsia="ru-RU"/>
        </w:rPr>
        <w:t>.</w:t>
      </w:r>
      <w:bookmarkEnd w:id="161"/>
    </w:p>
    <w:p w14:paraId="09357C9E"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Е</w:t>
      </w:r>
      <w:r w:rsidRPr="00122E3E">
        <w:rPr>
          <w:rFonts w:ascii="Times New Roman" w:eastAsia="Times New Roman" w:hAnsi="Times New Roman" w:cs="Times New Roman"/>
          <w:sz w:val="20"/>
          <w:szCs w:val="20"/>
          <w:lang w:eastAsia="ru-RU"/>
        </w:rPr>
        <w:t xml:space="preserve">сли Страхователь (Застрахованный, Выгодоприобретатель)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(Выгодоприобретателя, Застрахованного). </w:t>
      </w:r>
    </w:p>
    <w:p w14:paraId="63FA641B"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Страховщик освобождается от возмещения убытков, возникших вследствие того, что Страхователь (Застрахованный) умышленно не принял разумных и доступных ему мер, чтобы уменьшить возможные убытки при наступлении страхового случая.</w:t>
      </w:r>
    </w:p>
    <w:p w14:paraId="17DF4E2E"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Страховщик вправе отказать в выплате страхового возмещения, если Страхователь (Выгодоприобретатель, Застрахованный) после того, как ему стало известно о наступлении страхового случая, не уведомил о его наступлении Страховщика в установленный Договором и/или настоящими Дополнительными условиями срок и указанным способом, если не будет доказано,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произвести выплату страхового возмещения.</w:t>
      </w:r>
    </w:p>
    <w:p w14:paraId="6CC7038A"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В отношение гражданской ответственности применяются также исключения, не указанные в настоящих дополнительных условиях, но применяемые в разделе 4 Правил, кроме случаев, когда договором страхования предусмотрено иное. Договор страхования может содержать дополнительные исключения, учитывающие специфику объектов страхования. </w:t>
      </w:r>
    </w:p>
    <w:p w14:paraId="29DFB441"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Перечень рисков и исключений из страхования (страхового риска и страхового случая) может быть дополнен в Договоре и изменен с учетом Оговорок согласно Приложению № 4 к Правилам по соглашению сторон. </w:t>
      </w:r>
    </w:p>
    <w:p w14:paraId="0612E37B" w14:textId="77777777" w:rsidR="00E12807" w:rsidRPr="00DE4422" w:rsidRDefault="00E12807" w:rsidP="00E12807">
      <w:pPr>
        <w:pStyle w:val="afe"/>
        <w:spacing w:after="0" w:line="228" w:lineRule="auto"/>
        <w:ind w:left="927"/>
        <w:jc w:val="both"/>
        <w:rPr>
          <w:rFonts w:ascii="Times New Roman" w:eastAsia="Times New Roman" w:hAnsi="Times New Roman" w:cs="Times New Roman"/>
          <w:sz w:val="10"/>
          <w:szCs w:val="10"/>
          <w:lang w:eastAsia="ru-RU"/>
        </w:rPr>
      </w:pPr>
    </w:p>
    <w:p w14:paraId="1DAD8C33" w14:textId="77777777" w:rsidR="00E12807" w:rsidRPr="00122E3E" w:rsidRDefault="00E12807" w:rsidP="00E12807">
      <w:pPr>
        <w:pStyle w:val="afe"/>
        <w:numPr>
          <w:ilvl w:val="0"/>
          <w:numId w:val="8"/>
        </w:numPr>
        <w:spacing w:before="60" w:after="0" w:line="228" w:lineRule="auto"/>
        <w:jc w:val="center"/>
        <w:rPr>
          <w:rFonts w:ascii="Times New Roman" w:eastAsia="Times New Roman" w:hAnsi="Times New Roman" w:cs="Times New Roman"/>
          <w:b/>
          <w:sz w:val="18"/>
          <w:szCs w:val="20"/>
          <w:lang w:eastAsia="ru-RU"/>
        </w:rPr>
      </w:pPr>
      <w:r w:rsidRPr="00122E3E">
        <w:rPr>
          <w:rFonts w:ascii="Times New Roman" w:eastAsia="Times New Roman" w:hAnsi="Times New Roman" w:cs="Times New Roman"/>
          <w:b/>
          <w:sz w:val="18"/>
          <w:szCs w:val="20"/>
          <w:lang w:eastAsia="ru-RU"/>
        </w:rPr>
        <w:lastRenderedPageBreak/>
        <w:t xml:space="preserve"> СТРАХОВАЯ СУММА</w:t>
      </w:r>
    </w:p>
    <w:p w14:paraId="25E841F1" w14:textId="77777777" w:rsidR="00E12807" w:rsidRPr="00122E3E" w:rsidRDefault="00E12807" w:rsidP="00E12807">
      <w:pPr>
        <w:spacing w:after="0" w:line="228" w:lineRule="auto"/>
        <w:ind w:firstLine="567"/>
        <w:jc w:val="both"/>
        <w:rPr>
          <w:rFonts w:ascii="Times New Roman" w:eastAsia="Times New Roman" w:hAnsi="Times New Roman" w:cs="Times New Roman"/>
          <w:b/>
          <w:sz w:val="20"/>
          <w:szCs w:val="20"/>
          <w:lang w:eastAsia="ru-RU"/>
        </w:rPr>
      </w:pPr>
    </w:p>
    <w:p w14:paraId="5A3683FB"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страховании гражданской ответственности перед третьими лицами страховая сумма (лимит ответственности) устанавливается по соглашению Сторон.</w:t>
      </w:r>
    </w:p>
    <w:p w14:paraId="78720E52"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Договором страхования может быть предусмотрено установление отдельных лимитов ответственности:</w:t>
      </w:r>
    </w:p>
    <w:p w14:paraId="4A9C4D55"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 одного пострадавшего (максимально возможная страховая выплата на одно пострадавшее в результате страхового случая лицо)</w:t>
      </w:r>
      <w:r>
        <w:rPr>
          <w:rFonts w:ascii="Times New Roman" w:eastAsia="Times New Roman" w:hAnsi="Times New Roman" w:cs="Times New Roman"/>
          <w:sz w:val="20"/>
          <w:szCs w:val="20"/>
          <w:lang w:eastAsia="ru-RU"/>
        </w:rPr>
        <w:t>.</w:t>
      </w:r>
    </w:p>
    <w:p w14:paraId="694FA54C"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 один страховой случай (максимально возможная страховая выплата по одному страховому случаю независимо от числа пострадавших), в том числе по серии требований. При этом под серией требований понимается любое количество требований, заявленных Страхователю, если причиной и/или основанием их заявления служит одно и то же событие</w:t>
      </w:r>
      <w:r>
        <w:rPr>
          <w:rFonts w:ascii="Times New Roman" w:eastAsia="Times New Roman" w:hAnsi="Times New Roman" w:cs="Times New Roman"/>
          <w:sz w:val="20"/>
          <w:szCs w:val="20"/>
          <w:lang w:eastAsia="ru-RU"/>
        </w:rPr>
        <w:t>.</w:t>
      </w:r>
    </w:p>
    <w:p w14:paraId="2F853245"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судебным расходам и издержкам Страхователя (Застрахованного лица), иным расходам Страхователя (Застрахованного лица), поименованным в п.п. 5.5.3. – 5.5.5. настоящих Дополнительных условий по всем страховым случаям (общая сумма страхового возмещения по таким расходам Страхователя (Застрахованного лица)), устанавливается в размере, не превышающем 10% от страховой суммы, установленной по договору страхования (если иное не предусмотрено договором страхования).</w:t>
      </w:r>
    </w:p>
    <w:p w14:paraId="23E65CDB" w14:textId="77777777" w:rsidR="00E12807" w:rsidRPr="00122E3E" w:rsidRDefault="00E12807" w:rsidP="00E12807">
      <w:pPr>
        <w:pStyle w:val="afe"/>
        <w:numPr>
          <w:ilvl w:val="2"/>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о иным категориям, например, по отдельным видам вреда или по группе этих видов (причинение вреда жизни и здоровью третьих лиц, причинение вреда имуществу третьих лиц).</w:t>
      </w:r>
    </w:p>
    <w:p w14:paraId="57850497"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Лимит ответственности может устанавливаться как в абсолютной величине, так и в процентах от страховой суммы.</w:t>
      </w:r>
    </w:p>
    <w:p w14:paraId="250DF630"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случае заключения договора страхования, условия которого содержат обязанность Страховщика осуществить страховую выплату, в размер которой включается вред в виде упущенной выгоды потерпевших лиц (в размере доходов, которые потерпевшее лицо получило бы при обычных условиях гражданского оборота, если бы его право не было нарушено) и/или компенсация морального вреда, подтвержденные судебным решением, в договоре страхования устанавливается страховая сумма по каждому из данных видов вреда. </w:t>
      </w:r>
    </w:p>
    <w:p w14:paraId="23AA6768"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Страховой тариф определяется Страховщиком с применением базовых тарифных ставок, рассчитанных на весь период действия Договора (период страхования, если он установлен в Договоре)  и коэффициентов к ним, которые могут применяться в зависимости от характера (степени) страхового риска, иных условий страхования, к которым относятся: наличие лимитов ответственности; вид и размер франшизы; расширение территории страхования, изменения перечня исключений из страхования, включение Оговорок согласно Приложению № 4 к Правилам; изменение, характеристика прилегающей к строительной площадке территории,</w:t>
      </w:r>
      <w:r w:rsidRPr="00122E3E" w:rsidDel="005E1E01">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sz w:val="20"/>
          <w:szCs w:val="20"/>
          <w:lang w:eastAsia="ru-RU"/>
        </w:rPr>
        <w:t>виды вреда, подлежащие возмещению; сложность работ, опыт Страхователя в их выполнении, наличие или отсутствие случаев причинения вреда/убытков в прошлом в течение 5 (пяти) лет.</w:t>
      </w:r>
    </w:p>
    <w:p w14:paraId="5B4DBDB2"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Франшиза устанавливается только при возмещении вреда, причиненного имуществу третьих лиц.</w:t>
      </w:r>
    </w:p>
    <w:p w14:paraId="5073495A" w14:textId="77777777" w:rsidR="00E12807" w:rsidRPr="00122E3E" w:rsidRDefault="00E12807" w:rsidP="00E12807">
      <w:pPr>
        <w:pStyle w:val="afe"/>
        <w:spacing w:after="0" w:line="228" w:lineRule="auto"/>
        <w:ind w:left="567"/>
        <w:jc w:val="both"/>
        <w:rPr>
          <w:rFonts w:ascii="Times New Roman" w:eastAsia="Times New Roman" w:hAnsi="Times New Roman" w:cs="Times New Roman"/>
          <w:sz w:val="20"/>
          <w:szCs w:val="20"/>
          <w:lang w:eastAsia="ru-RU"/>
        </w:rPr>
      </w:pPr>
    </w:p>
    <w:p w14:paraId="71D1ECEA" w14:textId="77777777" w:rsidR="00E12807" w:rsidRPr="00122E3E" w:rsidRDefault="00E12807" w:rsidP="00E12807">
      <w:pPr>
        <w:pStyle w:val="afe"/>
        <w:numPr>
          <w:ilvl w:val="0"/>
          <w:numId w:val="8"/>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РАЗМЕР И ПОРЯДОК ОПРЕДЕЛЕНИЯ СТРАХОВОЙ ВЫПЛАТЫ</w:t>
      </w:r>
    </w:p>
    <w:p w14:paraId="1D7ACA71" w14:textId="77777777" w:rsidR="00E12807" w:rsidRPr="00122E3E" w:rsidRDefault="00E12807" w:rsidP="00E12807">
      <w:pPr>
        <w:spacing w:after="0" w:line="228" w:lineRule="auto"/>
        <w:ind w:firstLine="567"/>
        <w:jc w:val="center"/>
        <w:rPr>
          <w:rFonts w:ascii="Times New Roman" w:eastAsia="Times New Roman" w:hAnsi="Times New Roman" w:cs="Times New Roman"/>
          <w:b/>
          <w:sz w:val="20"/>
          <w:szCs w:val="20"/>
          <w:lang w:eastAsia="ru-RU"/>
        </w:rPr>
      </w:pPr>
    </w:p>
    <w:p w14:paraId="0AB5073A"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Страхователь (Застрахованное лицо) обязан в течение 3 (трех) рабочих дней (если иной срок не предусмотрен в Договоре) с момента, когда ему стало известно о произошедшем событии, уведомить Страховщика любым доступным способом (по телефону, факсимильной связи или телеграммой), сообщив следующие сведения:  </w:t>
      </w:r>
    </w:p>
    <w:p w14:paraId="5DE2FC0F" w14:textId="77777777" w:rsidR="00E12807" w:rsidRPr="00E31427" w:rsidRDefault="00E12807" w:rsidP="00E12807">
      <w:pPr>
        <w:pStyle w:val="afe"/>
        <w:widowControl w:val="0"/>
        <w:numPr>
          <w:ilvl w:val="0"/>
          <w:numId w:val="5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номер и дату Договора (страхового полиса); </w:t>
      </w:r>
    </w:p>
    <w:p w14:paraId="67ECA9EF" w14:textId="77777777" w:rsidR="00E12807" w:rsidRPr="00E31427" w:rsidRDefault="00E12807" w:rsidP="00E12807">
      <w:pPr>
        <w:pStyle w:val="afe"/>
        <w:widowControl w:val="0"/>
        <w:numPr>
          <w:ilvl w:val="0"/>
          <w:numId w:val="5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имеющиеся сведения о произошедшем событии, в результате которого причинен или может быть причинён вред, с указанием лиц, вовлеченных в данное событие, и лиц, ответственных за причинение вреда, если они установлены и характер действий, повлекших причинение вреда, времени, дат, причин и характера возникновения вреда;</w:t>
      </w:r>
    </w:p>
    <w:p w14:paraId="7D401188" w14:textId="77777777" w:rsidR="00E12807" w:rsidRPr="00122E3E" w:rsidRDefault="00E12807" w:rsidP="00E12807">
      <w:pPr>
        <w:pStyle w:val="afe"/>
        <w:widowControl w:val="0"/>
        <w:numPr>
          <w:ilvl w:val="0"/>
          <w:numId w:val="53"/>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имеющиеся сведения о характере и размере причинённого вреда</w:t>
      </w:r>
      <w:r>
        <w:rPr>
          <w:rFonts w:ascii="Times New Roman" w:eastAsia="Times New Roman" w:hAnsi="Times New Roman" w:cs="Times New Roman"/>
          <w:sz w:val="20"/>
          <w:szCs w:val="20"/>
          <w:lang w:eastAsia="ru-RU"/>
        </w:rPr>
        <w:t>.</w:t>
      </w:r>
    </w:p>
    <w:p w14:paraId="1DED9B33"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Для принятия решения о возможности осуществления страховой выплаты Страхователь (Застрахованное лицо, Выгодоприобретатель) представляет Страховщику:</w:t>
      </w:r>
    </w:p>
    <w:p w14:paraId="3F67B2B1"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письменное заявление о выплате страхового возмещения, направленное Страховщику; </w:t>
      </w:r>
    </w:p>
    <w:p w14:paraId="083F0EDD"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копию договора страхования (страхового полиса) и всех дополнительных соглашений к нему;</w:t>
      </w:r>
    </w:p>
    <w:p w14:paraId="7629F099"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удостоверяющие личность обратившегося за страховой выплатой. Если с заявлением на страховую выплату (или за страховой выплатой) обращается представитель Страхователя (Застрахованного лица, Выгодоприобретателя), то у него должна быть надлежащим образом оформленная доверенность, подтверждающая полномочия на подписание заявления (или на получение страховой выплаты);</w:t>
      </w:r>
    </w:p>
    <w:p w14:paraId="42002640"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копии письменных претензий третьих лиц, документы или их заверенные надлежащим образом копии, выданные компетентными органами и иные документы (их копии), подтверждающие причины и иные обстоятельства произошедшего события и размер причиненного потерпевшему вреда (в том числе, постановления, акты и заключения комиссий, справки, счета, и иные документы, подтверждающие размер причиненного вреда) - в случае досудебного урегулирования претензий; </w:t>
      </w:r>
    </w:p>
    <w:p w14:paraId="1AC84B15"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lastRenderedPageBreak/>
        <w:t>копии исковых требований третьих лиц, материалов дела и вступивших в силу соответствующих решений суда, содержащие размеры сумм, подлежащих взысканию со Страхователя в связи с наступлением его ответственности, включаемой в объем обязательств Страховщика по договору страхования, и устанавливающих причины и иные обстоятельства произошедшего события и размер причиненного потерпевшему вреда - в случае судебного урегулирования претензий.</w:t>
      </w:r>
    </w:p>
    <w:p w14:paraId="10F51257" w14:textId="77777777" w:rsidR="00E12807" w:rsidRPr="00E31427" w:rsidRDefault="00E12807" w:rsidP="00E12807">
      <w:pPr>
        <w:pStyle w:val="afe"/>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подтверждение принятых мер, необходимых для предотвращения вреда и/или уменьшения его размера;</w:t>
      </w:r>
    </w:p>
    <w:p w14:paraId="24CD3F71" w14:textId="77777777" w:rsidR="00E12807" w:rsidRPr="00122E3E" w:rsidRDefault="00E12807" w:rsidP="00E12807">
      <w:pPr>
        <w:numPr>
          <w:ilvl w:val="0"/>
          <w:numId w:val="54"/>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документы (заверенные надлежащим образом копии), подтверждающие произведенные Страхователем расходы, указанные в п.п. 5.5.3. – 5.5.5. настоящих Дополнительных условий страхования. </w:t>
      </w:r>
    </w:p>
    <w:p w14:paraId="71078F7D" w14:textId="77777777" w:rsidR="00E12807" w:rsidRPr="00122E3E" w:rsidRDefault="00E12807" w:rsidP="00E12807">
      <w:pPr>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Страховщик может по своему усмотрению затребовать у Страхователя дополнительные документы, если отсутствие у Страховщика запрашиваемых документов делает невозможным или крайне затруднительным установление факта страхового случая и определение точного размера причиненного вреда потерпевшим лицам и размера расходов, возникших у Страхователя. </w:t>
      </w:r>
    </w:p>
    <w:p w14:paraId="4A18AC84" w14:textId="77777777" w:rsidR="00E12807" w:rsidRPr="00122E3E" w:rsidRDefault="00E12807" w:rsidP="00E12807">
      <w:pPr>
        <w:widowControl w:val="0"/>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 необходимости Страховщик вправе запросить сведения, связанные с событием, обладающим признаками страхового случая, у правоохранительных органов, других предприятий, учреждений, организаций, располагающих информацией об обстоятельствах наступившего события, а также вправе самостоятельно выяснять обстоятельства и причины такого события.</w:t>
      </w:r>
    </w:p>
    <w:p w14:paraId="2F9F1268" w14:textId="77777777" w:rsidR="00E12807" w:rsidRPr="00122E3E" w:rsidRDefault="00E12807" w:rsidP="00E12807">
      <w:pPr>
        <w:widowControl w:val="0"/>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если Страхователь не выполняет обязанность по предоставлению указанных в настоящем пункте документов, Страховщик вправе потребовать их предоставления непосредственно от Выгодоприобретателя. В случае не предоставления Страхователем или Выгодоприобретателем запрошенных Страховщиком документов, Страховщик не признает заявленное событие страховым случаем.</w:t>
      </w:r>
    </w:p>
    <w:p w14:paraId="0491DA14" w14:textId="77777777" w:rsidR="00E12807" w:rsidRPr="00122E3E" w:rsidRDefault="00E12807" w:rsidP="00E12807">
      <w:pPr>
        <w:tabs>
          <w:tab w:val="left" w:pos="1418"/>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Помимо этого, для принятия решения о размере страховой выплаты Страхователь (Застрахованное лицо, Выгодоприобретатель) предоставляет Страховщику пакет документов, включающий в себя копии (по запросу Страховщика также оригиналы в целях сличения их с копиями) указанных ниже документов. При этом в зависимости от конкретного случая перечень указанных документов может быть сокращен Страховщиком.</w:t>
      </w:r>
    </w:p>
    <w:p w14:paraId="6A67F0E1" w14:textId="77777777" w:rsidR="00E12807" w:rsidRPr="00122E3E" w:rsidRDefault="00E12807" w:rsidP="00E12807">
      <w:pPr>
        <w:pStyle w:val="afe"/>
        <w:numPr>
          <w:ilvl w:val="2"/>
          <w:numId w:val="8"/>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возмещения вреда, причиненного жизни или здоровью:</w:t>
      </w:r>
    </w:p>
    <w:p w14:paraId="3090C9BF" w14:textId="77777777" w:rsidR="00E12807" w:rsidRPr="00122E3E" w:rsidRDefault="00E12807" w:rsidP="00E12807">
      <w:pPr>
        <w:pStyle w:val="afe"/>
        <w:numPr>
          <w:ilvl w:val="3"/>
          <w:numId w:val="8"/>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 xml:space="preserve">окументы, связанные с утратой потерпевшим заработка (дохода), который он имел или определенно мог иметь, а именно: </w:t>
      </w:r>
    </w:p>
    <w:p w14:paraId="3D986E57" w14:textId="77777777" w:rsidR="00E12807" w:rsidRPr="00E31427" w:rsidRDefault="00E12807" w:rsidP="00E12807">
      <w:pPr>
        <w:pStyle w:val="afe"/>
        <w:numPr>
          <w:ilvl w:val="0"/>
          <w:numId w:val="55"/>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медицинское заключение, выданное в установленном законодательством Российской Федерации порядке, с указанием характера полученных потерпевшим травм и увечий, диагноза, периода нетрудоспособности или выданное в установленном законодательством Российской Федерации порядке заключение судебно-медицинской экспертизы о степени утраты профессиональной или общей трудоспособности;</w:t>
      </w:r>
    </w:p>
    <w:p w14:paraId="1BCDE429" w14:textId="77777777" w:rsidR="00E12807" w:rsidRPr="00E31427" w:rsidRDefault="00E12807" w:rsidP="00E12807">
      <w:pPr>
        <w:pStyle w:val="afe"/>
        <w:numPr>
          <w:ilvl w:val="0"/>
          <w:numId w:val="55"/>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справка или иной документ, подтверждающие размер среднего месячного заработка (дохода), стипендии, пенсии, пособий, которые потерпевший имел на день причинения вреда его здоровью.</w:t>
      </w:r>
    </w:p>
    <w:p w14:paraId="44B6C998" w14:textId="77777777" w:rsidR="00E12807" w:rsidRPr="00122E3E" w:rsidRDefault="00E12807" w:rsidP="00E12807">
      <w:pPr>
        <w:pStyle w:val="afe"/>
        <w:numPr>
          <w:ilvl w:val="3"/>
          <w:numId w:val="8"/>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 xml:space="preserve">окументы, подтверждающие дополнительно понесенные расходы, вызванные повреждением здоровья потерпевшего, в том числе расходы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установлено, что потерпевший нуждается в этих видах помощи и ухода и не имеет право на их бесплатное получение, а именно: </w:t>
      </w:r>
    </w:p>
    <w:p w14:paraId="336097BF"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(договор на оказание услуг медицинским учреждением, счета и т.п.), подтверждающие оплату услуг лечебного учреждения;</w:t>
      </w:r>
    </w:p>
    <w:p w14:paraId="1BAA57D3"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 подтверждающий врачебные назначения приобретенных лекарственных средств и препаратов (выписка из амбулаторной карты или карты стационарного больного (истории болезни) и т.п.);</w:t>
      </w:r>
    </w:p>
    <w:p w14:paraId="70F80088"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расходы потерпевшего на приобретение лекарств на основании рецептов или копий рецептов, если оригиналы подлежат изъятию, товарных и кассовых чеков аптечных учреждений;</w:t>
      </w:r>
    </w:p>
    <w:p w14:paraId="75395B29"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выписка из истории болезни, выданная лечебным учреждением с назначением потерпевшему дополнительного питания, назначенного по решению врачебной комиссии медицинской организации;</w:t>
      </w:r>
    </w:p>
    <w:p w14:paraId="346B3A8B"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кассовые чеки и иные документы, подтверждающие оплату потерпевшим приобретенных продуктов (дополнительного питания);</w:t>
      </w:r>
    </w:p>
    <w:p w14:paraId="10B1A9B6"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кассовые чеки, квитанции и иные документы, подтверждающие оплату осуществленных потерпевшим расходов на протезирование и ортезирование, предоставление слуховых аппаратов, получение технических средств и услуг, предусмотренных федеральным перечнем реабилитационных мероприятий, технических средств реабилитации и услуг;</w:t>
      </w:r>
    </w:p>
    <w:p w14:paraId="0AC85BF9"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заключение врачебной комиссии лечебного учреждения о необходимости постороннего ухода с указанием его вида и длительности оказания;</w:t>
      </w:r>
    </w:p>
    <w:p w14:paraId="437D236B"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договор на оказание услуг по постороннему уходу за потерпевшим и документы, подтверждающие оплату услуг по договору;</w:t>
      </w:r>
    </w:p>
    <w:p w14:paraId="32C4900C"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lastRenderedPageBreak/>
        <w:t>медицинское заключение, выданное в установленном законодательством Российской Федерации порядке, о наличии у потерпевшего медицинских показаний к определенному курсу медицинской реабилитации;</w:t>
      </w:r>
    </w:p>
    <w:p w14:paraId="39D6DD79"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выписка из истории болезни, выданная учреждением, в котором осуществлялось санаторно-курортное лечение потерпевшего;</w:t>
      </w:r>
    </w:p>
    <w:p w14:paraId="02FB3EE1"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направление на санаторно-курортное лечение установленной формы;</w:t>
      </w:r>
    </w:p>
    <w:p w14:paraId="7BA801FF"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копия санаторно-курортной путевки или иного документа, подтверждающего получение потерпевшим санаторно-курортного лечения;</w:t>
      </w:r>
    </w:p>
    <w:p w14:paraId="77617FAF"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оплату путевки на санаторно-курортное лечение;</w:t>
      </w:r>
    </w:p>
    <w:p w14:paraId="726C4AA4"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договор, в соответствии с которым приобретено специальное транспортное средство, и заключение уполномоченной организации о необходимости его приобретения и документы, подтверждающие оплату приобретенного специального транспортного средства;</w:t>
      </w:r>
    </w:p>
    <w:p w14:paraId="3F786F56"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копия паспорта транспортного средства или свидетельства о регистрации транспортного средства;</w:t>
      </w:r>
    </w:p>
    <w:p w14:paraId="0A541687"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счет на оплату профессионального обучения (переобучения) потерпевшего;</w:t>
      </w:r>
    </w:p>
    <w:p w14:paraId="56F0FC2D" w14:textId="77777777" w:rsidR="00E12807" w:rsidRPr="00E31427" w:rsidRDefault="00E12807" w:rsidP="00E12807">
      <w:pPr>
        <w:pStyle w:val="afe"/>
        <w:numPr>
          <w:ilvl w:val="0"/>
          <w:numId w:val="56"/>
        </w:numPr>
        <w:autoSpaceDE w:val="0"/>
        <w:autoSpaceDN w:val="0"/>
        <w:adjustRightInd w:val="0"/>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копия договора с организацией, осуществляющей профессиональное обучение (переобучение) и документ, подтверждающий оплату профессионального обучения (переобучения) потерпевшего;</w:t>
      </w:r>
    </w:p>
    <w:p w14:paraId="760740F5" w14:textId="77777777" w:rsidR="00E12807" w:rsidRPr="00122E3E" w:rsidRDefault="00E12807" w:rsidP="00E12807">
      <w:pPr>
        <w:pStyle w:val="afe"/>
        <w:numPr>
          <w:ilvl w:val="3"/>
          <w:numId w:val="8"/>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окументы, подтверждающие часть заработка, которого в случае смерти потерпевшего лишились нетрудоспособные лица, состоявшие на его иждивении или имевшие право на получение от него содержания, а именно</w:t>
      </w:r>
      <w:r>
        <w:rPr>
          <w:rFonts w:ascii="Times New Roman" w:eastAsia="Times New Roman" w:hAnsi="Times New Roman" w:cs="Times New Roman"/>
          <w:sz w:val="20"/>
          <w:szCs w:val="20"/>
          <w:lang w:eastAsia="ru-RU"/>
        </w:rPr>
        <w:t>:</w:t>
      </w:r>
    </w:p>
    <w:p w14:paraId="0F53E574"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копия свидетельства о смерти потерпевшего (кормильца);</w:t>
      </w:r>
    </w:p>
    <w:p w14:paraId="20963CBA"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свидетельство о браке;</w:t>
      </w:r>
    </w:p>
    <w:p w14:paraId="3EA47E24"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свидетельство о рождении ребенка (детей), если на дату смерти умершего потерпевшего (кормильца) на его иждивении находились несовершеннолетние дети, а также его детей, родившихся после его смерти;</w:t>
      </w:r>
    </w:p>
    <w:p w14:paraId="47880B5C"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справка, подтверждающая факт установления инвалидности лицу, состоящему на иждивении умершего потерпевшего, если на дату смерти на иждивении умершего потерпевшего (кормильца) находились инвалиды;</w:t>
      </w:r>
    </w:p>
    <w:p w14:paraId="4928B1EC"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справка образовательного учреждения о том, что член семьи умершего потерпевшего, имеющий право на возмещение вреда, обучается в образовательном учреждении, если на дату смерти на иждивении умершего потерпевшего (кормильца) находились лица, обучающиеся в образовательном учреждении;</w:t>
      </w:r>
    </w:p>
    <w:p w14:paraId="393E7AFC"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медицинское заключение, выданное в установленном законодательством Российской Федерации порядке, заключение медико-социальной или судебно-медицинской экспертизы о необходимости постороннего ухода, если на момент наступления страхового случая на иждивении умершего потерпевшего находились лица, которые нуждались в постороннем уходе;</w:t>
      </w:r>
    </w:p>
    <w:p w14:paraId="2D00DDA1" w14:textId="77777777" w:rsidR="00E12807" w:rsidRPr="00E31427" w:rsidRDefault="00E12807" w:rsidP="00E12807">
      <w:pPr>
        <w:pStyle w:val="afe"/>
        <w:numPr>
          <w:ilvl w:val="0"/>
          <w:numId w:val="57"/>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справка органа, осуществляющего назначение и выплату пенсии нетрудоспособному гражданину, справка службы занятости, заключение лечебного учреждения о том, что один из родителей, супруг либо другой член семьи погибшего не работает и занят уходом за его родственниками, если на момент наступления страхового случая на иждивении погибшего находились неработающие члены семьи, занятые уходом за его родственниками;</w:t>
      </w:r>
    </w:p>
    <w:p w14:paraId="1543394A" w14:textId="77777777" w:rsidR="00E12807" w:rsidRPr="00122E3E" w:rsidRDefault="00E12807" w:rsidP="00E12807">
      <w:pPr>
        <w:pStyle w:val="afe"/>
        <w:numPr>
          <w:ilvl w:val="3"/>
          <w:numId w:val="8"/>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 xml:space="preserve">окументы, подтверждающие расходы на погребение, а именно: </w:t>
      </w:r>
    </w:p>
    <w:p w14:paraId="4EF99084" w14:textId="77777777" w:rsidR="00E12807" w:rsidRPr="00E31427" w:rsidRDefault="00E12807" w:rsidP="00E12807">
      <w:pPr>
        <w:pStyle w:val="afe"/>
        <w:numPr>
          <w:ilvl w:val="0"/>
          <w:numId w:val="5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копия свидетельства о смерти потерпевшего и документ с указанием причины смерти;</w:t>
      </w:r>
    </w:p>
    <w:p w14:paraId="572A007A" w14:textId="77777777" w:rsidR="00E12807" w:rsidRPr="00E31427" w:rsidRDefault="00E12807" w:rsidP="00E12807">
      <w:pPr>
        <w:pStyle w:val="afe"/>
        <w:numPr>
          <w:ilvl w:val="0"/>
          <w:numId w:val="5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размер произведенных необходимых расходов на погребение.</w:t>
      </w:r>
    </w:p>
    <w:p w14:paraId="01613113" w14:textId="77777777" w:rsidR="00E12807" w:rsidRPr="00122E3E" w:rsidRDefault="00E12807" w:rsidP="00E12807">
      <w:pPr>
        <w:pStyle w:val="afe"/>
        <w:numPr>
          <w:ilvl w:val="2"/>
          <w:numId w:val="8"/>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возмещения утраты или повреждения имущества:</w:t>
      </w:r>
    </w:p>
    <w:p w14:paraId="08A456D6" w14:textId="77777777" w:rsidR="00E12807" w:rsidRPr="00E31427" w:rsidRDefault="00E12807" w:rsidP="00E12807">
      <w:pPr>
        <w:pStyle w:val="afe"/>
        <w:numPr>
          <w:ilvl w:val="0"/>
          <w:numId w:val="5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заключение независимой экспертизы в отношении причин события, имеющего признаки страхового случая, и размера причиненного имуществу ущерба;</w:t>
      </w:r>
    </w:p>
    <w:p w14:paraId="23A3F44F" w14:textId="77777777" w:rsidR="00E12807" w:rsidRPr="00E31427" w:rsidRDefault="00E12807" w:rsidP="00E12807">
      <w:pPr>
        <w:pStyle w:val="afe"/>
        <w:numPr>
          <w:ilvl w:val="0"/>
          <w:numId w:val="5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документы, подтверждающие действительную стоимость погибшего имущества на момент причинения вреда (отчеты независимой экспертизы; договоры на приобретение имущества, товарные накладные, кассовые и товарные чеки, инвентаризационные описи, акты о списании, инвентарные карточки, технические паспорта); </w:t>
      </w:r>
    </w:p>
    <w:p w14:paraId="63E05240" w14:textId="77777777" w:rsidR="00E12807" w:rsidRPr="00E31427" w:rsidRDefault="00E12807" w:rsidP="00E12807">
      <w:pPr>
        <w:pStyle w:val="afe"/>
        <w:numPr>
          <w:ilvl w:val="0"/>
          <w:numId w:val="5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необходимые и целесообразные затраты на приобретение материалов, запасных частей (договор, счет, товарные накладные, платежные документы);</w:t>
      </w:r>
    </w:p>
    <w:p w14:paraId="2FC057C0" w14:textId="77777777" w:rsidR="00E12807" w:rsidRPr="00E31427" w:rsidRDefault="00E12807" w:rsidP="00E12807">
      <w:pPr>
        <w:pStyle w:val="afe"/>
        <w:numPr>
          <w:ilvl w:val="0"/>
          <w:numId w:val="5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документы специализированных, сервисных, ремонтных организаций (служб) ремонтной организации, подтверждающие выполнение работ по демонтажу, ремонту, монтажу поврежденного имущества, доставке нового имущества взамен утраченного (договор, дефектная ведомость, калькуляция, заказ-наряд, локальная смета, справка о стоимости работ, акт выполненных работ, платежные документы); </w:t>
      </w:r>
    </w:p>
    <w:p w14:paraId="00F33187" w14:textId="77777777" w:rsidR="00E12807" w:rsidRPr="00E31427" w:rsidRDefault="00E12807" w:rsidP="00E12807">
      <w:pPr>
        <w:pStyle w:val="afe"/>
        <w:numPr>
          <w:ilvl w:val="0"/>
          <w:numId w:val="5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документы, подтверждающие уменьшение действительной стоимости имущества в результате наступления страхового случая (отчет независимой экспертизы, акт об уценке).</w:t>
      </w:r>
    </w:p>
    <w:p w14:paraId="0CBFB42E" w14:textId="77777777" w:rsidR="00E12807" w:rsidRPr="00122E3E" w:rsidRDefault="00E12807" w:rsidP="00E12807">
      <w:pPr>
        <w:pStyle w:val="afe"/>
        <w:numPr>
          <w:ilvl w:val="2"/>
          <w:numId w:val="8"/>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возмещения Страхователю (Застрахованному лицу) судебных расходов: договор с организацией, оказывающей юридические услуги (иные услуги, связанные с подачей документов в суд) и документ, подтверждающий оплату данных услуг;</w:t>
      </w:r>
    </w:p>
    <w:p w14:paraId="316FFBAA" w14:textId="77777777" w:rsidR="00E12807" w:rsidRPr="00122E3E" w:rsidRDefault="00E12807" w:rsidP="00E12807">
      <w:pPr>
        <w:pStyle w:val="afe"/>
        <w:numPr>
          <w:ilvl w:val="2"/>
          <w:numId w:val="8"/>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целях возмещения расходов на проведение экспертизы: договор с экспертной организацией, привлеченной Страхователем (Застрахованным лицом) с письменного согласия Страховщика </w:t>
      </w:r>
      <w:r w:rsidRPr="00122E3E">
        <w:rPr>
          <w:rFonts w:ascii="Times New Roman" w:eastAsia="Times New Roman" w:hAnsi="Times New Roman" w:cs="Times New Roman"/>
          <w:sz w:val="20"/>
          <w:szCs w:val="20"/>
          <w:lang w:eastAsia="ru-RU"/>
        </w:rPr>
        <w:lastRenderedPageBreak/>
        <w:t xml:space="preserve">для выяснения обстоятельств наступления страхового случая, размера причиненного ущерба и документ, подтверждающий оплату экспертных услуг. </w:t>
      </w:r>
    </w:p>
    <w:p w14:paraId="30167B84" w14:textId="77777777" w:rsidR="00E12807" w:rsidRPr="00122E3E" w:rsidRDefault="00E12807" w:rsidP="00E12807">
      <w:pPr>
        <w:pStyle w:val="afe"/>
        <w:numPr>
          <w:ilvl w:val="2"/>
          <w:numId w:val="8"/>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целях возмещения расходов по уменьшению размера вреда, произведенных Страхователем (Застрахованным лицом): документы, подтверждающие фактически произведенные затраты Страхователя (Застрахованного лица), направленные на уменьшение размера вреда, спасание и обеспечение сохранности поврежденного имущества (договоры, счета, акты выполненных работ, товарные накладные, платежные документы).  </w:t>
      </w:r>
    </w:p>
    <w:p w14:paraId="698D5579"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целях возмещения вреда, за загрязнение природной среды, в случае, если это было предусмотрено договором страхования:</w:t>
      </w:r>
    </w:p>
    <w:p w14:paraId="6E14F555" w14:textId="77777777" w:rsidR="00E12807" w:rsidRPr="00E31427" w:rsidRDefault="00E12807" w:rsidP="00E12807">
      <w:pPr>
        <w:pStyle w:val="afe"/>
        <w:numPr>
          <w:ilvl w:val="0"/>
          <w:numId w:val="6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акт технического расследования, протокол об экологическом правонарушении, постановление о возмещении вреда, акт о размерах причиненных убытков, выданные органами Ростехнадзора, Государственной комиссией и иными компетентными органами устанавливающие размер причиненного вреда природной среде. </w:t>
      </w:r>
    </w:p>
    <w:p w14:paraId="3514B577" w14:textId="77777777" w:rsidR="00E12807" w:rsidRPr="00E31427" w:rsidRDefault="00E12807" w:rsidP="00E12807">
      <w:pPr>
        <w:pStyle w:val="afe"/>
        <w:numPr>
          <w:ilvl w:val="0"/>
          <w:numId w:val="6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документы, подтверждающие фактически произведенные затраты Страхователя (Застрахованного лица), направленные на восстановление нарушенного состояния природной среды в соответствии с проектами рекультивационных и иных восстановительных работ (договоры, счета, акты выполненных работ, товарные накладные, платежные документы);  </w:t>
      </w:r>
    </w:p>
    <w:p w14:paraId="76826C2C" w14:textId="77777777" w:rsidR="00E12807" w:rsidRPr="00E31427" w:rsidRDefault="00E12807" w:rsidP="00E12807">
      <w:pPr>
        <w:pStyle w:val="afe"/>
        <w:numPr>
          <w:ilvl w:val="0"/>
          <w:numId w:val="60"/>
        </w:numPr>
        <w:spacing w:after="0" w:line="228" w:lineRule="auto"/>
        <w:ind w:left="1134" w:hanging="425"/>
        <w:jc w:val="both"/>
        <w:rPr>
          <w:rFonts w:ascii="Times New Roman" w:eastAsia="Times New Roman" w:hAnsi="Times New Roman" w:cs="Times New Roman"/>
          <w:lang w:eastAsia="ru-RU"/>
        </w:rPr>
      </w:pPr>
      <w:r w:rsidRPr="00E31427">
        <w:rPr>
          <w:rFonts w:ascii="Times New Roman" w:eastAsia="Times New Roman" w:hAnsi="Times New Roman" w:cs="Times New Roman"/>
          <w:sz w:val="20"/>
          <w:szCs w:val="20"/>
          <w:lang w:eastAsia="ru-RU"/>
        </w:rPr>
        <w:t>таксы и методики исчисления размера вреда природной среде, утвержденные органами исполнительной власти, осуществляющими государственное</w:t>
      </w:r>
      <w:r w:rsidRPr="00E31427">
        <w:rPr>
          <w:rFonts w:ascii="Times New Roman" w:eastAsia="Times New Roman" w:hAnsi="Times New Roman" w:cs="Times New Roman"/>
          <w:lang w:eastAsia="ru-RU"/>
        </w:rPr>
        <w:t xml:space="preserve"> управление в области охраны среды. </w:t>
      </w:r>
    </w:p>
    <w:p w14:paraId="047CBAF1" w14:textId="77777777" w:rsidR="00E12807" w:rsidRPr="00122E3E" w:rsidRDefault="00E12807" w:rsidP="00E12807">
      <w:pPr>
        <w:pStyle w:val="afe"/>
        <w:numPr>
          <w:ilvl w:val="1"/>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После представления всех необходимых документов, указанных в п. 5.2. Дополнительных условий, позволяющих судить об обстоятельствах, повлекших наступление события, имеющего признаки страхового случая, и о размере причиненного вреда Выгодоприобретателям, Страховщик обязан:</w:t>
      </w:r>
    </w:p>
    <w:p w14:paraId="401C52D8"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 xml:space="preserve"> течение 10 рабочих дней (если иной срок не предусмотрен договором страхования) изучить представленные Страхователем (Застрахованным или Выгодоприобретателем) вышеперечисленные документы, составить и подписать страховой акт:</w:t>
      </w:r>
    </w:p>
    <w:p w14:paraId="19A2F127"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 xml:space="preserve">ри признании факта наступления страхового случая </w:t>
      </w:r>
      <w:r w:rsidRPr="00122E3E">
        <w:rPr>
          <w:rFonts w:ascii="Times New Roman" w:eastAsia="Times New Roman" w:hAnsi="Times New Roman" w:cs="Times New Roman" w:hint="eastAsia"/>
          <w:sz w:val="20"/>
          <w:szCs w:val="20"/>
          <w:lang w:eastAsia="ru-RU"/>
        </w:rPr>
        <w:t>рассчитать</w:t>
      </w:r>
      <w:r w:rsidRPr="00122E3E">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hint="eastAsia"/>
          <w:sz w:val="20"/>
          <w:szCs w:val="20"/>
          <w:lang w:eastAsia="ru-RU"/>
        </w:rPr>
        <w:t>сумму</w:t>
      </w:r>
      <w:r w:rsidRPr="00122E3E">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hint="eastAsia"/>
          <w:sz w:val="20"/>
          <w:szCs w:val="20"/>
          <w:lang w:eastAsia="ru-RU"/>
        </w:rPr>
        <w:t>страхового</w:t>
      </w:r>
      <w:r w:rsidRPr="00122E3E">
        <w:rPr>
          <w:rFonts w:ascii="Times New Roman" w:eastAsia="Times New Roman" w:hAnsi="Times New Roman" w:cs="Times New Roman"/>
          <w:sz w:val="20"/>
          <w:szCs w:val="20"/>
          <w:lang w:eastAsia="ru-RU"/>
        </w:rPr>
        <w:t xml:space="preserve"> возмещения и произвести страховую выплату в течение 10 (десяти) рабочих дней (если иной срок не предусмотрен договором страхования) со дня   подписания Страховщиком страхового акта</w:t>
      </w:r>
      <w:r>
        <w:rPr>
          <w:rFonts w:ascii="Times New Roman" w:eastAsia="Times New Roman" w:hAnsi="Times New Roman" w:cs="Times New Roman"/>
          <w:sz w:val="20"/>
          <w:szCs w:val="20"/>
          <w:lang w:eastAsia="ru-RU"/>
        </w:rPr>
        <w:t>.</w:t>
      </w:r>
    </w:p>
    <w:p w14:paraId="1B0A1FFD" w14:textId="77777777" w:rsidR="00E12807" w:rsidRPr="00E31427" w:rsidRDefault="00E12807" w:rsidP="00E12807">
      <w:pPr>
        <w:pStyle w:val="afe"/>
        <w:numPr>
          <w:ilvl w:val="0"/>
          <w:numId w:val="6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случае принятия решения о непризнании события страховым случаем и/или об отказе в выплате страхового возмещения, или об уменьшении его размера в течение 10 рабочих дней (если иной срок не предусмотрен договором страхования) с момента подписания страхового акта, направить письменное уведомление с обоснованием причин отказа</w:t>
      </w:r>
      <w:r w:rsidRPr="00E31427" w:rsidDel="009824B4">
        <w:rPr>
          <w:rFonts w:ascii="Times New Roman" w:eastAsia="Times New Roman" w:hAnsi="Times New Roman" w:cs="Times New Roman"/>
          <w:sz w:val="20"/>
          <w:szCs w:val="20"/>
          <w:lang w:eastAsia="ru-RU"/>
        </w:rPr>
        <w:t xml:space="preserve"> </w:t>
      </w:r>
      <w:r w:rsidRPr="00E31427">
        <w:rPr>
          <w:rFonts w:ascii="Times New Roman" w:eastAsia="Times New Roman" w:hAnsi="Times New Roman" w:cs="Times New Roman"/>
          <w:sz w:val="20"/>
          <w:szCs w:val="20"/>
          <w:lang w:eastAsia="ru-RU"/>
        </w:rPr>
        <w:t>Страхователю (Выгодоприобретатель).</w:t>
      </w:r>
    </w:p>
    <w:p w14:paraId="6E79F6F0" w14:textId="77777777" w:rsidR="00E12807" w:rsidRPr="00122E3E" w:rsidRDefault="00E12807" w:rsidP="00E12807">
      <w:pPr>
        <w:pStyle w:val="afe"/>
        <w:numPr>
          <w:ilvl w:val="1"/>
          <w:numId w:val="8"/>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Вместе с тем, Страховщик имеет основание, письменно уведомив Страхователя (Выгодоприобретателя), отсрочить принятие решения о выплате страхового возмещения:</w:t>
      </w:r>
    </w:p>
    <w:p w14:paraId="580340B5" w14:textId="77777777" w:rsidR="00E12807" w:rsidRPr="00E31427" w:rsidRDefault="00E12807" w:rsidP="00E12807">
      <w:pPr>
        <w:pStyle w:val="afe"/>
        <w:numPr>
          <w:ilvl w:val="0"/>
          <w:numId w:val="6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у него имеются мотивированные сомнения в подлинности документов, подтверждающих факт наступления страхового случая и размер ущерба - до тех пор, пока не будет подтверждена подлинность таких документов; </w:t>
      </w:r>
    </w:p>
    <w:p w14:paraId="0FD652C6" w14:textId="77777777" w:rsidR="00E12807" w:rsidRPr="00E31427" w:rsidRDefault="00E12807" w:rsidP="00E12807">
      <w:pPr>
        <w:pStyle w:val="afe"/>
        <w:numPr>
          <w:ilvl w:val="0"/>
          <w:numId w:val="6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компетентными органами по факту причинения вреда возбуждено уголовное дело по подозрению в умышленном (с прямым или косвенным умыслом) причинении вреда и ведется расследование – до прекращения уголовного дела по основаниям, не связанным с признанием подследственным своей вины (деятельное раскаяние и др.) или вынесения приговора судом. Данное положение, однако, не применяется в случае, если решение суда не влияет на решение Страховщика о признании события страховым случаем и на определение размера страхового возмещения. Также данное положение не применяется по выплатам страхового возмещения вреда жизни и здоровью физических лиц;</w:t>
      </w:r>
    </w:p>
    <w:p w14:paraId="2C322270" w14:textId="77777777" w:rsidR="00E12807" w:rsidRPr="00E31427" w:rsidRDefault="00E12807" w:rsidP="00E12807">
      <w:pPr>
        <w:pStyle w:val="afe"/>
        <w:numPr>
          <w:ilvl w:val="0"/>
          <w:numId w:val="6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Страхователь  не предоставил документы и информацию, подтверждающие факт наступления страхового случая и размер выплаты, указанные в настоящих Дополнительных условиях и  Правилах страхования, и/или препятствовал Страховщику в выяснении обстоятельств события причинения вреда и/или защите имущественных интересов Страхователя, право на которое предусмотрено настоящими Дополнительными условиями, в результате чего Страховщик был лишен возможности принять решение о признании события страховым случаем или отказе в выплате – до предоставления таких документов и сведений;</w:t>
      </w:r>
    </w:p>
    <w:p w14:paraId="1A5FF87C" w14:textId="77777777" w:rsidR="00E12807" w:rsidRPr="00E31427" w:rsidRDefault="00E12807" w:rsidP="00E12807">
      <w:pPr>
        <w:pStyle w:val="afe"/>
        <w:numPr>
          <w:ilvl w:val="0"/>
          <w:numId w:val="6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 вступления в силу судебного решения о признании договора страхования недействительным, если Страховщик предъявил исковое требование о признании договора страхования недействительным по основаниям, предусмотренным настоящими Дополнительными условиями и Правилами страхования, и действующим законодательством Российской Федерации.</w:t>
      </w:r>
    </w:p>
    <w:p w14:paraId="6ECC5FB2"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Вред, причиненный третьим лицам, возмещается в пределах, установленных действующим законодательством РФ, настоящими Дополнительными условиями и договором страхования.</w:t>
      </w:r>
    </w:p>
    <w:p w14:paraId="318027C6"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сумму страхового возмещения (страховой выплаты) включаются:</w:t>
      </w:r>
    </w:p>
    <w:p w14:paraId="1C82B75D" w14:textId="77777777" w:rsidR="00E12807" w:rsidRPr="00122E3E" w:rsidRDefault="00E12807" w:rsidP="00E12807">
      <w:pPr>
        <w:pStyle w:val="afe"/>
        <w:numPr>
          <w:ilvl w:val="2"/>
          <w:numId w:val="8"/>
        </w:numPr>
        <w:tabs>
          <w:tab w:val="left" w:pos="1134"/>
        </w:tabs>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уммы возмещения вреда, причиненного жизни и здоровью потерпевших лиц в виде:</w:t>
      </w:r>
    </w:p>
    <w:p w14:paraId="5DC13BDB" w14:textId="77777777" w:rsidR="00E12807" w:rsidRPr="00E31427" w:rsidRDefault="00E12807" w:rsidP="00E12807">
      <w:pPr>
        <w:pStyle w:val="afe"/>
        <w:numPr>
          <w:ilvl w:val="0"/>
          <w:numId w:val="6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утраченного потерпевшим заработка (дохода), который он имел либо определенно мог иметь, размер которого определяется в соответствии с положениями действующего законодательства; </w:t>
      </w:r>
    </w:p>
    <w:p w14:paraId="59222EED" w14:textId="77777777" w:rsidR="00E12807" w:rsidRPr="00E31427" w:rsidRDefault="00E12807" w:rsidP="00E12807">
      <w:pPr>
        <w:pStyle w:val="afe"/>
        <w:numPr>
          <w:ilvl w:val="0"/>
          <w:numId w:val="6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lastRenderedPageBreak/>
        <w:t>дополнительно понесенных расходов, вызванных повреждением здоровья потерпевшего, в том числе расходов на лечение,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установлено, что потерпевший нуждается в этих видах помощи и ухода и не имеет право на их бесплатное получение;</w:t>
      </w:r>
    </w:p>
    <w:p w14:paraId="0F6F294B" w14:textId="77777777" w:rsidR="00E12807" w:rsidRPr="00E31427" w:rsidRDefault="00E12807" w:rsidP="00E12807">
      <w:pPr>
        <w:pStyle w:val="afe"/>
        <w:numPr>
          <w:ilvl w:val="0"/>
          <w:numId w:val="6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части заработка, которого в случае смерти потерпевшего лишились нетрудоспособные лица, состоявшие на его иждивении или имевшие право на получение от него содержания;</w:t>
      </w:r>
    </w:p>
    <w:p w14:paraId="368FEB01" w14:textId="77777777" w:rsidR="00E12807" w:rsidRPr="00E31427" w:rsidRDefault="00E12807" w:rsidP="00E12807">
      <w:pPr>
        <w:pStyle w:val="afe"/>
        <w:numPr>
          <w:ilvl w:val="0"/>
          <w:numId w:val="6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расходов на погребение</w:t>
      </w:r>
      <w:r>
        <w:rPr>
          <w:rFonts w:ascii="Times New Roman" w:eastAsia="Times New Roman" w:hAnsi="Times New Roman" w:cs="Times New Roman"/>
          <w:sz w:val="20"/>
          <w:szCs w:val="20"/>
          <w:lang w:eastAsia="ru-RU"/>
        </w:rPr>
        <w:t>;</w:t>
      </w:r>
    </w:p>
    <w:p w14:paraId="4A374726" w14:textId="77777777" w:rsidR="00E12807" w:rsidRPr="00E31427" w:rsidRDefault="00E12807" w:rsidP="00E12807">
      <w:pPr>
        <w:pStyle w:val="afe"/>
        <w:numPr>
          <w:ilvl w:val="0"/>
          <w:numId w:val="63"/>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если это прямо предусмотрено договором страхования, компенсации сверх возмещения вреда (в соответствии со ст. 60 Градостроительного Кодекса РФ), выплаченных Страхователем (Застрахованным), Регредиентом потерпевшему лицу, в порядке и размере, определенном законодательством Российской Федерации.</w:t>
      </w:r>
    </w:p>
    <w:p w14:paraId="45B16913"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уммы возмещения вреда, причиненного в виде утраты или повреждения имущества потерпевшего включая:</w:t>
      </w:r>
    </w:p>
    <w:p w14:paraId="4218E9CD" w14:textId="77777777" w:rsidR="00E12807" w:rsidRPr="00E31427" w:rsidRDefault="00E12807" w:rsidP="00E12807">
      <w:pPr>
        <w:pStyle w:val="afe"/>
        <w:numPr>
          <w:ilvl w:val="0"/>
          <w:numId w:val="6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целесообразные и необходимые расходы по демонтажу имущества, которому был причинен ущерб;</w:t>
      </w:r>
    </w:p>
    <w:p w14:paraId="50CE2687" w14:textId="77777777" w:rsidR="00E12807" w:rsidRPr="00E31427" w:rsidRDefault="00E12807" w:rsidP="00E12807">
      <w:pPr>
        <w:pStyle w:val="afe"/>
        <w:numPr>
          <w:ilvl w:val="0"/>
          <w:numId w:val="6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действительную стоимость погибшего имущества за вычетом стоимости остатков, пригодных для дальнейшего использования (имущество считается погибшим в случае, если стоимость восстановления имущества превышает его действительную стоимость на дату повреждения (уничтожения);</w:t>
      </w:r>
    </w:p>
    <w:p w14:paraId="0FA8E6B5" w14:textId="77777777" w:rsidR="00E12807" w:rsidRPr="00E31427" w:rsidRDefault="00E12807" w:rsidP="00E12807">
      <w:pPr>
        <w:pStyle w:val="afe"/>
        <w:numPr>
          <w:ilvl w:val="0"/>
          <w:numId w:val="6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расходы по ремонту (восстановлению) поврежденного имущества, включая расходы на дезактивацию. В расходы по ремонту (восстановлению) включаются необходимые и целесообразные затраты на приобретение материалов, запасных частей (за вычетом износа заменяемых в процессе восстановления материалов и запасных частей) и оплату работ по ремонту (восстановлению).</w:t>
      </w:r>
    </w:p>
    <w:p w14:paraId="5DA7632D" w14:textId="77777777" w:rsidR="00E12807" w:rsidRPr="00122E3E" w:rsidRDefault="00E12807" w:rsidP="00E12807">
      <w:pPr>
        <w:pStyle w:val="afe"/>
        <w:numPr>
          <w:ilvl w:val="2"/>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окументально подтвержденные расходы и издержки Страхователя в связи с наступлением страхового случая, понесенные в процессе судебной защиты по исковому требованию, а также расходы и издержки, связанные с подачей документов в суд, исключая все административные расходы Страхователя, если расходы были одобрены Страховщиком</w:t>
      </w:r>
      <w:r>
        <w:rPr>
          <w:rFonts w:ascii="Times New Roman" w:eastAsia="Times New Roman" w:hAnsi="Times New Roman" w:cs="Times New Roman"/>
          <w:sz w:val="20"/>
          <w:szCs w:val="20"/>
          <w:lang w:eastAsia="ru-RU"/>
        </w:rPr>
        <w:t>.</w:t>
      </w:r>
    </w:p>
    <w:p w14:paraId="7994A2BD"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этом выплата страхового возмещения по судебным расходам и издержкам Страхователя, поименованным в п.п. 5.5.3 Дополнительных условий по всем страховым случаям (общая сумма страхового возмещения по таким расходам Страхователя), не должна превышать лимит ответственности, установленный по договору страхования при соблюдении положений п.4.1.3. Дополнительных условий. </w:t>
      </w:r>
    </w:p>
    <w:p w14:paraId="5634345B"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окументально подтвержденные необходимые и целесообразные расходы Страхователя, связанные с проведением экспертизы и выяснением обстоятельств наступления страхового случая, если расходы были одобрены Страховщиком</w:t>
      </w:r>
      <w:r>
        <w:rPr>
          <w:rFonts w:ascii="Times New Roman" w:eastAsia="Times New Roman" w:hAnsi="Times New Roman" w:cs="Times New Roman"/>
          <w:sz w:val="20"/>
          <w:szCs w:val="20"/>
          <w:lang w:eastAsia="ru-RU"/>
        </w:rPr>
        <w:t>.</w:t>
      </w:r>
    </w:p>
    <w:p w14:paraId="2BC95F1A"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окументально подтвержденные целесообразные расходы по уменьшению размера вреда, причиненного потерпевшему лицу страховым случаем, произведенные Страхователем по согласованию либо указанию Страховщика.</w:t>
      </w:r>
    </w:p>
    <w:p w14:paraId="67522C54"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случае, если договором страхования было прямо предусмотрено возмещение вреда, подлежащего возмещению по договорам страхования ответственности организаций, эксплуатирующих опасные производственные объекты, и владельцев гидротехнических сооружений, заключенным на основании соответствующих федеральных законов Российской Федерации подлежит возмещению в части превышения страховых сумм, установленных указанными федеральными законами по таким договорам страхования.  </w:t>
      </w:r>
    </w:p>
    <w:p w14:paraId="567B8215"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если договором страхования было прямо предусмотрено возмещение упущенной выгоды потерпевших лиц (в размере доходов, которые потерпевшее лицо получило бы при обычных условиях гражданского оборота, если бы его право не было нарушено), данный вред возмещается в соответствии со вступившим в законную силу решением суда, устанавливающим размер упущенной выгоды и в пределах страховой суммы, установленной по данному виду вреда;</w:t>
      </w:r>
    </w:p>
    <w:p w14:paraId="5B3A4B39"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В случае, если договором страхования было прямо предусмотрено возмещение компенсации морального вреда, данный вид вреда выплачивается по вступившему в законную силу решению суда, устанавливающему размер морального вреда и в пределах страховой суммы, установленной по данному виду вреда. </w:t>
      </w:r>
    </w:p>
    <w:p w14:paraId="6664C39D" w14:textId="77777777" w:rsidR="00E12807" w:rsidRPr="00122E3E" w:rsidRDefault="00E12807" w:rsidP="00E12807">
      <w:pPr>
        <w:pStyle w:val="afe"/>
        <w:numPr>
          <w:ilvl w:val="2"/>
          <w:numId w:val="8"/>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w:t>
      </w:r>
      <w:r w:rsidRPr="00122E3E">
        <w:rPr>
          <w:rFonts w:ascii="Times New Roman" w:eastAsia="Times New Roman" w:hAnsi="Times New Roman" w:cs="Times New Roman"/>
          <w:sz w:val="20"/>
          <w:szCs w:val="20"/>
          <w:lang w:eastAsia="ru-RU"/>
        </w:rPr>
        <w:t>уммы возмещения вреда, причинённого окружающей среде:</w:t>
      </w:r>
    </w:p>
    <w:p w14:paraId="42B14C2E" w14:textId="77777777" w:rsidR="00E12807" w:rsidRPr="00E31427" w:rsidRDefault="00E12807" w:rsidP="00E12807">
      <w:pPr>
        <w:pStyle w:val="afe"/>
        <w:numPr>
          <w:ilvl w:val="0"/>
          <w:numId w:val="65"/>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определяются в соответствии с утвержденными в установленном законодательством Российской Федерации порядке таксами и методиками исчисления размера вреда окружающей среде, а при их отсутствии исходя из фактических затрат на восстановление нарушенного состояния окружающей среды, с учетом понесенных убытков, однако исключая упущенную выгоду, штрафы, пени, наказательные или показательные санкции и иной косвенный ущерб. </w:t>
      </w:r>
    </w:p>
    <w:p w14:paraId="26C45B00"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Определение объема и размера возмещения вреда, причиненного здоровью и имуществу граждан в результате нарушения законодательства в области охраны окружающей среды, осуществляется в соответствии с Гражданским Кодексом.</w:t>
      </w:r>
    </w:p>
    <w:p w14:paraId="55E3E41E" w14:textId="77777777" w:rsidR="00E12807" w:rsidRPr="00122E3E" w:rsidRDefault="00E12807" w:rsidP="00E12807">
      <w:pPr>
        <w:pStyle w:val="afe"/>
        <w:numPr>
          <w:ilvl w:val="1"/>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 учетом всех исключений, предусмотренных настоящими Дополнительными условиями и Правилами страхования</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xml:space="preserve"> возмещение регредиентам выплачивается в размере фактически понесенных </w:t>
      </w:r>
      <w:r w:rsidRPr="00122E3E">
        <w:rPr>
          <w:rFonts w:ascii="Times New Roman" w:eastAsia="Times New Roman" w:hAnsi="Times New Roman" w:cs="Times New Roman"/>
          <w:sz w:val="20"/>
          <w:szCs w:val="20"/>
          <w:lang w:eastAsia="ru-RU"/>
        </w:rPr>
        <w:lastRenderedPageBreak/>
        <w:t xml:space="preserve">убытков, связанных с возмещением регредиентом вреда, причинённого третьим лицам в результате недостатков при выполнении строительно-монтажных работ или работ по техническому обслуживанию.  </w:t>
      </w:r>
    </w:p>
    <w:p w14:paraId="22B339ED" w14:textId="77777777" w:rsidR="00E12807" w:rsidRPr="00122E3E" w:rsidRDefault="00E12807" w:rsidP="00E12807">
      <w:pPr>
        <w:pStyle w:val="afe"/>
        <w:numPr>
          <w:ilvl w:val="1"/>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Выплата страхового возмещения осуществляется в пределах страховой суммы и лимитов ответственности, установленных в конкретном договоре страхования. Размер страховой выплаты определяется за вычетом франшизы, установленной в договоре страхования.</w:t>
      </w:r>
    </w:p>
    <w:p w14:paraId="50C20992" w14:textId="77777777" w:rsidR="00E12807" w:rsidRPr="00122E3E" w:rsidRDefault="00E12807" w:rsidP="00E12807">
      <w:pPr>
        <w:pStyle w:val="afe"/>
        <w:numPr>
          <w:ilvl w:val="1"/>
          <w:numId w:val="8"/>
        </w:numPr>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Страховое возмещение в досудебном порядке (без судебного решения, устанавливающего гражданскую Ответственность Страхователя) выплачивается при отсутствии спора:</w:t>
      </w:r>
    </w:p>
    <w:p w14:paraId="3EF60307" w14:textId="77777777" w:rsidR="00E12807" w:rsidRPr="00122E3E" w:rsidRDefault="00E12807" w:rsidP="00E12807">
      <w:pPr>
        <w:pStyle w:val="afe"/>
        <w:numPr>
          <w:ilvl w:val="0"/>
          <w:numId w:val="66"/>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 том, имел ли место страховой случай;</w:t>
      </w:r>
    </w:p>
    <w:p w14:paraId="7EDEE6FA" w14:textId="77777777" w:rsidR="00E12807" w:rsidRPr="00122E3E" w:rsidRDefault="00E12807" w:rsidP="00E12807">
      <w:pPr>
        <w:pStyle w:val="afe"/>
        <w:numPr>
          <w:ilvl w:val="0"/>
          <w:numId w:val="66"/>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 наличии у Выгодоприобретателя права требования возмещения вреда и обязанности Страхователя его возместить; </w:t>
      </w:r>
    </w:p>
    <w:p w14:paraId="484FF0F1" w14:textId="77777777" w:rsidR="00E12807" w:rsidRPr="00122E3E" w:rsidRDefault="00E12807" w:rsidP="00E12807">
      <w:pPr>
        <w:pStyle w:val="afe"/>
        <w:numPr>
          <w:ilvl w:val="0"/>
          <w:numId w:val="66"/>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 причинно-следственной связи между страховым случаем и вредом, причиненным Выгодоприобретателю;</w:t>
      </w:r>
    </w:p>
    <w:p w14:paraId="3DDB2B96" w14:textId="77777777" w:rsidR="00E12807" w:rsidRPr="00122E3E" w:rsidRDefault="00E12807" w:rsidP="00E12807">
      <w:pPr>
        <w:pStyle w:val="afe"/>
        <w:numPr>
          <w:ilvl w:val="0"/>
          <w:numId w:val="66"/>
        </w:numPr>
        <w:spacing w:after="0" w:line="228" w:lineRule="auto"/>
        <w:ind w:left="1134" w:hanging="425"/>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о размере причиненного вреда Выгодоприобретателю. </w:t>
      </w:r>
    </w:p>
    <w:p w14:paraId="1C23F1C3"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При наличии спора об обстоятельствах, перечисленных в п. 5.8. настоящих Дополнительных условий, выплата страхового возмещения осуществляется на основании вступившего в законную силу решения суда, устанавливающего гражданскую ответственность Страхователя. </w:t>
      </w:r>
    </w:p>
    <w:p w14:paraId="29FE7845"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Выплата страхового возмещения в части возмещения причиненного вреда (убытков), предусмотренного настоящими Дополнительными условиями страхования, производится непосредственно Выгодоприобретателю.</w:t>
      </w:r>
    </w:p>
    <w:p w14:paraId="2258ABE9"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если это предусмотрено договором страхования, Выгодоприобретатель имеет право направить заявление о выплате страхового возмещения непосредственно Страховщику. Регредиенты имеют право направлять требования о возмещении убытков исключительно Страхователю.</w:t>
      </w:r>
    </w:p>
    <w:p w14:paraId="3EC7D001"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Страхователь с письменного согласия Страховщика до принятия Страховщиком решения о признании события страховым случаем компенсировал потерпевшему лицу (Выгодоприобретателю) причиненный вред,  то выплата страхового возмещения производится непосредственно Страхователю, после предоставления последним Страховщику в дополнение к иным необходимым документам, документального подтверждения о выплате Выгодоприобретателю возмещения и его размере (платежные поручения, квитанции об оплате и др. документы).</w:t>
      </w:r>
    </w:p>
    <w:p w14:paraId="12837F59"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Расходы, указанные в п.п. 5.5.3.–5.5.4. настоящих Дополнительных условий, возмещаются непосредственно Страхователю. </w:t>
      </w:r>
    </w:p>
    <w:p w14:paraId="59B929A9"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Выплата страхового возмещения производится путем безналичного перечисления денежных средств в рублях на расчетный счет Выгодоприобретателя (Страхователя) или наличными деньгами через кассу Страховщика. Днем страховой выплаты считается дата списания денежных средств с расчетного счета Страховщика или дата выдачи денежных средств через кассу Страховщика.</w:t>
      </w:r>
    </w:p>
    <w:p w14:paraId="2F80184E"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Страховщик вправе произвести выплату страхового возмещения путем предоставления имущества, аналогичного утраченному.</w:t>
      </w:r>
    </w:p>
    <w:p w14:paraId="60312EFE"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страховое (-ые) возмещение (-ия) выплачено (-ы) в размере обязательств Страховщика по договору страхования полностью, то действие договора страхования прекращается с момента окончательного расчета в связи с исполнением обязательств в полном объеме.</w:t>
      </w:r>
    </w:p>
    <w:p w14:paraId="59E4AB20"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когда с предварительного письменного согласия Страховщика и в согласованном со Страховщиком размере Страхователь самостоятельно компенсировал причиненный вред, Страховщик обязан выплатить страховое возмещение Страхователю после предоставления последним Страховщику в дополнение к иным необходимым документам, документального подтверждения о выплате Выгодоприобретателю возмещения и его размере (платежные поручения, квитанции об оплате и др. документы).</w:t>
      </w:r>
    </w:p>
    <w:p w14:paraId="3485D732"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если Страхователь исполнил вступившие в законную силу соответствующие решения судов, содержащие размеры сумм, подлежащих взысканию со Страхователя в связи с наступлением его ответственности, включаемой в объем обязательств Страховщика по договору страхования, и устанавливающих причины и иные обстоятельства произошедшего события и размер причиненного потерпевшему вреда, то выплата страхового возмещения производится непосредственно Страхователю, после предоставления последним Страховщику в дополнение к иным необходимым документам, документального подтверждения о выплате Выгодоприобретателю возмещения и его размере (платежные поручения, квитанции об оплате и др. документы).</w:t>
      </w:r>
    </w:p>
    <w:p w14:paraId="0D9D7A93"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 Страховщику, выплатившему страховое возмещение, переходит в пределах выплаченной суммы право требования, которое Страхователь имеет к лицу, ответственному за вред, возмещенный в результате наступления страхового случая.</w:t>
      </w:r>
    </w:p>
    <w:p w14:paraId="6D7411F9" w14:textId="77777777" w:rsidR="00E12807" w:rsidRPr="00122E3E" w:rsidRDefault="00E12807" w:rsidP="00E12807">
      <w:pPr>
        <w:tabs>
          <w:tab w:val="left" w:pos="1276"/>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Страхователь обязан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w:t>
      </w:r>
    </w:p>
    <w:p w14:paraId="18E25C9E"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случаях, когда Страхователь (Выгодоприобретатель) отказался от своего права требования к лицу, ответственному за вред, возмещенный Страховщиком, или это стало невозможным по вине Страхователя (Выгодоприобретателя),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w:t>
      </w:r>
    </w:p>
    <w:p w14:paraId="3F07E740" w14:textId="77777777" w:rsidR="00E12807" w:rsidRPr="00122E3E" w:rsidRDefault="00E12807" w:rsidP="00E12807">
      <w:pPr>
        <w:pStyle w:val="afe"/>
        <w:numPr>
          <w:ilvl w:val="1"/>
          <w:numId w:val="8"/>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Если после выплаты страхового возмещения обнаружится обстоятельство, лишающее права Страхователя (Выгодоприобретателя) на получение страхового возмещения по договору страхования, то </w:t>
      </w:r>
      <w:r w:rsidRPr="00122E3E">
        <w:rPr>
          <w:rFonts w:ascii="Times New Roman" w:eastAsia="Times New Roman" w:hAnsi="Times New Roman" w:cs="Times New Roman"/>
          <w:sz w:val="20"/>
          <w:szCs w:val="20"/>
          <w:lang w:eastAsia="ru-RU"/>
        </w:rPr>
        <w:lastRenderedPageBreak/>
        <w:t>Страхователь обязан незамедлительно (в срок, не превышающий 5 (пять) рабочих дней) вернуть Страховщику полученную денежную сумму.</w:t>
      </w:r>
    </w:p>
    <w:p w14:paraId="2D3F5187" w14:textId="77777777" w:rsidR="00E12807" w:rsidRPr="00122E3E" w:rsidRDefault="00E12807" w:rsidP="00E12807">
      <w:pPr>
        <w:widowControl w:val="0"/>
        <w:spacing w:after="0" w:line="228" w:lineRule="auto"/>
        <w:jc w:val="both"/>
        <w:rPr>
          <w:rFonts w:ascii="Times New Roman" w:eastAsia="Times New Roman" w:hAnsi="Times New Roman" w:cs="Times New Roman"/>
          <w:sz w:val="20"/>
          <w:szCs w:val="20"/>
          <w:lang w:eastAsia="ru-RU"/>
        </w:rPr>
      </w:pPr>
    </w:p>
    <w:p w14:paraId="71276242" w14:textId="77777777" w:rsidR="00E12807" w:rsidRPr="00122E3E" w:rsidRDefault="00E12807" w:rsidP="00E12807">
      <w:pPr>
        <w:pStyle w:val="afe"/>
        <w:numPr>
          <w:ilvl w:val="0"/>
          <w:numId w:val="8"/>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СРОК ДЕЙСТВИЯ ДОГОВОРА СТРАХОВАНИЯ</w:t>
      </w:r>
    </w:p>
    <w:p w14:paraId="0EF1835A" w14:textId="77777777" w:rsidR="00E12807" w:rsidRPr="00122E3E" w:rsidRDefault="00E12807" w:rsidP="00E12807">
      <w:pPr>
        <w:spacing w:after="0" w:line="228" w:lineRule="auto"/>
        <w:ind w:firstLine="567"/>
        <w:jc w:val="both"/>
        <w:rPr>
          <w:rFonts w:ascii="Times New Roman" w:eastAsia="Times New Roman" w:hAnsi="Times New Roman" w:cs="Times New Roman"/>
          <w:b/>
          <w:sz w:val="20"/>
          <w:szCs w:val="20"/>
          <w:lang w:eastAsia="ru-RU"/>
        </w:rPr>
      </w:pPr>
    </w:p>
    <w:p w14:paraId="6248D375"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заключается на весь срок выполнения строительно-монтажных работ или по соглашению сторон на иной срок, который указывается в Договоре. При этом, если Договором не предусмотрено иное, период страхования начинается непосредственно в момент начала строительно-монтажных работ, но не ранее оговоренной в Договоре даты.</w:t>
      </w:r>
    </w:p>
    <w:p w14:paraId="1EE51F73" w14:textId="77777777" w:rsidR="00E12807" w:rsidRPr="00122E3E" w:rsidRDefault="00E12807" w:rsidP="00E12807">
      <w:pPr>
        <w:pStyle w:val="afe"/>
        <w:numPr>
          <w:ilvl w:val="1"/>
          <w:numId w:val="8"/>
        </w:numPr>
        <w:tabs>
          <w:tab w:val="left" w:pos="1134"/>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Договором не предусмотрено иное, период страхования заканчивается с даты, следующей за датой сдачи объекта строительных и/или монтажных работ в эксплуатацию (факт которой подтверждается актом сдачи-приемки работ), но в любом случае не позднее даты, оговоренной в Договоре как дата окончания действия Договора.</w:t>
      </w:r>
    </w:p>
    <w:p w14:paraId="56F4407D"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p>
    <w:p w14:paraId="735AE0B6"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Иные условия страхования, не упомянутые в настоящих Дополнительных условиях (права и обязанности сторон, последствия изменения степени риска, страховая премия, страховой тариф и т.д.) определены в Правилах страхования.</w:t>
      </w:r>
    </w:p>
    <w:p w14:paraId="006B9624" w14:textId="77777777" w:rsidR="00E12807" w:rsidRPr="00122E3E" w:rsidRDefault="00E12807" w:rsidP="00E12807">
      <w:pPr>
        <w:spacing w:after="0" w:line="228" w:lineRule="auto"/>
        <w:jc w:val="both"/>
        <w:rPr>
          <w:rFonts w:ascii="Times New Roman" w:eastAsia="Times New Roman" w:hAnsi="Times New Roman" w:cs="Times New Roman"/>
          <w:sz w:val="20"/>
          <w:szCs w:val="20"/>
          <w:lang w:eastAsia="ru-RU"/>
        </w:rPr>
      </w:pPr>
    </w:p>
    <w:p w14:paraId="3A6B8579" w14:textId="77777777" w:rsidR="00E12807" w:rsidRPr="00122E3E" w:rsidRDefault="00E12807" w:rsidP="00E12807">
      <w:pPr>
        <w:spacing w:after="0" w:line="228" w:lineRule="auto"/>
        <w:ind w:right="-1"/>
        <w:jc w:val="both"/>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sz w:val="20"/>
          <w:szCs w:val="20"/>
          <w:lang w:eastAsia="ru-RU"/>
        </w:rPr>
        <w:br w:type="page"/>
      </w:r>
    </w:p>
    <w:tbl>
      <w:tblPr>
        <w:tblW w:w="0" w:type="auto"/>
        <w:tblLayout w:type="fixed"/>
        <w:tblCellMar>
          <w:left w:w="70" w:type="dxa"/>
          <w:right w:w="70" w:type="dxa"/>
        </w:tblCellMar>
        <w:tblLook w:val="0000" w:firstRow="0" w:lastRow="0" w:firstColumn="0" w:lastColumn="0" w:noHBand="0" w:noVBand="0"/>
      </w:tblPr>
      <w:tblGrid>
        <w:gridCol w:w="4915"/>
        <w:gridCol w:w="4915"/>
      </w:tblGrid>
      <w:tr w:rsidR="00E12807" w:rsidRPr="00122E3E" w14:paraId="48615346" w14:textId="77777777" w:rsidTr="000752E3">
        <w:tc>
          <w:tcPr>
            <w:tcW w:w="4915" w:type="dxa"/>
          </w:tcPr>
          <w:p w14:paraId="49EC34BF" w14:textId="77777777" w:rsidR="00E12807" w:rsidRPr="00122E3E" w:rsidRDefault="00E12807" w:rsidP="000752E3">
            <w:pPr>
              <w:spacing w:after="0" w:line="228" w:lineRule="auto"/>
              <w:jc w:val="both"/>
              <w:rPr>
                <w:rFonts w:ascii="Times New Roman" w:eastAsia="Times New Roman" w:hAnsi="Times New Roman" w:cs="Times New Roman"/>
                <w:sz w:val="20"/>
                <w:szCs w:val="20"/>
                <w:lang w:eastAsia="ru-RU"/>
              </w:rPr>
            </w:pPr>
            <w:r w:rsidRPr="00152F37">
              <w:rPr>
                <w:rFonts w:ascii="Times New Roman" w:hAnsi="Times New Roman"/>
                <w:noProof/>
                <w:color w:val="1F497D"/>
                <w:lang w:eastAsia="ru-RU"/>
              </w:rPr>
              <w:lastRenderedPageBreak/>
              <w:drawing>
                <wp:inline distT="0" distB="0" distL="0" distR="0" wp14:anchorId="13204B33" wp14:editId="58F19F65">
                  <wp:extent cx="1790109" cy="532557"/>
                  <wp:effectExtent l="0" t="0" r="63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logoVSK_CMYK-0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90109" cy="532557"/>
                          </a:xfrm>
                          <a:prstGeom prst="rect">
                            <a:avLst/>
                          </a:prstGeom>
                          <a:noFill/>
                          <a:ln>
                            <a:noFill/>
                          </a:ln>
                        </pic:spPr>
                      </pic:pic>
                    </a:graphicData>
                  </a:graphic>
                </wp:inline>
              </w:drawing>
            </w:r>
          </w:p>
        </w:tc>
        <w:tc>
          <w:tcPr>
            <w:tcW w:w="4915" w:type="dxa"/>
          </w:tcPr>
          <w:p w14:paraId="05B054C3" w14:textId="77777777" w:rsidR="00E12807" w:rsidRPr="00122E3E" w:rsidRDefault="00E12807" w:rsidP="000752E3">
            <w:pPr>
              <w:spacing w:after="0" w:line="228" w:lineRule="auto"/>
              <w:jc w:val="right"/>
              <w:rPr>
                <w:rFonts w:ascii="Times New Roman" w:eastAsia="Times New Roman" w:hAnsi="Times New Roman" w:cs="Times New Roman"/>
                <w:sz w:val="20"/>
                <w:szCs w:val="20"/>
                <w:lang w:eastAsia="ru-RU"/>
              </w:rPr>
            </w:pPr>
          </w:p>
          <w:p w14:paraId="58B07A5B" w14:textId="77777777" w:rsidR="00E12807" w:rsidRPr="00122E3E" w:rsidRDefault="00E12807" w:rsidP="000752E3">
            <w:pPr>
              <w:spacing w:after="0" w:line="228" w:lineRule="auto"/>
              <w:ind w:left="257"/>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Приложение №</w:t>
            </w:r>
            <w:r>
              <w:rPr>
                <w:rFonts w:ascii="Times New Roman" w:eastAsia="Times New Roman" w:hAnsi="Times New Roman" w:cs="Times New Roman"/>
                <w:sz w:val="20"/>
                <w:szCs w:val="20"/>
                <w:lang w:eastAsia="ru-RU"/>
              </w:rPr>
              <w:t xml:space="preserve"> 2</w:t>
            </w:r>
            <w:r w:rsidRPr="00122E3E">
              <w:rPr>
                <w:rFonts w:ascii="Times New Roman" w:eastAsia="Times New Roman" w:hAnsi="Times New Roman" w:cs="Times New Roman"/>
                <w:sz w:val="20"/>
                <w:szCs w:val="20"/>
                <w:lang w:eastAsia="ru-RU"/>
              </w:rPr>
              <w:t xml:space="preserve"> </w:t>
            </w:r>
          </w:p>
          <w:p w14:paraId="0552D3C6" w14:textId="77777777" w:rsidR="00E12807" w:rsidRDefault="00E12807" w:rsidP="000752E3">
            <w:pPr>
              <w:spacing w:after="0" w:line="228" w:lineRule="auto"/>
              <w:ind w:left="257"/>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 Правилам № 18/6</w:t>
            </w:r>
          </w:p>
          <w:p w14:paraId="5592F6D2" w14:textId="77777777" w:rsidR="00E12807" w:rsidRPr="00E31427" w:rsidRDefault="00E12807" w:rsidP="000752E3">
            <w:pPr>
              <w:spacing w:after="0" w:line="228" w:lineRule="auto"/>
              <w:ind w:left="257"/>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(приказ САО «ВСК» от 21.06.2023 №</w:t>
            </w:r>
            <w:r w:rsidRPr="006F799E">
              <w:rPr>
                <w:rFonts w:ascii="Times New Roman" w:eastAsia="Times New Roman" w:hAnsi="Times New Roman" w:cs="Times New Roman"/>
                <w:sz w:val="20"/>
                <w:szCs w:val="20"/>
                <w:lang w:eastAsia="ru-RU"/>
              </w:rPr>
              <w:t>00-99/323-ОД</w:t>
            </w:r>
            <w:r>
              <w:rPr>
                <w:rFonts w:ascii="Times New Roman" w:eastAsia="Times New Roman" w:hAnsi="Times New Roman" w:cs="Times New Roman"/>
                <w:sz w:val="20"/>
                <w:szCs w:val="20"/>
                <w:lang w:eastAsia="ru-RU"/>
              </w:rPr>
              <w:t>)</w:t>
            </w:r>
          </w:p>
          <w:p w14:paraId="0213B05B" w14:textId="77777777" w:rsidR="00E12807" w:rsidRPr="00122E3E" w:rsidRDefault="00E12807" w:rsidP="000752E3">
            <w:pPr>
              <w:spacing w:after="0" w:line="228" w:lineRule="auto"/>
              <w:ind w:left="257"/>
              <w:rPr>
                <w:rFonts w:ascii="Times New Roman" w:eastAsia="Times New Roman" w:hAnsi="Times New Roman" w:cs="Times New Roman"/>
                <w:sz w:val="20"/>
                <w:szCs w:val="20"/>
                <w:lang w:eastAsia="ru-RU"/>
              </w:rPr>
            </w:pPr>
          </w:p>
        </w:tc>
      </w:tr>
    </w:tbl>
    <w:p w14:paraId="58C47175" w14:textId="77777777" w:rsidR="00E12807" w:rsidRPr="00122E3E" w:rsidRDefault="00E12807" w:rsidP="00E12807">
      <w:pPr>
        <w:spacing w:after="0" w:line="228" w:lineRule="auto"/>
        <w:ind w:right="20" w:firstLine="567"/>
        <w:jc w:val="both"/>
        <w:rPr>
          <w:rFonts w:ascii="Times New Roman" w:eastAsia="Times New Roman" w:hAnsi="Times New Roman" w:cs="Times New Roman"/>
          <w:b/>
          <w:sz w:val="20"/>
          <w:szCs w:val="20"/>
          <w:u w:val="single"/>
          <w:lang w:eastAsia="ru-RU"/>
        </w:rPr>
      </w:pPr>
    </w:p>
    <w:p w14:paraId="03417BDC" w14:textId="77777777" w:rsidR="00E12807" w:rsidRPr="00122E3E" w:rsidRDefault="00E12807" w:rsidP="00E12807">
      <w:pPr>
        <w:spacing w:after="0" w:line="228" w:lineRule="auto"/>
        <w:ind w:right="20" w:firstLine="567"/>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ДОПОЛНИТЕЛЬНЫЕ УСЛОВИЯ</w:t>
      </w:r>
    </w:p>
    <w:p w14:paraId="02395F0C" w14:textId="77777777" w:rsidR="00E12807" w:rsidRPr="00122E3E" w:rsidRDefault="00E12807" w:rsidP="00E12807">
      <w:pPr>
        <w:spacing w:after="0" w:line="228" w:lineRule="auto"/>
        <w:ind w:right="20" w:firstLine="567"/>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страхования убытков Страхователя, связанных с несвоевременным вводом объекта строительных и/или монтажных работ в эксплуатацию</w:t>
      </w:r>
    </w:p>
    <w:p w14:paraId="6E0004B5" w14:textId="77777777" w:rsidR="00E12807" w:rsidRPr="0056689E" w:rsidRDefault="00E12807" w:rsidP="00E12807">
      <w:pPr>
        <w:spacing w:after="0" w:line="228" w:lineRule="auto"/>
        <w:ind w:right="20" w:firstLine="567"/>
        <w:jc w:val="both"/>
        <w:rPr>
          <w:rFonts w:ascii="Times New Roman" w:eastAsia="Times New Roman" w:hAnsi="Times New Roman" w:cs="Times New Roman"/>
          <w:sz w:val="10"/>
          <w:szCs w:val="10"/>
          <w:lang w:eastAsia="ru-RU"/>
        </w:rPr>
      </w:pPr>
    </w:p>
    <w:p w14:paraId="11C1912F" w14:textId="77777777" w:rsidR="00E12807" w:rsidRPr="00122E3E" w:rsidRDefault="00E12807" w:rsidP="00E12807">
      <w:pPr>
        <w:pStyle w:val="afe"/>
        <w:numPr>
          <w:ilvl w:val="0"/>
          <w:numId w:val="25"/>
        </w:numPr>
        <w:spacing w:before="60" w:after="0" w:line="228" w:lineRule="auto"/>
        <w:ind w:left="0" w:firstLine="0"/>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ОБЩИЕ ПОЛОЖЕНИЯ</w:t>
      </w:r>
    </w:p>
    <w:p w14:paraId="49EB669B" w14:textId="77777777" w:rsidR="00E12807" w:rsidRPr="0056689E" w:rsidRDefault="00E12807" w:rsidP="00E12807">
      <w:pPr>
        <w:pStyle w:val="afe"/>
        <w:spacing w:before="60" w:after="0" w:line="228" w:lineRule="auto"/>
        <w:ind w:left="927"/>
        <w:rPr>
          <w:rFonts w:ascii="Times New Roman" w:eastAsia="Times New Roman" w:hAnsi="Times New Roman" w:cs="Times New Roman"/>
          <w:b/>
          <w:sz w:val="10"/>
          <w:szCs w:val="10"/>
          <w:lang w:eastAsia="ru-RU"/>
        </w:rPr>
      </w:pPr>
    </w:p>
    <w:p w14:paraId="66CC1A6E" w14:textId="77777777" w:rsidR="00E12807" w:rsidRPr="00122E3E" w:rsidRDefault="00E12807" w:rsidP="00E12807">
      <w:pPr>
        <w:pStyle w:val="afe"/>
        <w:numPr>
          <w:ilvl w:val="1"/>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На основании настоящих Дополнительных условий (именуемых в дальнейшем </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Условия</w:t>
      </w:r>
      <w:r>
        <w:rPr>
          <w:rFonts w:ascii="Times New Roman" w:eastAsia="Times New Roman" w:hAnsi="Times New Roman" w:cs="Times New Roman"/>
          <w:sz w:val="20"/>
          <w:szCs w:val="20"/>
          <w:lang w:eastAsia="ru-RU"/>
        </w:rPr>
        <w:t>»</w:t>
      </w:r>
      <w:r w:rsidRPr="00122E3E">
        <w:rPr>
          <w:rFonts w:ascii="Times New Roman" w:eastAsia="Times New Roman" w:hAnsi="Times New Roman" w:cs="Times New Roman"/>
          <w:sz w:val="20"/>
          <w:szCs w:val="20"/>
          <w:lang w:eastAsia="ru-RU"/>
        </w:rPr>
        <w:t>) Страховщик может заключать договоры страхования финансовых убытков Страхователя, вызванных задержкой ввода объекта строительных и/или монтажных работ в эксплуатацию. Страхование по настоящим Условиям может осуществляться только в комплексе со страхованием строительно-монтажных рисков.</w:t>
      </w:r>
    </w:p>
    <w:p w14:paraId="3F1ECACC" w14:textId="77777777" w:rsidR="00E12807" w:rsidRPr="00122E3E" w:rsidRDefault="00E12807" w:rsidP="00E12807">
      <w:pPr>
        <w:pStyle w:val="afe"/>
        <w:numPr>
          <w:ilvl w:val="1"/>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 случае заключения договора страхования финансовых убытков Страхователя, вызванных задержкой ввода объекта строительно-монтажных работ в эксплуатацию, настоящие Условия являются неотъемлемой частью договора страхования. По согласованию сторон конкретного договора страхования положения, содержащиеся в настоящих Условиях, могут быть изменены (исключены или дополнены) в соответствии с действующим законодательством.</w:t>
      </w:r>
    </w:p>
    <w:p w14:paraId="1B56CFF9" w14:textId="77777777" w:rsidR="00E12807" w:rsidRPr="00122E3E" w:rsidRDefault="00E12807" w:rsidP="00E12807">
      <w:pPr>
        <w:pStyle w:val="afe"/>
        <w:numPr>
          <w:ilvl w:val="1"/>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Страхователем в части страхования убытков из-за несвоевременного ввода объекта строительных и/или монтажных работ в эксплуатацию может выступать физическое или юридическое лицо, у которого такие убытки могут возникнуть (заказчик, инвестор и т.п.). </w:t>
      </w:r>
    </w:p>
    <w:p w14:paraId="6C755174" w14:textId="77777777" w:rsidR="00E12807" w:rsidRPr="00122E3E" w:rsidRDefault="00E12807" w:rsidP="00E12807">
      <w:pPr>
        <w:spacing w:before="60"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Выгодоприобретателем является Страхователь.</w:t>
      </w:r>
    </w:p>
    <w:p w14:paraId="6BC2D2B6" w14:textId="77777777" w:rsidR="00E12807" w:rsidRPr="00122E3E" w:rsidRDefault="00E12807" w:rsidP="00E12807">
      <w:pPr>
        <w:spacing w:before="60"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заключенный в отсутствие у Страхователя имущественного интереса, считается недействительным.</w:t>
      </w:r>
    </w:p>
    <w:p w14:paraId="2C1A8ED3" w14:textId="77777777" w:rsidR="00E12807" w:rsidRPr="00122E3E" w:rsidRDefault="00E12807" w:rsidP="00E12807">
      <w:pPr>
        <w:pStyle w:val="afe"/>
        <w:numPr>
          <w:ilvl w:val="1"/>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Кроме терминов и определений, указанных в Правилах страхования, в целях настоящих Дополнительных условий, используются следующие термины и определения:</w:t>
      </w:r>
    </w:p>
    <w:p w14:paraId="11E5EE20" w14:textId="77777777" w:rsidR="00E12807" w:rsidRPr="00122E3E" w:rsidRDefault="00E12807" w:rsidP="00E12807">
      <w:pPr>
        <w:pStyle w:val="afe"/>
        <w:numPr>
          <w:ilvl w:val="2"/>
          <w:numId w:val="25"/>
        </w:numPr>
        <w:tabs>
          <w:tab w:val="left" w:pos="1418"/>
        </w:tabs>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Хозяйственная деятельность</w:t>
      </w:r>
      <w:r w:rsidRPr="00122E3E">
        <w:rPr>
          <w:rFonts w:ascii="Times New Roman" w:eastAsia="Times New Roman" w:hAnsi="Times New Roman" w:cs="Times New Roman"/>
          <w:sz w:val="20"/>
          <w:szCs w:val="20"/>
          <w:lang w:eastAsia="ru-RU"/>
        </w:rPr>
        <w:t xml:space="preserve"> (застрахованная основная хозяйственная деятельность) – деятельность Страхователя по производству и продаже товаров, выполнению работ, оказанию услуг, осуществляемая в соответствии с законодательством Российской Федерации и в отношении которой заключен договор страхования на условиях настоящих Условий, несвоевременное начало которой привело к возникновению финансовых убытков у Страхователя.</w:t>
      </w:r>
    </w:p>
    <w:p w14:paraId="3CED0151" w14:textId="77777777" w:rsidR="00E12807" w:rsidRPr="00122E3E" w:rsidRDefault="00E12807" w:rsidP="00E12807">
      <w:pPr>
        <w:widowControl w:val="0"/>
        <w:tabs>
          <w:tab w:val="left" w:pos="1418"/>
        </w:tabs>
        <w:suppressAutoHyphens/>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1.4.2.</w:t>
      </w:r>
      <w:r w:rsidRPr="00122E3E">
        <w:rPr>
          <w:rFonts w:ascii="Times New Roman" w:eastAsia="Times New Roman" w:hAnsi="Times New Roman" w:cs="Times New Roman"/>
          <w:b/>
          <w:sz w:val="20"/>
          <w:szCs w:val="20"/>
          <w:lang w:eastAsia="ru-RU"/>
        </w:rPr>
        <w:t xml:space="preserve"> </w:t>
      </w:r>
      <w:r w:rsidRPr="00122E3E">
        <w:rPr>
          <w:rFonts w:ascii="Times New Roman" w:eastAsia="Times New Roman" w:hAnsi="Times New Roman" w:cs="Times New Roman"/>
          <w:b/>
          <w:sz w:val="20"/>
          <w:szCs w:val="20"/>
          <w:lang w:eastAsia="ru-RU"/>
        </w:rPr>
        <w:tab/>
        <w:t>Оборот</w:t>
      </w:r>
      <w:r w:rsidRPr="00122E3E">
        <w:rPr>
          <w:rFonts w:ascii="Times New Roman" w:eastAsia="Times New Roman" w:hAnsi="Times New Roman" w:cs="Times New Roman"/>
          <w:sz w:val="20"/>
          <w:szCs w:val="20"/>
          <w:lang w:eastAsia="ru-RU"/>
        </w:rPr>
        <w:t xml:space="preserve"> – сумма, полученная или подлежащая получению Страхователем от продажи товаров, работ, услуг в рамках застрахованной деятельности при условии ее нормального протекания.</w:t>
      </w:r>
    </w:p>
    <w:p w14:paraId="6B584309" w14:textId="77777777" w:rsidR="00E12807" w:rsidRPr="00122E3E" w:rsidRDefault="00E12807" w:rsidP="00E12807">
      <w:pPr>
        <w:spacing w:before="60"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Годовой оборот</w:t>
      </w:r>
      <w:r w:rsidRPr="00122E3E">
        <w:rPr>
          <w:rFonts w:ascii="Times New Roman" w:eastAsia="Times New Roman" w:hAnsi="Times New Roman" w:cs="Times New Roman"/>
          <w:sz w:val="20"/>
          <w:szCs w:val="20"/>
          <w:lang w:eastAsia="ru-RU"/>
        </w:rPr>
        <w:t xml:space="preserve"> – оборот, который был бы получен в течение 12 месяцев в соответствии с бизнес-планом (либо исходя из данных по обороту Страхователя, полученных из его бухгалтерского баланса и иной финансовой отчетности за последние не более чем три года), если бы объект был своевременно введен в эксплуатацию, и застрахованная деятельность была бы начата в запланированные сроки.</w:t>
      </w:r>
    </w:p>
    <w:p w14:paraId="34109C78" w14:textId="77777777" w:rsidR="00E12807" w:rsidRPr="00122E3E" w:rsidRDefault="00E12807" w:rsidP="00E12807">
      <w:pPr>
        <w:spacing w:before="60"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1.4.3.</w:t>
      </w:r>
      <w:r w:rsidRPr="00122E3E">
        <w:rPr>
          <w:rFonts w:ascii="Times New Roman" w:eastAsia="Times New Roman" w:hAnsi="Times New Roman" w:cs="Times New Roman"/>
          <w:b/>
          <w:sz w:val="20"/>
          <w:szCs w:val="20"/>
          <w:lang w:eastAsia="ru-RU"/>
        </w:rPr>
        <w:t xml:space="preserve"> </w:t>
      </w:r>
      <w:r w:rsidRPr="00122E3E">
        <w:rPr>
          <w:rFonts w:ascii="Times New Roman" w:eastAsia="Times New Roman" w:hAnsi="Times New Roman" w:cs="Times New Roman"/>
          <w:b/>
          <w:sz w:val="20"/>
          <w:szCs w:val="20"/>
          <w:lang w:eastAsia="ru-RU"/>
        </w:rPr>
        <w:tab/>
        <w:t>Постоянные (текущие) издержки</w:t>
      </w:r>
      <w:r w:rsidRPr="00122E3E">
        <w:rPr>
          <w:rFonts w:ascii="Times New Roman" w:eastAsia="Times New Roman" w:hAnsi="Times New Roman" w:cs="Times New Roman"/>
          <w:sz w:val="20"/>
          <w:szCs w:val="20"/>
          <w:lang w:eastAsia="ru-RU"/>
        </w:rPr>
        <w:t xml:space="preserve"> -</w:t>
      </w:r>
      <w:r w:rsidRPr="00122E3E">
        <w:rPr>
          <w:rFonts w:ascii="Times New Roman" w:eastAsia="Times New Roman" w:hAnsi="Times New Roman" w:cs="Times New Roman"/>
          <w:sz w:val="16"/>
          <w:szCs w:val="16"/>
          <w:lang w:eastAsia="ru-RU"/>
        </w:rPr>
        <w:t xml:space="preserve"> </w:t>
      </w:r>
      <w:r w:rsidRPr="00122E3E">
        <w:rPr>
          <w:rFonts w:ascii="Times New Roman" w:eastAsia="Times New Roman" w:hAnsi="Times New Roman" w:cs="Times New Roman"/>
          <w:sz w:val="20"/>
          <w:szCs w:val="20"/>
          <w:lang w:eastAsia="ru-RU"/>
        </w:rPr>
        <w:t xml:space="preserve"> расходы Страхователя, которые он неизбежно продолжает нести до ввода объекта строительных и/или монтажных работ в эксплуатацию независимо от начала основной хозяйственной деятельности и оборота, с той целью, чтобы после даты начала застрахованной хозяйственной деятельности осуществлять её в объёме, указанном в договоре страхования, которые включают в себя:</w:t>
      </w:r>
    </w:p>
    <w:p w14:paraId="7C4F6628" w14:textId="77777777" w:rsidR="00E12807" w:rsidRPr="00E31427" w:rsidRDefault="00E12807" w:rsidP="00E12807">
      <w:pPr>
        <w:pStyle w:val="afe"/>
        <w:widowControl w:val="0"/>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заработную плату штатных работников Страхователя и вознаграждений работникам, привлекаемых по гражданско-правовым договорам (в той степени, в которой она не зависит от объема реализованной продукции) за исключением</w:t>
      </w:r>
      <w:r w:rsidRPr="00122E3E">
        <w:t xml:space="preserve"> </w:t>
      </w:r>
      <w:r w:rsidRPr="00E31427">
        <w:rPr>
          <w:rFonts w:ascii="Times New Roman" w:eastAsia="Times New Roman" w:hAnsi="Times New Roman" w:cs="Times New Roman"/>
          <w:sz w:val="20"/>
          <w:szCs w:val="20"/>
          <w:lang w:eastAsia="ru-RU"/>
        </w:rPr>
        <w:t xml:space="preserve">той части заработной платы, которая зависит от объемов хозяйственной деятельности (по сдельной системе оплаты труда и т.п.);  </w:t>
      </w:r>
    </w:p>
    <w:p w14:paraId="0D0F0013" w14:textId="77777777" w:rsidR="00E12807" w:rsidRPr="00E31427" w:rsidRDefault="00E12807" w:rsidP="00E12807">
      <w:pPr>
        <w:pStyle w:val="afe"/>
        <w:widowControl w:val="0"/>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налоги, подлежащие оплате Страхователем в связи с выплатой заработной платы;</w:t>
      </w:r>
    </w:p>
    <w:p w14:paraId="13828FFA" w14:textId="77777777" w:rsidR="00E12807" w:rsidRPr="00E31427" w:rsidRDefault="00E12807" w:rsidP="00E12807">
      <w:pPr>
        <w:pStyle w:val="afe"/>
        <w:widowControl w:val="0"/>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налоги и сборы, подлежащие оплате в местный или Федеральный бюджет вне зависимости от оборота и результатов хозяйственной деятельности (земельный налог, налог на имущество, регистрационные сборы, плата за лицензию и т.п.);</w:t>
      </w:r>
    </w:p>
    <w:p w14:paraId="12DA30B5" w14:textId="77777777" w:rsidR="00E12807" w:rsidRPr="00E31427" w:rsidRDefault="00E12807" w:rsidP="00E12807">
      <w:pPr>
        <w:pStyle w:val="afe"/>
        <w:widowControl w:val="0"/>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плату за аренду помещений, оборудования и иного имущества, арендуемого (получаемого в оперативный или финансовый лизинг) Страхователем для ведения своей хозяйственной деятельности, если по условиям аренды (найма, лизинга и т.п.) арендные (лизинговые) платежи подлежат оплате Страхователем арендодателям вне зависимости от факта уничтожения (повреждения) арендованного имущества;</w:t>
      </w:r>
    </w:p>
    <w:p w14:paraId="578B3CC9" w14:textId="77777777" w:rsidR="00E12807" w:rsidRPr="00E31427" w:rsidRDefault="00E12807" w:rsidP="00E12807">
      <w:pPr>
        <w:pStyle w:val="afe"/>
        <w:widowControl w:val="0"/>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амортизационные отчисления (по нормам, установленным для предприятия Страхователя), производимые на незатронутые реконструкцией или ремонтом основные фонды Страхователя или на их части (в случае если эти основные фонды используются Страхователем в его застрахованной хозяйственной деятельности);</w:t>
      </w:r>
    </w:p>
    <w:p w14:paraId="13A7CB3B" w14:textId="77777777" w:rsidR="00E12807" w:rsidRPr="00E31427" w:rsidRDefault="00E12807" w:rsidP="00E12807">
      <w:pPr>
        <w:pStyle w:val="afe"/>
        <w:numPr>
          <w:ilvl w:val="0"/>
          <w:numId w:val="67"/>
        </w:numPr>
        <w:spacing w:before="60"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проценты по кредитам или иным привлеченным средствам, если эти средства привлекались до наступления страхового случая для инвестиций в той области хозяйственной деятельности Страхователя, которая была несвоевременно начата вследствие наступления страхового случая </w:t>
      </w:r>
      <w:r w:rsidRPr="00E31427">
        <w:rPr>
          <w:rFonts w:ascii="Times New Roman" w:eastAsia="Times New Roman" w:hAnsi="Times New Roman" w:cs="Times New Roman"/>
          <w:sz w:val="20"/>
          <w:szCs w:val="20"/>
          <w:lang w:eastAsia="ru-RU"/>
        </w:rPr>
        <w:lastRenderedPageBreak/>
        <w:t>(при этом в целях настоящих Условий погашение основного долга кредита, комиссий, штрафов, пеней и дополнительных расходов по кредиту не относится к указанным здесь постоянным расходам).</w:t>
      </w:r>
    </w:p>
    <w:p w14:paraId="272C529A" w14:textId="77777777" w:rsidR="00E12807" w:rsidRPr="00122E3E" w:rsidRDefault="00E12807" w:rsidP="00E12807">
      <w:pPr>
        <w:pStyle w:val="afe"/>
        <w:numPr>
          <w:ilvl w:val="2"/>
          <w:numId w:val="25"/>
        </w:numPr>
        <w:spacing w:before="60" w:after="0" w:line="228" w:lineRule="auto"/>
        <w:ind w:left="2236"/>
        <w:jc w:val="both"/>
        <w:rPr>
          <w:rFonts w:ascii="Times New Roman" w:eastAsia="Times New Roman" w:hAnsi="Times New Roman" w:cs="Times New Roman"/>
          <w:b/>
          <w:vanish/>
          <w:sz w:val="20"/>
          <w:szCs w:val="20"/>
          <w:lang w:eastAsia="ru-RU"/>
        </w:rPr>
      </w:pPr>
    </w:p>
    <w:p w14:paraId="6A69B250" w14:textId="77777777" w:rsidR="00E12807" w:rsidRPr="00122E3E" w:rsidRDefault="00E12807" w:rsidP="00E12807">
      <w:pPr>
        <w:pStyle w:val="afe"/>
        <w:numPr>
          <w:ilvl w:val="2"/>
          <w:numId w:val="25"/>
        </w:numPr>
        <w:spacing w:before="60" w:after="0" w:line="228" w:lineRule="auto"/>
        <w:ind w:left="2236"/>
        <w:jc w:val="both"/>
        <w:rPr>
          <w:rFonts w:ascii="Times New Roman" w:eastAsia="Times New Roman" w:hAnsi="Times New Roman" w:cs="Times New Roman"/>
          <w:b/>
          <w:vanish/>
          <w:sz w:val="20"/>
          <w:szCs w:val="20"/>
          <w:lang w:eastAsia="ru-RU"/>
        </w:rPr>
      </w:pPr>
    </w:p>
    <w:p w14:paraId="73EA9521" w14:textId="77777777" w:rsidR="00E12807" w:rsidRPr="00122E3E" w:rsidRDefault="00E12807" w:rsidP="00E12807">
      <w:pPr>
        <w:pStyle w:val="afe"/>
        <w:numPr>
          <w:ilvl w:val="2"/>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Переменные издержки</w:t>
      </w:r>
      <w:r w:rsidRPr="00122E3E">
        <w:rPr>
          <w:rFonts w:ascii="Times New Roman" w:eastAsia="Times New Roman" w:hAnsi="Times New Roman" w:cs="Times New Roman"/>
          <w:sz w:val="20"/>
          <w:szCs w:val="20"/>
          <w:lang w:eastAsia="ru-RU"/>
        </w:rPr>
        <w:t xml:space="preserve"> – расходы Страхователя, размер которых зависит от осуществления Страхователем застрахованной хозяйственной деятельности и оборота. К ним относятся, в частности, расходы на закупку материалов, полуфабрикатов, сырья, за исключением того, что не требуется для производства работ, упаковку, транспортировку, фрахт, налоги и сборы, иные расходы, зависящие от оборота.</w:t>
      </w:r>
    </w:p>
    <w:p w14:paraId="09680CAD"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Дополнительные издержки</w:t>
      </w:r>
      <w:r w:rsidRPr="00122E3E">
        <w:rPr>
          <w:rFonts w:ascii="Times New Roman" w:eastAsia="Times New Roman" w:hAnsi="Times New Roman" w:cs="Times New Roman"/>
          <w:sz w:val="20"/>
          <w:szCs w:val="20"/>
          <w:lang w:eastAsia="ru-RU"/>
        </w:rPr>
        <w:t xml:space="preserve"> – необходимые и разумные расходы Страхователя, понесенные по согласованию со Страховщиком исключительно в целях минимизации или во избежание снижения оборота, которое, при отсутствии подобных дополнительных расходов, произошло бы в течение периода ответственности. К ним относятся:</w:t>
      </w:r>
    </w:p>
    <w:p w14:paraId="77BAFBB9"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затраты, связанные с введением дополнительных рабочих смен;</w:t>
      </w:r>
    </w:p>
    <w:p w14:paraId="5B57CEDC"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оплата сверхурочных часов работы;</w:t>
      </w:r>
    </w:p>
    <w:p w14:paraId="52A7A211"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срочный ремонт;</w:t>
      </w:r>
    </w:p>
    <w:p w14:paraId="04013F58"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дополнительные затраты, связанные с использованием менее экономичных машин и процессов;</w:t>
      </w:r>
    </w:p>
    <w:p w14:paraId="3EE7CC4A"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приобретение полуфабрикатов со стороны;</w:t>
      </w:r>
    </w:p>
    <w:p w14:paraId="5D950AFF" w14:textId="77777777" w:rsidR="00E12807" w:rsidRPr="00E31427" w:rsidRDefault="00E12807" w:rsidP="00E12807">
      <w:pPr>
        <w:pStyle w:val="afe"/>
        <w:numPr>
          <w:ilvl w:val="0"/>
          <w:numId w:val="68"/>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расходы на аренду заменяющих машин, помещений и т.п. </w:t>
      </w:r>
    </w:p>
    <w:p w14:paraId="39D3C9DB" w14:textId="77777777" w:rsidR="00E12807" w:rsidRPr="00122E3E" w:rsidRDefault="00E12807" w:rsidP="00E12807">
      <w:pPr>
        <w:pStyle w:val="afe"/>
        <w:numPr>
          <w:ilvl w:val="2"/>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Валовая прибыль</w:t>
      </w:r>
      <w:r w:rsidRPr="00122E3E">
        <w:rPr>
          <w:rFonts w:ascii="Times New Roman" w:eastAsia="Times New Roman" w:hAnsi="Times New Roman" w:cs="Times New Roman"/>
          <w:sz w:val="20"/>
          <w:szCs w:val="20"/>
          <w:lang w:eastAsia="ru-RU"/>
        </w:rPr>
        <w:t xml:space="preserve"> – сумма текущих (постоянных) расходов и чистой прибыли или разность годового оборота и переменных издержек Страхователя. Ожидаемая годовая валовая прибыль (ожидаемый годовой доход от сдачи в аренду) – сумма, на которую величина оборота или величина дохода на  момент окончания отчетного периода превышает величину дохода на момент начала отчетного периода или оговоренную сумму переменных издержек,  которая была бы получена в течение двенадцати месяцев в соответствии с подтвержденным аудиторами бизнес-планом (либо исходя из данных по текущим расходам и прибыли Страхователя, полученных из его отчета о прибылях и убытках и иной финансовой отчетности за последние не более чем три года), если бы объект был своевременно введен в эксплуатацию, и застрахованная деятельность была бы начата в запланированные сроки. Годовой ожидаемый доход от сдачи в аренду - выручка от сдачи во временное пользование (временное владение и пользование) своих активов по договору аренды (арендная плата), которую Страхователь мог бы получить, если бы не было задержки срока ввода объекта строительства в эксплуатацию, за двенадцать месяцев после указанной в договоре страхования даты начала застрахованной хозяйственной деятельности</w:t>
      </w:r>
    </w:p>
    <w:p w14:paraId="0CF39BA5" w14:textId="77777777" w:rsidR="00E12807" w:rsidRPr="00122E3E" w:rsidRDefault="00E12807" w:rsidP="00E12807">
      <w:pPr>
        <w:pStyle w:val="afe"/>
        <w:numPr>
          <w:ilvl w:val="2"/>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 xml:space="preserve">Фактическая дата ввода объекта в эксплуатацию </w:t>
      </w:r>
      <w:r w:rsidRPr="00122E3E">
        <w:rPr>
          <w:rFonts w:ascii="Times New Roman" w:eastAsia="Times New Roman" w:hAnsi="Times New Roman" w:cs="Times New Roman"/>
          <w:sz w:val="20"/>
          <w:szCs w:val="20"/>
          <w:lang w:eastAsia="ru-RU"/>
        </w:rPr>
        <w:t>- дата подписания соответствующего акта приемки законченного строительством объекта приемочной комиссией, заключения органа государственного строительного надзора о соответствии построенного, реконструированного, отремонтированного объекта капитального строительства требованиям технических регламентов и проектной документации и ввода в эксплуатацию.</w:t>
      </w:r>
    </w:p>
    <w:p w14:paraId="78A6CE8C" w14:textId="77777777" w:rsidR="00E12807" w:rsidRPr="00122E3E" w:rsidRDefault="00E12807" w:rsidP="00E12807">
      <w:pPr>
        <w:pStyle w:val="afe"/>
        <w:numPr>
          <w:ilvl w:val="2"/>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Запланированная дата ввода объекта в эксплуатацию</w:t>
      </w:r>
      <w:r w:rsidRPr="00122E3E">
        <w:rPr>
          <w:rFonts w:ascii="Times New Roman" w:eastAsia="Times New Roman" w:hAnsi="Times New Roman" w:cs="Times New Roman"/>
          <w:sz w:val="20"/>
          <w:szCs w:val="20"/>
          <w:lang w:eastAsia="ru-RU"/>
        </w:rPr>
        <w:t xml:space="preserve"> – предусмотренная бизнес-планом, графиком выполнения работ дата получения разрешения на ввод объекта контрактных работ в эксплуатацию, с которой должна была начаться застрахованная хозяйственная деятельность, если бы не произошло задержки.</w:t>
      </w:r>
    </w:p>
    <w:p w14:paraId="324EC73F"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 xml:space="preserve">Задержка ввода объекта строительно-монтажных работ в эксплуатацию / задержка сдачи объекта </w:t>
      </w:r>
      <w:r w:rsidRPr="00122E3E">
        <w:rPr>
          <w:rFonts w:ascii="Times New Roman" w:eastAsia="Times New Roman" w:hAnsi="Times New Roman" w:cs="Times New Roman"/>
          <w:sz w:val="20"/>
          <w:szCs w:val="20"/>
          <w:lang w:eastAsia="ru-RU"/>
        </w:rPr>
        <w:t>– перенос планируемой даты ввода объекта контрактных работ в эксплуатацию на более позднее время, необходимость которого была вызвана наступлением страхового случая по договору страхования объекта строительно-монтажных работ на основании настоящих Правил.</w:t>
      </w:r>
    </w:p>
    <w:p w14:paraId="133E956E"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Запланированная хозяйственная (предпринимательская, производственная) деятельность</w:t>
      </w:r>
      <w:r w:rsidRPr="00122E3E">
        <w:rPr>
          <w:rFonts w:ascii="Times New Roman" w:eastAsia="Times New Roman" w:hAnsi="Times New Roman" w:cs="Times New Roman"/>
          <w:sz w:val="20"/>
          <w:szCs w:val="20"/>
          <w:lang w:eastAsia="ru-RU"/>
        </w:rPr>
        <w:t xml:space="preserve"> – указанная в Договоре деятельность Страхователя, связанная с эксплуатацией объекта контрактных работ после его сдачи в эксплуатацию в полном объеме в соответствии с утвержденным графиком выполнения строительно-монтажных работ.</w:t>
      </w:r>
    </w:p>
    <w:p w14:paraId="62F752C2"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 xml:space="preserve">Период возмещения – </w:t>
      </w:r>
      <w:r w:rsidRPr="00122E3E">
        <w:rPr>
          <w:rFonts w:ascii="Times New Roman" w:eastAsia="Times New Roman" w:hAnsi="Times New Roman" w:cs="Times New Roman"/>
          <w:sz w:val="20"/>
          <w:szCs w:val="20"/>
          <w:lang w:eastAsia="ru-RU"/>
        </w:rPr>
        <w:t>период времени</w:t>
      </w:r>
      <w:r w:rsidRPr="00122E3E">
        <w:rPr>
          <w:rFonts w:ascii="Times New Roman" w:eastAsia="Times New Roman" w:hAnsi="Times New Roman" w:cs="Times New Roman"/>
          <w:b/>
          <w:sz w:val="20"/>
          <w:szCs w:val="20"/>
          <w:lang w:eastAsia="ru-RU"/>
        </w:rPr>
        <w:t xml:space="preserve">, </w:t>
      </w:r>
      <w:r w:rsidRPr="00122E3E">
        <w:rPr>
          <w:rFonts w:ascii="Times New Roman" w:eastAsia="Times New Roman" w:hAnsi="Times New Roman" w:cs="Times New Roman"/>
          <w:sz w:val="20"/>
          <w:szCs w:val="20"/>
          <w:lang w:eastAsia="ru-RU"/>
        </w:rPr>
        <w:t xml:space="preserve">исчисляемый при наступлении страхового случая с планируемой даты начала хозяйственной деятельности Страхователя до фактической даты начала хозяйственной деятельности Страхователя, но не превышающий максимального периода возмещения, оговоренного в договоре страхования. </w:t>
      </w:r>
    </w:p>
    <w:p w14:paraId="452EC65A"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Максимальный период возмещения</w:t>
      </w:r>
      <w:r w:rsidRPr="00122E3E">
        <w:rPr>
          <w:rFonts w:ascii="Times New Roman" w:eastAsia="Times New Roman" w:hAnsi="Times New Roman" w:cs="Times New Roman"/>
          <w:sz w:val="20"/>
          <w:szCs w:val="20"/>
          <w:lang w:eastAsia="ru-RU"/>
        </w:rPr>
        <w:t xml:space="preserve"> – период времени, в течение которого Страхователь не мог осуществлять запланированную хозяйственную деятельность вследствие перерыва в строительстве и/или монтаже или задержки ввода объекта строительства и/или монтажа в эксплуатацию в результате материального ущерба (гибели, утраты, повреждения) объекта контрактных работ. Максимальный период возмещения является базой для расчета страхового возмещения по страховому случаю; исчисляется с планируемой даты ввода объекта строительно-монтажных работ в эксплуатацию и оканчивается не позднее фактической даты ввода объекта строительно-монтажных работ в эксплуатацию.</w:t>
      </w:r>
    </w:p>
    <w:p w14:paraId="2E7C376C"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Временнáя франшиза (период ожидания)</w:t>
      </w:r>
      <w:r w:rsidRPr="00122E3E">
        <w:rPr>
          <w:rFonts w:ascii="Times New Roman" w:hAnsi="Times New Roman" w:cs="Times New Roman"/>
          <w:b/>
          <w:sz w:val="20"/>
          <w:szCs w:val="20"/>
        </w:rPr>
        <w:t xml:space="preserve"> – </w:t>
      </w:r>
      <w:r w:rsidRPr="00122E3E">
        <w:rPr>
          <w:rFonts w:ascii="Times New Roman" w:eastAsia="Times New Roman" w:hAnsi="Times New Roman" w:cs="Times New Roman"/>
          <w:sz w:val="20"/>
          <w:szCs w:val="20"/>
          <w:lang w:eastAsia="ru-RU"/>
        </w:rPr>
        <w:t>период времени, оговоренный в договоре страхования, в течение которого Страховщик не несет ответственности за убытки Страхователя. При этом страховое возмещение соответственно уменьшается на сумму, рассчитанную путем умножения среднедневного размера понесенных в течение периода возмещения убытков на количество дней, указанных в договоре страхования в качестве временнóй франшизы.</w:t>
      </w:r>
    </w:p>
    <w:p w14:paraId="6E670412" w14:textId="77777777" w:rsidR="00E12807" w:rsidRPr="00122E3E" w:rsidRDefault="00E12807" w:rsidP="00E12807">
      <w:pPr>
        <w:pStyle w:val="afe"/>
        <w:widowControl w:val="0"/>
        <w:numPr>
          <w:ilvl w:val="2"/>
          <w:numId w:val="25"/>
        </w:numPr>
        <w:suppressAutoHyphens/>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b/>
          <w:sz w:val="20"/>
          <w:szCs w:val="20"/>
          <w:lang w:eastAsia="ru-RU"/>
        </w:rPr>
        <w:t>Перерыв в строительстве и/или монтаже</w:t>
      </w:r>
      <w:r w:rsidRPr="00122E3E">
        <w:rPr>
          <w:rFonts w:ascii="Times New Roman" w:eastAsia="Times New Roman" w:hAnsi="Times New Roman" w:cs="Times New Roman"/>
          <w:sz w:val="20"/>
          <w:szCs w:val="20"/>
          <w:lang w:eastAsia="ru-RU"/>
        </w:rPr>
        <w:t xml:space="preserve"> – это прекращение или сокращение объема выполняемых на объектах строительства и/или монтажа строительно-монтажных, пусконаладочных или иных контрактных работ, повлекшее вынужденный перенос срока начала хозяйственной деятельности </w:t>
      </w:r>
      <w:r w:rsidRPr="00122E3E">
        <w:rPr>
          <w:rFonts w:ascii="Times New Roman" w:eastAsia="Times New Roman" w:hAnsi="Times New Roman" w:cs="Times New Roman"/>
          <w:sz w:val="20"/>
          <w:szCs w:val="20"/>
          <w:lang w:eastAsia="ru-RU"/>
        </w:rPr>
        <w:lastRenderedPageBreak/>
        <w:t>Страхователя по выпуску продукции, выполнению работ или оказанию услуг.</w:t>
      </w:r>
    </w:p>
    <w:p w14:paraId="01141E94" w14:textId="77777777" w:rsidR="00E12807" w:rsidRPr="0056689E" w:rsidRDefault="00E12807" w:rsidP="00E12807">
      <w:pPr>
        <w:pStyle w:val="afe"/>
        <w:widowControl w:val="0"/>
        <w:suppressAutoHyphens/>
        <w:spacing w:after="0" w:line="228" w:lineRule="auto"/>
        <w:ind w:left="567"/>
        <w:jc w:val="both"/>
        <w:rPr>
          <w:rFonts w:ascii="Times New Roman" w:eastAsia="Times New Roman" w:hAnsi="Times New Roman" w:cs="Times New Roman"/>
          <w:sz w:val="10"/>
          <w:szCs w:val="10"/>
          <w:lang w:eastAsia="ru-RU"/>
        </w:rPr>
      </w:pPr>
    </w:p>
    <w:p w14:paraId="7BE5C6F0" w14:textId="77777777" w:rsidR="00E12807" w:rsidRPr="00122E3E" w:rsidRDefault="00E12807" w:rsidP="00E12807">
      <w:pPr>
        <w:pStyle w:val="afe"/>
        <w:numPr>
          <w:ilvl w:val="0"/>
          <w:numId w:val="25"/>
        </w:numPr>
        <w:spacing w:before="60" w:after="0" w:line="228" w:lineRule="auto"/>
        <w:ind w:left="0" w:firstLine="0"/>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 xml:space="preserve"> ОБЪЕКТ СТРАХОВАНИЯ</w:t>
      </w:r>
    </w:p>
    <w:p w14:paraId="390DE7B7" w14:textId="77777777" w:rsidR="00E12807" w:rsidRPr="0056689E" w:rsidRDefault="00E12807" w:rsidP="00E12807">
      <w:pPr>
        <w:pStyle w:val="afe"/>
        <w:spacing w:before="60" w:after="0" w:line="228" w:lineRule="auto"/>
        <w:ind w:left="927"/>
        <w:rPr>
          <w:rFonts w:ascii="Times New Roman" w:eastAsia="Times New Roman" w:hAnsi="Times New Roman" w:cs="Times New Roman"/>
          <w:b/>
          <w:sz w:val="10"/>
          <w:szCs w:val="10"/>
          <w:lang w:eastAsia="ru-RU"/>
        </w:rPr>
      </w:pPr>
    </w:p>
    <w:p w14:paraId="657F2687" w14:textId="77777777" w:rsidR="00E12807" w:rsidRPr="00122E3E" w:rsidRDefault="00E12807" w:rsidP="00E12807">
      <w:pPr>
        <w:pStyle w:val="afe"/>
        <w:numPr>
          <w:ilvl w:val="1"/>
          <w:numId w:val="25"/>
        </w:numPr>
        <w:spacing w:before="60"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Объектом страхования являются имущественные интересы Страхователя, связанные с риском возникновения убытков из-за невозможности начать хозяйственную (предпринимательскую, производственную) деятельность (финансовых убытков), понесенных им в результате задержки ввода объекта строительно-монтажных работ в эксплуатацию (далее – задержка сдачи объекта) вследствие событий, предусмотренных настоящими Правилами и конкретным договором страхования.</w:t>
      </w:r>
    </w:p>
    <w:p w14:paraId="59F5FB15" w14:textId="77777777" w:rsidR="00E12807" w:rsidRPr="0056689E" w:rsidRDefault="00E12807" w:rsidP="00E12807">
      <w:pPr>
        <w:spacing w:before="60" w:after="0" w:line="228" w:lineRule="auto"/>
        <w:ind w:firstLine="567"/>
        <w:jc w:val="center"/>
        <w:rPr>
          <w:rFonts w:ascii="Times New Roman" w:eastAsia="Times New Roman" w:hAnsi="Times New Roman" w:cs="Times New Roman"/>
          <w:b/>
          <w:sz w:val="10"/>
          <w:szCs w:val="10"/>
          <w:lang w:eastAsia="ru-RU"/>
        </w:rPr>
      </w:pPr>
    </w:p>
    <w:p w14:paraId="4CAE4000" w14:textId="77777777" w:rsidR="00E12807" w:rsidRPr="00122E3E" w:rsidRDefault="00E12807" w:rsidP="00E12807">
      <w:pPr>
        <w:pStyle w:val="afe"/>
        <w:numPr>
          <w:ilvl w:val="0"/>
          <w:numId w:val="25"/>
        </w:numPr>
        <w:spacing w:before="60" w:after="0" w:line="228" w:lineRule="auto"/>
        <w:ind w:left="0" w:firstLine="142"/>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СТРАХОВЫЕ РИСКИ. СТРАХОВЫЕ СЛУЧАИ, ИСКЛЮЧЕНИЯ ИЗ СТРАХОВОГО ПОКРЫТИЯ</w:t>
      </w:r>
    </w:p>
    <w:p w14:paraId="53DA2501" w14:textId="77777777" w:rsidR="00E12807" w:rsidRPr="0056689E" w:rsidRDefault="00E12807" w:rsidP="00E12807">
      <w:pPr>
        <w:spacing w:after="0" w:line="228" w:lineRule="auto"/>
        <w:ind w:firstLine="567"/>
        <w:jc w:val="both"/>
        <w:rPr>
          <w:rFonts w:ascii="Times New Roman" w:eastAsia="Times New Roman" w:hAnsi="Times New Roman" w:cs="Times New Roman"/>
          <w:b/>
          <w:sz w:val="10"/>
          <w:szCs w:val="10"/>
          <w:lang w:eastAsia="ru-RU"/>
        </w:rPr>
      </w:pPr>
    </w:p>
    <w:p w14:paraId="72CA6B81" w14:textId="77777777" w:rsidR="00E12807" w:rsidRPr="00122E3E" w:rsidRDefault="00E12807" w:rsidP="00E12807">
      <w:pPr>
        <w:pStyle w:val="afe"/>
        <w:numPr>
          <w:ilvl w:val="1"/>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2" w:name="_Toc136602723"/>
      <w:r w:rsidRPr="00122E3E">
        <w:rPr>
          <w:rFonts w:ascii="Times New Roman" w:eastAsia="Times New Roman" w:hAnsi="Times New Roman" w:cs="Times New Roman"/>
          <w:sz w:val="20"/>
          <w:szCs w:val="20"/>
          <w:lang w:eastAsia="ru-RU"/>
        </w:rPr>
        <w:t>Страховым риском является предполагаемое событие, обладающее признаками вероятности и случайности его наступления, на случай наступления которого заключается договор страхования.</w:t>
      </w:r>
      <w:bookmarkEnd w:id="162"/>
      <w:r w:rsidRPr="00122E3E">
        <w:rPr>
          <w:rFonts w:ascii="Times New Roman" w:eastAsia="Times New Roman" w:hAnsi="Times New Roman" w:cs="Times New Roman"/>
          <w:sz w:val="20"/>
          <w:szCs w:val="20"/>
          <w:lang w:eastAsia="ru-RU"/>
        </w:rPr>
        <w:t xml:space="preserve"> </w:t>
      </w:r>
    </w:p>
    <w:p w14:paraId="5A8B3364" w14:textId="77777777" w:rsidR="00E12807" w:rsidRPr="00122E3E" w:rsidRDefault="00E12807" w:rsidP="00E12807">
      <w:pPr>
        <w:pStyle w:val="afe"/>
        <w:numPr>
          <w:ilvl w:val="1"/>
          <w:numId w:val="25"/>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Страховым случаем является факт возникновения в течение срока действия договора страхования финансовых убытков Страхователя из-за невозможности начать хозяйственную (предпринимательскую, производственную) деятельность вследствие задержки сдачи объекта в эксплуатацию, возникшей в результате гибели, утраты или повреждения объекта контрактных работ. При этом событие, вызвавшее материальный ущерб (гибель, утрату или повреждение) объекта контрактных работ, который привел к задержке сдачи объекта в эксплуатацию, должно быть определено конкретным договором страхования (являться застрахованным событием по договору страхования в части страхования имущества). </w:t>
      </w:r>
    </w:p>
    <w:p w14:paraId="293F632A" w14:textId="77777777" w:rsidR="00E12807" w:rsidRPr="00122E3E" w:rsidRDefault="00E12807" w:rsidP="00E12807">
      <w:pPr>
        <w:pStyle w:val="afe"/>
        <w:numPr>
          <w:ilvl w:val="1"/>
          <w:numId w:val="25"/>
        </w:numPr>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предусмотрено договором страхования и прямо указано в договоре страхования, страховым случаем может являться также возникновение финансовых убытков Страхователя вследствие задержки сдачи объекта по причине перерыва в строительстве и/или монтаже в результате ниже указанных событий:</w:t>
      </w:r>
    </w:p>
    <w:p w14:paraId="7FCC01F1"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ибель, утрата или повреждение имущества поставщиков на территории предприятий поставщиков при условии, что такие гибель, утрата или повреждение препятствуют поставке строительных материалов, конструкций, оборудования и/или услуг Страхователю для производства контрактных работ на объекте строительства и/или монтажа</w:t>
      </w:r>
      <w:r>
        <w:rPr>
          <w:rFonts w:ascii="Times New Roman" w:eastAsia="Times New Roman" w:hAnsi="Times New Roman" w:cs="Times New Roman"/>
          <w:sz w:val="20"/>
          <w:szCs w:val="20"/>
          <w:lang w:eastAsia="ru-RU"/>
        </w:rPr>
        <w:t>.</w:t>
      </w:r>
    </w:p>
    <w:p w14:paraId="507389E3" w14:textId="77777777" w:rsidR="00E12807" w:rsidRPr="00122E3E" w:rsidRDefault="00E12807" w:rsidP="00E12807">
      <w:pPr>
        <w:pStyle w:val="afe"/>
        <w:spacing w:after="0" w:line="228" w:lineRule="auto"/>
        <w:ind w:left="0"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Указанное имущество поставщиков подлежит обязательному заявлению Страхователем в установленном договором страхования порядке. Если договором не предусмотрено иное, данное покрытие распространяется исключительно на поставщиков, поименованных в конкретном договоре страхования.</w:t>
      </w:r>
    </w:p>
    <w:p w14:paraId="7B7DB5BC"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граничение доступа к территории расположения объекта строительства и/или монтажа в результате гибели или повреждения подъездных путей, расположенных в пределах 5 (пяти) километров, если договором страхования не установлено иное территориальное ограничение</w:t>
      </w:r>
      <w:r>
        <w:rPr>
          <w:rFonts w:ascii="Times New Roman" w:eastAsia="Times New Roman" w:hAnsi="Times New Roman" w:cs="Times New Roman"/>
          <w:sz w:val="20"/>
          <w:szCs w:val="20"/>
          <w:lang w:eastAsia="ru-RU"/>
        </w:rPr>
        <w:t>.</w:t>
      </w:r>
    </w:p>
    <w:p w14:paraId="20B1D932"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равомерные действия органов государственной власти по ограничению доступа на территорию страхования вследствие ущерба, причинённого объектам контрактных работ на объекте строительства и/или монтажа</w:t>
      </w:r>
      <w:r>
        <w:rPr>
          <w:rFonts w:ascii="Times New Roman" w:eastAsia="Times New Roman" w:hAnsi="Times New Roman" w:cs="Times New Roman"/>
          <w:sz w:val="20"/>
          <w:szCs w:val="20"/>
          <w:lang w:eastAsia="ru-RU"/>
        </w:rPr>
        <w:t>.</w:t>
      </w:r>
    </w:p>
    <w:p w14:paraId="61E61C38"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 xml:space="preserve">евозможность поставщиков электроэнергии, тепловой энергии, воды, прочих коммунальных услуг осуществлять Страхователю поставки товаров / услуг, необходимых для осуществления контрактных работ, вследствие утраты или повреждения имущества таких поставщиков. </w:t>
      </w:r>
    </w:p>
    <w:p w14:paraId="53D56E01"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Договор страхования может быть заключен на случай наступления всех перечисленных событий или отдельных из них. При этом события, указанные в п.п. 3.3.1-3.3.4. настоящих Условий, являются страховыми, если гибель или повреждение имущества, указанного в п.п. 3.3.1-3.3.4. настоящих Условий, произошли в результате следующих  событий: пожар, взрыв, удар молнии, падение пилотируемых летательных аппаратов, опасные природные явления, противоправные действия третьих лиц, иных событий (если это прямо предусмотрено договором страхования), и являются непосредственной причиной возникновения перерыва в строительстве и/или монтаже.</w:t>
      </w:r>
    </w:p>
    <w:p w14:paraId="3DE9F82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конкретным договором страхования не предусмотрено иное, убытки в результате событий, указанных в п.п. 3.3.3, 3.3.4 настоящих Условий, покрываются в пределах максимального периода возмещения в размере 30 (тридцати) календарных дней.</w:t>
      </w:r>
    </w:p>
    <w:p w14:paraId="53E1B733" w14:textId="77777777" w:rsidR="00E12807" w:rsidRPr="00122E3E" w:rsidRDefault="00E12807" w:rsidP="00E12807">
      <w:pPr>
        <w:pStyle w:val="afe"/>
        <w:numPr>
          <w:ilvl w:val="1"/>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3" w:name="_Toc136602724"/>
      <w:r w:rsidRPr="00122E3E">
        <w:rPr>
          <w:rFonts w:ascii="Times New Roman" w:eastAsia="Times New Roman" w:hAnsi="Times New Roman" w:cs="Times New Roman"/>
          <w:sz w:val="20"/>
          <w:szCs w:val="20"/>
          <w:lang w:eastAsia="ru-RU"/>
        </w:rPr>
        <w:t>В дополнение к общим исключениям из страхования (основаниям отказа в страховой выплате), указанным в п.п. 4.6-4.9 раздела 4. «Страховые риски, Страховые случаи. Исключения» Правил страхования, страховым случаем не является возникновение убытков в результате:</w:t>
      </w:r>
      <w:bookmarkEnd w:id="163"/>
    </w:p>
    <w:p w14:paraId="153E00DD"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утраты или повреждения объекта строительно-монтажных работ вследствие землетрясения, извержения вулкана или действия подземного огня, оползня, горного обвала, бури, вихря, урагана, наводнения, града, ливня, цунами и прочих опасных природных явлений, если иное не предусмотрено договором страхования</w:t>
      </w:r>
      <w:r>
        <w:rPr>
          <w:rFonts w:ascii="Times New Roman" w:eastAsia="Times New Roman" w:hAnsi="Times New Roman" w:cs="Times New Roman"/>
          <w:sz w:val="20"/>
          <w:szCs w:val="20"/>
          <w:lang w:eastAsia="ru-RU"/>
        </w:rPr>
        <w:t>.</w:t>
      </w:r>
    </w:p>
    <w:p w14:paraId="06B3CFE4"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утраты или повреждения строительных машин, механизмов, оборудования строительной площадки, строительных материалов, если иное не предусмотрено договором</w:t>
      </w:r>
      <w:r>
        <w:rPr>
          <w:rFonts w:ascii="Times New Roman" w:eastAsia="Times New Roman" w:hAnsi="Times New Roman" w:cs="Times New Roman"/>
          <w:sz w:val="20"/>
          <w:szCs w:val="20"/>
          <w:lang w:eastAsia="ru-RU"/>
        </w:rPr>
        <w:t>.</w:t>
      </w:r>
    </w:p>
    <w:p w14:paraId="3B3B1ABF"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утраты или повреждения имущества, принадлежащего заказчику, принятого им во владение или использование, а также существующего имущества, находящегося на территории страхования, кроме случаев, когда такое имущество застраховано в части страхования строительно-монтажных рисков и подобное покрытие предусмотрено договором</w:t>
      </w:r>
      <w:r>
        <w:rPr>
          <w:rFonts w:ascii="Times New Roman" w:eastAsia="Times New Roman" w:hAnsi="Times New Roman" w:cs="Times New Roman"/>
          <w:sz w:val="20"/>
          <w:szCs w:val="20"/>
          <w:lang w:eastAsia="ru-RU"/>
        </w:rPr>
        <w:t>.</w:t>
      </w:r>
    </w:p>
    <w:p w14:paraId="657DDEB6"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евозможности начала застрахованной хозяйственной деятельности по причинам, не связанным с застрахованными строительно-монтажными (контрактными) работами</w:t>
      </w:r>
      <w:r>
        <w:rPr>
          <w:rFonts w:ascii="Times New Roman" w:eastAsia="Times New Roman" w:hAnsi="Times New Roman" w:cs="Times New Roman"/>
          <w:sz w:val="20"/>
          <w:szCs w:val="20"/>
          <w:lang w:eastAsia="ru-RU"/>
        </w:rPr>
        <w:t>.</w:t>
      </w:r>
    </w:p>
    <w:p w14:paraId="28D5D757"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Г</w:t>
      </w:r>
      <w:r w:rsidRPr="00122E3E">
        <w:rPr>
          <w:rFonts w:ascii="Times New Roman" w:eastAsia="Times New Roman" w:hAnsi="Times New Roman" w:cs="Times New Roman"/>
          <w:sz w:val="20"/>
          <w:szCs w:val="20"/>
          <w:lang w:eastAsia="ru-RU"/>
        </w:rPr>
        <w:t>ибели, утраты, повреждения, ухудшения качества сырья, материалов, необходимых для хозяйственной деятельности, если иное не предусмотрено договором</w:t>
      </w:r>
      <w:r>
        <w:rPr>
          <w:rFonts w:ascii="Times New Roman" w:eastAsia="Times New Roman" w:hAnsi="Times New Roman" w:cs="Times New Roman"/>
          <w:sz w:val="20"/>
          <w:szCs w:val="20"/>
          <w:lang w:eastAsia="ru-RU"/>
        </w:rPr>
        <w:t>.</w:t>
      </w:r>
    </w:p>
    <w:p w14:paraId="2EB2FBAC"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зменений, расширений, дополнений, улучшений, обновления объекта строительных и/или монтажных работ, а также устранения дефектов, ошибок и недостатков, имевшим место после наступления события, имеющего признаки страхового случая</w:t>
      </w:r>
      <w:r>
        <w:rPr>
          <w:rFonts w:ascii="Times New Roman" w:eastAsia="Times New Roman" w:hAnsi="Times New Roman" w:cs="Times New Roman"/>
          <w:sz w:val="20"/>
          <w:szCs w:val="20"/>
          <w:lang w:eastAsia="ru-RU"/>
        </w:rPr>
        <w:t>.</w:t>
      </w:r>
    </w:p>
    <w:p w14:paraId="236DD1DF" w14:textId="77777777" w:rsidR="00E12807" w:rsidRPr="00122E3E" w:rsidRDefault="00E12807" w:rsidP="00E12807">
      <w:pPr>
        <w:pStyle w:val="afe"/>
        <w:numPr>
          <w:ilvl w:val="2"/>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4" w:name="_Toc136602725"/>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ведения государственными органами любых ограничений, затрагивающих хозяйственную деятельность Страхователя, в том числе ограничений на восстановление поврежденного имущества или возобновление производственного процесса</w:t>
      </w:r>
      <w:r>
        <w:rPr>
          <w:rFonts w:ascii="Times New Roman" w:eastAsia="Times New Roman" w:hAnsi="Times New Roman" w:cs="Times New Roman"/>
          <w:sz w:val="20"/>
          <w:szCs w:val="20"/>
          <w:lang w:eastAsia="ru-RU"/>
        </w:rPr>
        <w:t>.</w:t>
      </w:r>
      <w:bookmarkEnd w:id="164"/>
    </w:p>
    <w:p w14:paraId="4719306D" w14:textId="77777777" w:rsidR="00E12807" w:rsidRPr="00122E3E" w:rsidRDefault="00E12807" w:rsidP="00E12807">
      <w:pPr>
        <w:pStyle w:val="afe"/>
        <w:numPr>
          <w:ilvl w:val="2"/>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5" w:name="_Toc136602726"/>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тсутствия финансирования, недостатка денежных средств, необходимых для завершения строительно-монтажного проекта, неплатежеспособности или банкротства Страхователя и иных участников строительства, отсутствие у Страхователя достаточных финансовых средств для восстановления или замены уничтоженного, поврежденного или утраченного имущества</w:t>
      </w:r>
      <w:r>
        <w:rPr>
          <w:rFonts w:ascii="Times New Roman" w:eastAsia="Times New Roman" w:hAnsi="Times New Roman" w:cs="Times New Roman"/>
          <w:sz w:val="20"/>
          <w:szCs w:val="20"/>
          <w:lang w:eastAsia="ru-RU"/>
        </w:rPr>
        <w:t>.</w:t>
      </w:r>
      <w:bookmarkEnd w:id="165"/>
    </w:p>
    <w:p w14:paraId="2C63AC53" w14:textId="77777777" w:rsidR="00E12807" w:rsidRPr="00122E3E" w:rsidRDefault="00E12807" w:rsidP="00E12807">
      <w:pPr>
        <w:pStyle w:val="afe"/>
        <w:numPr>
          <w:ilvl w:val="2"/>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6" w:name="_Toc136602727"/>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едостаточности средств, полученных в качестве страхового возмещения по секции страхования строительно-монтажных рисков, для полного восстановления объекта (в результате необходимости его улучшения, изменений проекта, расширения и т.п.).</w:t>
      </w:r>
      <w:bookmarkEnd w:id="166"/>
    </w:p>
    <w:p w14:paraId="06D6C71E" w14:textId="77777777" w:rsidR="00E12807" w:rsidRPr="00122E3E" w:rsidRDefault="00E12807" w:rsidP="00E12807">
      <w:pPr>
        <w:pStyle w:val="afe"/>
        <w:numPr>
          <w:ilvl w:val="2"/>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7" w:name="_Toc136602728"/>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еисполнения или ненадлежащего исполнения договорных обязательств</w:t>
      </w:r>
      <w:r>
        <w:rPr>
          <w:rFonts w:ascii="Times New Roman" w:eastAsia="Times New Roman" w:hAnsi="Times New Roman" w:cs="Times New Roman"/>
          <w:sz w:val="20"/>
          <w:szCs w:val="20"/>
          <w:lang w:eastAsia="ru-RU"/>
        </w:rPr>
        <w:t>.</w:t>
      </w:r>
      <w:bookmarkEnd w:id="167"/>
    </w:p>
    <w:p w14:paraId="78A19101"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Ш</w:t>
      </w:r>
      <w:r w:rsidRPr="00122E3E">
        <w:rPr>
          <w:rFonts w:ascii="Times New Roman" w:eastAsia="Times New Roman" w:hAnsi="Times New Roman" w:cs="Times New Roman"/>
          <w:sz w:val="20"/>
          <w:szCs w:val="20"/>
          <w:lang w:eastAsia="ru-RU"/>
        </w:rPr>
        <w:t>трафов, пеней, неустоек в результате расторжения и/или неисполнения договоров</w:t>
      </w:r>
      <w:r>
        <w:rPr>
          <w:rFonts w:ascii="Times New Roman" w:eastAsia="Times New Roman" w:hAnsi="Times New Roman" w:cs="Times New Roman"/>
          <w:sz w:val="20"/>
          <w:szCs w:val="20"/>
          <w:lang w:eastAsia="ru-RU"/>
        </w:rPr>
        <w:t>.</w:t>
      </w:r>
    </w:p>
    <w:p w14:paraId="6944BBA9"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утраты или повреждения объектов строительных и/или монтажных работ или их частей в случаях, если:</w:t>
      </w:r>
    </w:p>
    <w:p w14:paraId="0CE03C9B" w14:textId="77777777" w:rsidR="00E12807" w:rsidRPr="00E31427" w:rsidRDefault="00E12807" w:rsidP="00E12807">
      <w:pPr>
        <w:pStyle w:val="afe"/>
        <w:numPr>
          <w:ilvl w:val="0"/>
          <w:numId w:val="6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отношении этих объектов или их частей подписаны акты сдачи/приемки;</w:t>
      </w:r>
    </w:p>
    <w:p w14:paraId="1181C39A" w14:textId="77777777" w:rsidR="00E12807" w:rsidRPr="00E31427" w:rsidRDefault="00E12807" w:rsidP="00E12807">
      <w:pPr>
        <w:pStyle w:val="afe"/>
        <w:numPr>
          <w:ilvl w:val="0"/>
          <w:numId w:val="69"/>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в отношении этих объектов закончилось действие договора страхования строительно-монтажных рисков.</w:t>
      </w:r>
    </w:p>
    <w:p w14:paraId="3A39B4C0"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ибели утраты или повреждения объекта строительно-монтажных работ являющегося экспериментальным (опытным образцом, прототипом и/или экспериментальным/опытным производством), если иное не предусмотрено договором страхования</w:t>
      </w:r>
      <w:r>
        <w:rPr>
          <w:rFonts w:ascii="Times New Roman" w:eastAsia="Times New Roman" w:hAnsi="Times New Roman" w:cs="Times New Roman"/>
          <w:sz w:val="20"/>
          <w:szCs w:val="20"/>
          <w:lang w:eastAsia="ru-RU"/>
        </w:rPr>
        <w:t>.</w:t>
      </w:r>
    </w:p>
    <w:p w14:paraId="52D8005E"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w:t>
      </w:r>
      <w:r w:rsidRPr="00122E3E">
        <w:rPr>
          <w:rFonts w:ascii="Times New Roman" w:eastAsia="Times New Roman" w:hAnsi="Times New Roman" w:cs="Times New Roman"/>
          <w:sz w:val="20"/>
          <w:szCs w:val="20"/>
          <w:lang w:eastAsia="ru-RU"/>
        </w:rPr>
        <w:t>юбых действий со стороны государственных органов</w:t>
      </w:r>
      <w:r>
        <w:rPr>
          <w:rFonts w:ascii="Times New Roman" w:eastAsia="Times New Roman" w:hAnsi="Times New Roman" w:cs="Times New Roman"/>
          <w:sz w:val="20"/>
          <w:szCs w:val="20"/>
          <w:lang w:eastAsia="ru-RU"/>
        </w:rPr>
        <w:t>.</w:t>
      </w:r>
    </w:p>
    <w:p w14:paraId="4392EF17"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w:t>
      </w:r>
      <w:r w:rsidRPr="00122E3E">
        <w:rPr>
          <w:rFonts w:ascii="Times New Roman" w:eastAsia="Times New Roman" w:hAnsi="Times New Roman" w:cs="Times New Roman"/>
          <w:sz w:val="20"/>
          <w:szCs w:val="20"/>
          <w:lang w:eastAsia="ru-RU"/>
        </w:rPr>
        <w:t>риостановления, истечения срока действия или отмены договора аренды, регистрации или ордера, отмены лицензий, разрешений, соглашений, иных аналогичных документов, происшедшие после того, как предприятие могло бы продолжить работу в запланированном режиме</w:t>
      </w:r>
      <w:r>
        <w:rPr>
          <w:rFonts w:ascii="Times New Roman" w:eastAsia="Times New Roman" w:hAnsi="Times New Roman" w:cs="Times New Roman"/>
          <w:sz w:val="20"/>
          <w:szCs w:val="20"/>
          <w:lang w:eastAsia="ru-RU"/>
        </w:rPr>
        <w:t>.</w:t>
      </w:r>
    </w:p>
    <w:p w14:paraId="76EB1022"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зменения финансовой конъюнктуры рынка, в том числе валютного курса</w:t>
      </w:r>
      <w:r>
        <w:rPr>
          <w:rFonts w:ascii="Times New Roman" w:eastAsia="Times New Roman" w:hAnsi="Times New Roman" w:cs="Times New Roman"/>
          <w:sz w:val="20"/>
          <w:szCs w:val="20"/>
          <w:lang w:eastAsia="ru-RU"/>
        </w:rPr>
        <w:t>.</w:t>
      </w:r>
    </w:p>
    <w:p w14:paraId="32D6CCD5" w14:textId="77777777" w:rsidR="00E12807" w:rsidRPr="00122E3E" w:rsidRDefault="00E12807" w:rsidP="00E12807">
      <w:pPr>
        <w:pStyle w:val="afe"/>
        <w:numPr>
          <w:ilvl w:val="2"/>
          <w:numId w:val="25"/>
        </w:numPr>
        <w:spacing w:after="0" w:line="228" w:lineRule="auto"/>
        <w:ind w:left="1418" w:hanging="851"/>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мысла Страхователя, Выгодоприобретателя</w:t>
      </w:r>
      <w:r>
        <w:t>.</w:t>
      </w:r>
    </w:p>
    <w:p w14:paraId="757CD12E"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Страхователь, Выгодоприобретатель признаются действующими умышленно, если их руководящий сотрудник или представитель, а также лицо, действовавшее хотя и от собственного имени, но с ведома и в интересах Страхователя или Выгодоприобретателя, умышленно совершит или допустит действия, ведущие к возникновению страхового случая</w:t>
      </w:r>
      <w:r>
        <w:rPr>
          <w:rFonts w:ascii="Times New Roman" w:eastAsia="Times New Roman" w:hAnsi="Times New Roman" w:cs="Times New Roman"/>
          <w:sz w:val="20"/>
          <w:szCs w:val="20"/>
          <w:lang w:eastAsia="ru-RU"/>
        </w:rPr>
        <w:t>.</w:t>
      </w:r>
    </w:p>
    <w:p w14:paraId="5071CEB1"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оздействия обстоятельств, которые на дату начала действия конкретного договора страхования были известны Страхователю и имели существенное значение для определения вероятности наступления страхового случая и размера возможных убытков от его наступления, или Страхователь должен был предвидеть, что они могут привести к наступлению страхового случая, и о которых Страхователь не сообщил Страховщику при заключении договора страхования</w:t>
      </w:r>
      <w:r>
        <w:rPr>
          <w:rFonts w:ascii="Times New Roman" w:eastAsia="Times New Roman" w:hAnsi="Times New Roman" w:cs="Times New Roman"/>
          <w:sz w:val="20"/>
          <w:szCs w:val="20"/>
          <w:lang w:eastAsia="ru-RU"/>
        </w:rPr>
        <w:t>.</w:t>
      </w:r>
    </w:p>
    <w:p w14:paraId="3913353E"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 xml:space="preserve">есовершения Страхователем действий, необходимых для принятия объекта контрактных работ в эксплуатацию. </w:t>
      </w:r>
    </w:p>
    <w:p w14:paraId="30EE564E"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есовершением Страхователем действий, необходимых для выполнения контрагентами своих обязательств по восстановлению объекта</w:t>
      </w:r>
      <w:r>
        <w:rPr>
          <w:rFonts w:ascii="Times New Roman" w:eastAsia="Times New Roman" w:hAnsi="Times New Roman" w:cs="Times New Roman"/>
          <w:sz w:val="20"/>
          <w:szCs w:val="20"/>
          <w:lang w:eastAsia="ru-RU"/>
        </w:rPr>
        <w:t>.</w:t>
      </w:r>
    </w:p>
    <w:p w14:paraId="4271AC74"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евозможности или задержки поставки деталей в результате нарушения в течение срока действия договора логистических цепочек поставок (закрытие территорий, закрытие бизнеса поставщиков, отказ или нарушение контрактов и т.п.); необходимости замены поставщиков, перепроектирования</w:t>
      </w:r>
      <w:r>
        <w:rPr>
          <w:rFonts w:ascii="Times New Roman" w:eastAsia="Times New Roman" w:hAnsi="Times New Roman" w:cs="Times New Roman"/>
          <w:sz w:val="20"/>
          <w:szCs w:val="20"/>
          <w:lang w:eastAsia="ru-RU"/>
        </w:rPr>
        <w:t>.</w:t>
      </w:r>
    </w:p>
    <w:p w14:paraId="1DF1A7DF"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w:t>
      </w:r>
      <w:r w:rsidRPr="00122E3E">
        <w:rPr>
          <w:rFonts w:ascii="Times New Roman" w:eastAsia="Times New Roman" w:hAnsi="Times New Roman" w:cs="Times New Roman"/>
          <w:sz w:val="20"/>
          <w:szCs w:val="20"/>
          <w:lang w:eastAsia="ru-RU"/>
        </w:rPr>
        <w:t>ражданской ответственности Страхователя</w:t>
      </w:r>
      <w:r>
        <w:rPr>
          <w:rFonts w:ascii="Times New Roman" w:eastAsia="Times New Roman" w:hAnsi="Times New Roman" w:cs="Times New Roman"/>
          <w:sz w:val="20"/>
          <w:szCs w:val="20"/>
          <w:lang w:eastAsia="ru-RU"/>
        </w:rPr>
        <w:t>.</w:t>
      </w:r>
    </w:p>
    <w:p w14:paraId="5AC1E5A9"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евозможности осуществления застрахованной хозяйственной деятельности по причине расторжения или пересмотра договора аренды, отсутствия лицензии на ведение застрахованной хозяйственной деятельности, любого иного события, произошедшего после даты начала эксплуатации объекта</w:t>
      </w:r>
      <w:r>
        <w:rPr>
          <w:rFonts w:ascii="Times New Roman" w:eastAsia="Times New Roman" w:hAnsi="Times New Roman" w:cs="Times New Roman"/>
          <w:sz w:val="20"/>
          <w:szCs w:val="20"/>
          <w:lang w:eastAsia="ru-RU"/>
        </w:rPr>
        <w:t>.</w:t>
      </w:r>
    </w:p>
    <w:p w14:paraId="5B946174" w14:textId="77777777" w:rsidR="00E12807" w:rsidRPr="00122E3E" w:rsidRDefault="00E12807" w:rsidP="00E12807">
      <w:pPr>
        <w:pStyle w:val="afe"/>
        <w:numPr>
          <w:ilvl w:val="2"/>
          <w:numId w:val="25"/>
        </w:numPr>
        <w:spacing w:after="0" w:line="228" w:lineRule="auto"/>
        <w:ind w:left="0" w:firstLine="567"/>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w:t>
      </w:r>
      <w:r w:rsidRPr="00122E3E">
        <w:rPr>
          <w:rFonts w:ascii="Times New Roman" w:eastAsia="Times New Roman" w:hAnsi="Times New Roman" w:cs="Times New Roman"/>
          <w:sz w:val="20"/>
          <w:szCs w:val="20"/>
          <w:lang w:eastAsia="ru-RU"/>
        </w:rPr>
        <w:t>юбых событий, кроме специально предусмотренных договором страхования, не являющихся страховыми в части страхования строительно-монтажных работ.</w:t>
      </w:r>
    </w:p>
    <w:p w14:paraId="666B8FE8" w14:textId="77777777" w:rsidR="00E12807" w:rsidRPr="0056689E" w:rsidRDefault="00E12807" w:rsidP="00E12807">
      <w:pPr>
        <w:pStyle w:val="afe"/>
        <w:spacing w:after="0" w:line="228" w:lineRule="auto"/>
        <w:ind w:left="567"/>
        <w:jc w:val="both"/>
        <w:rPr>
          <w:rFonts w:ascii="Times New Roman" w:eastAsia="Times New Roman" w:hAnsi="Times New Roman" w:cs="Times New Roman"/>
          <w:sz w:val="10"/>
          <w:szCs w:val="10"/>
          <w:lang w:eastAsia="ru-RU"/>
        </w:rPr>
      </w:pPr>
    </w:p>
    <w:p w14:paraId="477C9F48" w14:textId="77777777" w:rsidR="00E12807" w:rsidRPr="00122E3E" w:rsidRDefault="00E12807" w:rsidP="00E12807">
      <w:pPr>
        <w:pStyle w:val="afe"/>
        <w:numPr>
          <w:ilvl w:val="0"/>
          <w:numId w:val="25"/>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СТРАХОВАЯ СУММА, ФРАНШИЗА</w:t>
      </w:r>
    </w:p>
    <w:p w14:paraId="12F76B7E" w14:textId="77777777" w:rsidR="00E12807" w:rsidRPr="0056689E" w:rsidRDefault="00E12807" w:rsidP="00E12807">
      <w:pPr>
        <w:pStyle w:val="afe"/>
        <w:spacing w:before="60" w:after="0" w:line="228" w:lineRule="auto"/>
        <w:ind w:left="927"/>
        <w:rPr>
          <w:rFonts w:ascii="Times New Roman" w:eastAsia="Times New Roman" w:hAnsi="Times New Roman" w:cs="Times New Roman"/>
          <w:b/>
          <w:sz w:val="10"/>
          <w:szCs w:val="10"/>
          <w:lang w:eastAsia="ru-RU"/>
        </w:rPr>
      </w:pPr>
    </w:p>
    <w:p w14:paraId="38E38E8D" w14:textId="77777777" w:rsidR="00E12807" w:rsidRPr="00122E3E" w:rsidRDefault="00E12807" w:rsidP="00E12807">
      <w:pPr>
        <w:pStyle w:val="afe"/>
        <w:numPr>
          <w:ilvl w:val="1"/>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8" w:name="_Toc136602729"/>
      <w:r w:rsidRPr="00122E3E">
        <w:rPr>
          <w:rFonts w:ascii="Times New Roman" w:eastAsia="Times New Roman" w:hAnsi="Times New Roman" w:cs="Times New Roman"/>
          <w:sz w:val="20"/>
          <w:szCs w:val="20"/>
          <w:lang w:eastAsia="ru-RU"/>
        </w:rPr>
        <w:t>Страховая сумма – определенная договором страхования по соглашению сторон денежная сумма, исходя из которой устанавливаются размеры страхового взноса и страховой выплаты, не превышающая действительной (страховой) стоимости, которая определяется как финансовые убытки Страхователя, которые он может понести при наступлении страхового случая.</w:t>
      </w:r>
      <w:bookmarkEnd w:id="168"/>
    </w:p>
    <w:p w14:paraId="0CE07F88" w14:textId="77777777" w:rsidR="00E12807" w:rsidRPr="00122E3E" w:rsidRDefault="00E12807" w:rsidP="00E12807">
      <w:pPr>
        <w:pStyle w:val="afe"/>
        <w:numPr>
          <w:ilvl w:val="1"/>
          <w:numId w:val="25"/>
        </w:numPr>
        <w:tabs>
          <w:tab w:val="left" w:pos="0"/>
        </w:tabs>
        <w:spacing w:after="0" w:line="228" w:lineRule="auto"/>
        <w:ind w:left="0" w:firstLine="567"/>
        <w:jc w:val="both"/>
        <w:outlineLvl w:val="0"/>
        <w:rPr>
          <w:rFonts w:ascii="Times New Roman" w:eastAsia="Times New Roman" w:hAnsi="Times New Roman" w:cs="Times New Roman"/>
          <w:sz w:val="20"/>
          <w:szCs w:val="20"/>
          <w:lang w:eastAsia="ru-RU"/>
        </w:rPr>
      </w:pPr>
      <w:bookmarkStart w:id="169" w:name="_Toc136602730"/>
      <w:r w:rsidRPr="00122E3E">
        <w:rPr>
          <w:rFonts w:ascii="Times New Roman" w:eastAsia="Times New Roman" w:hAnsi="Times New Roman" w:cs="Times New Roman"/>
          <w:sz w:val="20"/>
          <w:szCs w:val="20"/>
          <w:lang w:eastAsia="ru-RU"/>
        </w:rPr>
        <w:t>Страховая сумма может быть установлена в размере убытков Страхователя от несвоевременного ввода объекта в эксплуатацию, к которым относятся:</w:t>
      </w:r>
      <w:bookmarkEnd w:id="169"/>
      <w:r w:rsidRPr="00122E3E">
        <w:rPr>
          <w:rFonts w:ascii="Times New Roman" w:eastAsia="Times New Roman" w:hAnsi="Times New Roman" w:cs="Times New Roman"/>
          <w:sz w:val="20"/>
          <w:szCs w:val="20"/>
          <w:lang w:eastAsia="ru-RU"/>
        </w:rPr>
        <w:t xml:space="preserve"> </w:t>
      </w:r>
    </w:p>
    <w:p w14:paraId="1B8942C0" w14:textId="77777777" w:rsidR="00E12807" w:rsidRPr="00E31427" w:rsidRDefault="00E12807" w:rsidP="00E12807">
      <w:pPr>
        <w:pStyle w:val="afe"/>
        <w:numPr>
          <w:ilvl w:val="0"/>
          <w:numId w:val="7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постоянные (текущие) издержки;</w:t>
      </w:r>
    </w:p>
    <w:p w14:paraId="7BD27805" w14:textId="77777777" w:rsidR="00E12807" w:rsidRPr="00E31427" w:rsidRDefault="00E12807" w:rsidP="00E12807">
      <w:pPr>
        <w:pStyle w:val="afe"/>
        <w:numPr>
          <w:ilvl w:val="0"/>
          <w:numId w:val="70"/>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 xml:space="preserve">потеря прибыли (за вычетом налогов); в целях настоящих Условий под прибылью Страхователя понимается ожидаемая прибыль Страхователя от застрахованной хозяйственной деятельности с непосредственным использованием объекта строительно-монтажных работ, без учета прибыли </w:t>
      </w:r>
      <w:r w:rsidRPr="00E31427">
        <w:rPr>
          <w:rFonts w:ascii="Times New Roman" w:eastAsia="Times New Roman" w:hAnsi="Times New Roman" w:cs="Times New Roman"/>
          <w:sz w:val="20"/>
          <w:szCs w:val="20"/>
          <w:lang w:eastAsia="ru-RU"/>
        </w:rPr>
        <w:lastRenderedPageBreak/>
        <w:t>от иных источников дохода (инвестирование, прочая деятельность), рассчитанная на основании технико-экономических показателей проекта строительства, капитального ремонта, реконструкции и подтвержденного аудиторами бизнес-плана на осуществление застрахованной хозяйственной деятельности.</w:t>
      </w:r>
    </w:p>
    <w:p w14:paraId="5453417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Если договором страхования не установлено иное, то для целей настоящего страхования используются показатели валовой прибыли (за вычетом налогов);</w:t>
      </w:r>
    </w:p>
    <w:p w14:paraId="19035091" w14:textId="77777777" w:rsidR="00E12807" w:rsidRPr="00E31427" w:rsidRDefault="00E12807" w:rsidP="00E12807">
      <w:pPr>
        <w:pStyle w:val="afe"/>
        <w:numPr>
          <w:ilvl w:val="0"/>
          <w:numId w:val="71"/>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дополнительные издержки Страхователя, связанные с уменьшением убытков от несвоевременного ввода объекта в эксплуатацию, письменно согласованные со Страховщиком.</w:t>
      </w:r>
    </w:p>
    <w:p w14:paraId="2F369874"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0" w:name="_Toc136602731"/>
      <w:r w:rsidRPr="00122E3E">
        <w:rPr>
          <w:rFonts w:ascii="Times New Roman" w:eastAsia="Times New Roman" w:hAnsi="Times New Roman" w:cs="Times New Roman"/>
          <w:sz w:val="20"/>
          <w:szCs w:val="20"/>
          <w:lang w:eastAsia="ru-RU"/>
        </w:rPr>
        <w:t>Возможные убытки Страхователя (страховая стоимость) определяются на основании подтвержденных аудиторским заключением финансовых показателей деятельности Страхователя, связанной с эксплуатацией объекта, аналогичного объекту строительно-монтажных работ, за 12 месяцев, или иной согласованный сторонами договора период, предшествовавших дате вступления в силу Договора, или – при отсутствии такой деятельности Страхователя в периоды, предшествующие дате вступления в силу договора, – на основании показателей бизнес-плана и/или финансово-экономического обоснования проекта строительства, рассчитанного Страхователем на 1 (один) год, начиная с запланированной даты начала хозяйственной (предпринимательской, производственной) деятельности (но не ранее окончания строительно-монтажных работ) при условии проведения строительно-монтажных работ в соответствии с утвержденным календарным графиком выполнения работ.</w:t>
      </w:r>
      <w:bookmarkEnd w:id="170"/>
      <w:r w:rsidRPr="00122E3E">
        <w:rPr>
          <w:rFonts w:ascii="Times New Roman" w:eastAsia="Times New Roman" w:hAnsi="Times New Roman" w:cs="Times New Roman"/>
          <w:sz w:val="20"/>
          <w:szCs w:val="20"/>
          <w:lang w:eastAsia="ru-RU"/>
        </w:rPr>
        <w:t xml:space="preserve"> </w:t>
      </w:r>
    </w:p>
    <w:p w14:paraId="5C836272"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1" w:name="_Toc136602732"/>
      <w:r w:rsidRPr="00122E3E">
        <w:rPr>
          <w:rFonts w:ascii="Times New Roman" w:eastAsia="Times New Roman" w:hAnsi="Times New Roman" w:cs="Times New Roman"/>
          <w:sz w:val="20"/>
          <w:szCs w:val="20"/>
          <w:lang w:eastAsia="ru-RU"/>
        </w:rPr>
        <w:t>Договор может быть заключен в отношении постоянных издержек и потери прибыли, а также только в отношении постоянных издержек.</w:t>
      </w:r>
      <w:bookmarkEnd w:id="171"/>
      <w:r w:rsidRPr="00122E3E">
        <w:rPr>
          <w:rFonts w:ascii="Times New Roman" w:eastAsia="Times New Roman" w:hAnsi="Times New Roman" w:cs="Times New Roman"/>
          <w:sz w:val="20"/>
          <w:szCs w:val="20"/>
          <w:lang w:eastAsia="ru-RU"/>
        </w:rPr>
        <w:t xml:space="preserve"> </w:t>
      </w:r>
    </w:p>
    <w:p w14:paraId="3764941E" w14:textId="77777777" w:rsidR="00E12807" w:rsidRPr="00122E3E" w:rsidRDefault="00E12807" w:rsidP="00E12807">
      <w:pPr>
        <w:pStyle w:val="afe"/>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2" w:name="_Toc136602733"/>
      <w:r w:rsidRPr="00122E3E">
        <w:rPr>
          <w:rFonts w:ascii="Times New Roman" w:eastAsia="Times New Roman" w:hAnsi="Times New Roman" w:cs="Times New Roman"/>
          <w:sz w:val="20"/>
          <w:szCs w:val="20"/>
          <w:lang w:eastAsia="ru-RU"/>
        </w:rPr>
        <w:t>Если по особому соглашению сторон по договору страхования страхованию подлежат дополнительные издержки Страхователя, связанные с уменьшением убытков от несвоевременного ввода объекта в эксплуатацию, то страховая сумма по ним устанавливается отдельно, исходя из их предполагаемого объема при наступлении страхового случая.</w:t>
      </w:r>
      <w:r w:rsidRPr="00122E3E">
        <w:t xml:space="preserve"> </w:t>
      </w:r>
      <w:r w:rsidRPr="00122E3E">
        <w:rPr>
          <w:rFonts w:ascii="Times New Roman" w:eastAsia="Times New Roman" w:hAnsi="Times New Roman" w:cs="Times New Roman"/>
          <w:sz w:val="20"/>
          <w:szCs w:val="20"/>
          <w:lang w:eastAsia="ru-RU"/>
        </w:rPr>
        <w:t>Величина дополнительных издержек Страхователя, связанных с уменьшением (сокращением) убытков от   несвоевременного ввода объекта в эксплуатацию, определяется по факту осуществления таких расходов, на основе предоставляемых Страхователем Страховщику учетных (бухгалтерских) документов и в соответствии с п.7.7 настоящих Условий.</w:t>
      </w:r>
      <w:bookmarkEnd w:id="172"/>
      <w:r w:rsidRPr="00122E3E">
        <w:rPr>
          <w:rFonts w:ascii="Times New Roman" w:eastAsia="Times New Roman" w:hAnsi="Times New Roman" w:cs="Times New Roman"/>
          <w:sz w:val="20"/>
          <w:szCs w:val="20"/>
          <w:lang w:eastAsia="ru-RU"/>
        </w:rPr>
        <w:t xml:space="preserve"> </w:t>
      </w:r>
    </w:p>
    <w:p w14:paraId="28932189"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3" w:name="_Toc136602734"/>
      <w:r w:rsidRPr="00122E3E">
        <w:rPr>
          <w:rFonts w:ascii="Times New Roman" w:eastAsia="Times New Roman" w:hAnsi="Times New Roman" w:cs="Times New Roman"/>
          <w:sz w:val="20"/>
          <w:szCs w:val="20"/>
          <w:lang w:eastAsia="ru-RU"/>
        </w:rPr>
        <w:t>Договором страхования может быть предусмотрена временная франшиза, устанавливаемая применительно к периоду страхового возмещения в фиксированном размере -в днях, - указанный в договоре страхования период времени, в течение которого Страхователь не может осуществлять запланированную застрахованную хозяйственную деятельность вследствие несвоевременного ввода объекта строительных и/или монтажных работ в эксплуатацию, убытки за который не возмещает Страховщик. Порядок расчета и применения франшизы может устанавливаться договором страхования, а в отсутствие прямого указания в договоре страхования применяется франшиза в виде первых последовательных дней, начиная с 00 часов даты начала максимального периода возмещения.</w:t>
      </w:r>
      <w:bookmarkEnd w:id="173"/>
    </w:p>
    <w:p w14:paraId="2F7A480E"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Также может быть предусмотрена условная или безусловная франшиза, установленная в рублях. Если иное прямо не указано в договоре страхования, франшиза является безусловной.</w:t>
      </w:r>
    </w:p>
    <w:p w14:paraId="012B1F46"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4" w:name="_Toc136602735"/>
      <w:r w:rsidRPr="00122E3E">
        <w:rPr>
          <w:rFonts w:ascii="Times New Roman" w:eastAsia="Times New Roman" w:hAnsi="Times New Roman" w:cs="Times New Roman"/>
          <w:sz w:val="20"/>
          <w:szCs w:val="20"/>
          <w:lang w:eastAsia="ru-RU"/>
        </w:rPr>
        <w:t>Договором страхования в пределах страховой суммы Стороны могут устанавливать лимиты возмещения (максимальный размер страхового возмещения), например, на один страховой случай, по каждому риску, по каждому из возможных убытков.</w:t>
      </w:r>
      <w:bookmarkEnd w:id="174"/>
    </w:p>
    <w:p w14:paraId="6E5B8044"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5" w:name="_Toc136602736"/>
      <w:r w:rsidRPr="00122E3E">
        <w:rPr>
          <w:rFonts w:ascii="Times New Roman" w:eastAsia="Times New Roman" w:hAnsi="Times New Roman" w:cs="Times New Roman"/>
          <w:sz w:val="20"/>
          <w:szCs w:val="20"/>
          <w:lang w:eastAsia="ru-RU"/>
        </w:rPr>
        <w:t>Страховой тариф определяется Страховщиком с применением базовых тарифных ставок, рассчитанных на весь период страхования, и коэффициентов к ним (их предельных значений), которые могут применяться в зависимости от характера (степени) страхового риска, иных условий страхования, к которым относятся: вид хозяйственной (предпринимательской, производственной) деятельности; показатели бизнес-плана;  наличие лимитов ответственности; вид и размер франшизы; применения специальных оговорок по страхованию; сложности работ и опыта привлекаемых подрядчиков (субподрядчиков); заключение договора в отношении условий, оговоренных в п.  4.4 настоящих Условий; возмещение Страховщиком финансовых убытков вследствие событий, указанных в 3.3 настоящих Условий; возмещение финансовых убытков вследствие гибели или повреждения объекта строительно-монтажных работ.</w:t>
      </w:r>
      <w:bookmarkEnd w:id="175"/>
    </w:p>
    <w:p w14:paraId="4754A79E" w14:textId="77777777" w:rsidR="00E12807" w:rsidRPr="0056689E" w:rsidRDefault="00E12807" w:rsidP="00E12807">
      <w:pPr>
        <w:spacing w:after="0" w:line="228" w:lineRule="auto"/>
        <w:jc w:val="both"/>
        <w:rPr>
          <w:rFonts w:ascii="Times New Roman" w:eastAsia="Times New Roman" w:hAnsi="Times New Roman" w:cs="Times New Roman"/>
          <w:sz w:val="10"/>
          <w:szCs w:val="10"/>
          <w:lang w:eastAsia="ru-RU"/>
        </w:rPr>
      </w:pPr>
    </w:p>
    <w:p w14:paraId="15AF219B" w14:textId="77777777" w:rsidR="00E12807" w:rsidRPr="00122E3E" w:rsidRDefault="00E12807" w:rsidP="00E12807">
      <w:pPr>
        <w:pStyle w:val="afe"/>
        <w:numPr>
          <w:ilvl w:val="0"/>
          <w:numId w:val="25"/>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 xml:space="preserve"> ПЕРИОД ВОЗМЕЩЕНИЯ</w:t>
      </w:r>
    </w:p>
    <w:p w14:paraId="7AA8FC8A" w14:textId="77777777" w:rsidR="00E12807" w:rsidRPr="0056689E" w:rsidRDefault="00E12807" w:rsidP="00E12807">
      <w:pPr>
        <w:spacing w:after="0" w:line="228" w:lineRule="auto"/>
        <w:jc w:val="both"/>
        <w:rPr>
          <w:rFonts w:ascii="Times New Roman" w:eastAsia="Times New Roman" w:hAnsi="Times New Roman" w:cs="Times New Roman"/>
          <w:sz w:val="10"/>
          <w:szCs w:val="10"/>
          <w:lang w:eastAsia="ru-RU"/>
        </w:rPr>
      </w:pPr>
    </w:p>
    <w:p w14:paraId="3FED340B"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76" w:name="_Toc136602737"/>
      <w:r w:rsidRPr="00122E3E">
        <w:rPr>
          <w:rFonts w:ascii="Times New Roman" w:eastAsia="Times New Roman" w:hAnsi="Times New Roman" w:cs="Times New Roman"/>
          <w:sz w:val="20"/>
          <w:szCs w:val="20"/>
          <w:lang w:eastAsia="ru-RU"/>
        </w:rPr>
        <w:t>Период возмещения является существенным условием договора страхования и должен быть указан в договоре страхования. Продолжительность периода возмещения устанавливается по согласованию Страхователя со Страховщиком при заключении договора страхования и соответствует максимальному периоду возмещения, в течение которого Страховщик несет ответственность по осуществлению страховой выплаты. Страховщик возмещает убытки от несвоевременного начала застрахованной деятельности из-за задержки ввода объекта контрактных работ в эксплуатацию, возникшие в течение периода возмещения, за исключением убытков в связи с перерывом в строительстве и/или монтаже, которые не были вызваны страховым случаем.</w:t>
      </w:r>
      <w:bookmarkEnd w:id="176"/>
    </w:p>
    <w:p w14:paraId="09F251DB"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7" w:name="_Toc136602738"/>
      <w:r w:rsidRPr="00122E3E">
        <w:rPr>
          <w:rFonts w:ascii="Times New Roman" w:eastAsia="Times New Roman" w:hAnsi="Times New Roman" w:cs="Times New Roman"/>
          <w:sz w:val="20"/>
          <w:szCs w:val="20"/>
          <w:lang w:eastAsia="ru-RU"/>
        </w:rPr>
        <w:t>Период возмещения устанавливается в месяцах и должен быть кратен одному кварталу (3, 6, 9, 12 мес.), если иное не согласовано при заключении конкретного договора страхования.</w:t>
      </w:r>
      <w:bookmarkEnd w:id="177"/>
    </w:p>
    <w:p w14:paraId="303AF974"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bookmarkStart w:id="178" w:name="_Toc136602739"/>
      <w:r w:rsidRPr="00122E3E">
        <w:rPr>
          <w:rFonts w:ascii="Times New Roman" w:eastAsia="Times New Roman" w:hAnsi="Times New Roman" w:cs="Times New Roman"/>
          <w:sz w:val="20"/>
          <w:szCs w:val="20"/>
          <w:lang w:eastAsia="ru-RU"/>
        </w:rPr>
        <w:t>Ответственность Страховщика по осуществлению страховой выплаты прекращается по истечении указанного периода, но не позднее даты фактического ввода объекта в эксплуатацию.</w:t>
      </w:r>
      <w:bookmarkEnd w:id="178"/>
    </w:p>
    <w:p w14:paraId="6180A823" w14:textId="77777777" w:rsidR="00E12807" w:rsidRPr="0056689E" w:rsidRDefault="00E12807" w:rsidP="00E12807">
      <w:pPr>
        <w:spacing w:after="0" w:line="228" w:lineRule="auto"/>
        <w:ind w:firstLine="567"/>
        <w:jc w:val="both"/>
        <w:rPr>
          <w:rFonts w:ascii="Times New Roman" w:eastAsia="Times New Roman" w:hAnsi="Times New Roman" w:cs="Times New Roman"/>
          <w:sz w:val="10"/>
          <w:szCs w:val="10"/>
          <w:lang w:eastAsia="ru-RU"/>
        </w:rPr>
      </w:pPr>
    </w:p>
    <w:p w14:paraId="1FBF2E1E" w14:textId="77777777" w:rsidR="00E12807" w:rsidRPr="00122E3E" w:rsidRDefault="00E12807" w:rsidP="00E12807">
      <w:pPr>
        <w:pStyle w:val="afe"/>
        <w:numPr>
          <w:ilvl w:val="0"/>
          <w:numId w:val="25"/>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 xml:space="preserve"> ПРАВА И ОБЯЗАННОСТИ СТОРОН</w:t>
      </w:r>
    </w:p>
    <w:p w14:paraId="045901DB" w14:textId="77777777" w:rsidR="00E12807" w:rsidRPr="0056689E" w:rsidRDefault="00E12807" w:rsidP="00E12807">
      <w:pPr>
        <w:spacing w:after="0" w:line="228" w:lineRule="auto"/>
        <w:jc w:val="center"/>
        <w:rPr>
          <w:rFonts w:ascii="Times New Roman" w:eastAsia="Times New Roman" w:hAnsi="Times New Roman" w:cs="Times New Roman"/>
          <w:b/>
          <w:sz w:val="10"/>
          <w:szCs w:val="10"/>
          <w:lang w:eastAsia="ru-RU"/>
        </w:rPr>
      </w:pPr>
    </w:p>
    <w:p w14:paraId="65A8D093" w14:textId="77777777" w:rsidR="00E12807" w:rsidRPr="00122E3E" w:rsidRDefault="00E12807" w:rsidP="00E12807">
      <w:pPr>
        <w:tabs>
          <w:tab w:val="left" w:pos="1134"/>
        </w:tabs>
        <w:spacing w:after="0" w:line="228" w:lineRule="auto"/>
        <w:ind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Кроме прав и обязанностей сторон, указанных в разделе 9 Правил страхования, Страхователь обязан:</w:t>
      </w:r>
    </w:p>
    <w:p w14:paraId="18568314"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 xml:space="preserve"> </w:t>
      </w:r>
      <w:bookmarkStart w:id="179" w:name="_Toc136602740"/>
      <w:r w:rsidRPr="00122E3E">
        <w:rPr>
          <w:rFonts w:ascii="Times New Roman" w:eastAsia="Times New Roman" w:hAnsi="Times New Roman" w:cs="Times New Roman"/>
          <w:sz w:val="20"/>
          <w:szCs w:val="20"/>
          <w:lang w:eastAsia="ru-RU"/>
        </w:rPr>
        <w:t>При наступлении событий, которые потенциально могут привести к несвоевременному вводу строительного объекта в эксплуатацию:</w:t>
      </w:r>
      <w:bookmarkEnd w:id="179"/>
    </w:p>
    <w:p w14:paraId="49EF4A6A" w14:textId="77777777" w:rsidR="00E12807" w:rsidRPr="00E31427" w:rsidRDefault="00E12807" w:rsidP="00E12807">
      <w:pPr>
        <w:pStyle w:val="afe"/>
        <w:numPr>
          <w:ilvl w:val="0"/>
          <w:numId w:val="7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незамедлительно сообщить Страховщику об этих обстоятельствах, в течение 3 календарных дней направить письменное уведомление с описанием причин наступления ущерба. Также необходимо указать прогнозируемые значения просрочки начала деятельности и размер возможных дополнительных издержек;</w:t>
      </w:r>
    </w:p>
    <w:p w14:paraId="7C06AE87" w14:textId="77777777" w:rsidR="00E12807" w:rsidRPr="00E31427" w:rsidRDefault="00E12807" w:rsidP="00E12807">
      <w:pPr>
        <w:pStyle w:val="afe"/>
        <w:numPr>
          <w:ilvl w:val="0"/>
          <w:numId w:val="72"/>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предоставить Страховщику или его представителям беспрепятственный доступ на строительную площадку с целью оценки причин, объема и тяжести ущерба, его возможного воздействия на застрахованные в соответствии с настоящими Условиями имущественные интересы, а также мер, необходимых для минимизации просрочки ввода строительного объекта в эксплуатацию.</w:t>
      </w:r>
    </w:p>
    <w:p w14:paraId="27627212"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80" w:name="_Toc136602741"/>
      <w:r w:rsidRPr="00122E3E">
        <w:rPr>
          <w:rFonts w:ascii="Times New Roman" w:eastAsia="Times New Roman" w:hAnsi="Times New Roman" w:cs="Times New Roman"/>
          <w:sz w:val="20"/>
          <w:szCs w:val="20"/>
          <w:lang w:eastAsia="ru-RU"/>
        </w:rPr>
        <w:t>В случае несвоевременного ввода строительного объекта в эксплуатацию в течение 5 рабочих дней (или иной срок, предусмотренный договором страхования), сообщить Страховщику о наступившей просрочке в письменной форме.</w:t>
      </w:r>
      <w:bookmarkEnd w:id="180"/>
    </w:p>
    <w:p w14:paraId="06BEEE4A"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81" w:name="_Toc136602742"/>
      <w:r w:rsidRPr="00122E3E">
        <w:rPr>
          <w:rFonts w:ascii="Times New Roman" w:eastAsia="Times New Roman" w:hAnsi="Times New Roman" w:cs="Times New Roman"/>
          <w:sz w:val="20"/>
          <w:szCs w:val="20"/>
          <w:lang w:eastAsia="ru-RU"/>
        </w:rPr>
        <w:t>Согласовывать со Страховщиком производимые дополнительные расходы (издержки).</w:t>
      </w:r>
      <w:bookmarkEnd w:id="181"/>
    </w:p>
    <w:p w14:paraId="65C846E0"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82" w:name="_Toc136602743"/>
      <w:r w:rsidRPr="00122E3E">
        <w:rPr>
          <w:rFonts w:ascii="Times New Roman" w:eastAsia="Times New Roman" w:hAnsi="Times New Roman" w:cs="Times New Roman"/>
          <w:sz w:val="20"/>
          <w:szCs w:val="20"/>
          <w:lang w:eastAsia="ru-RU"/>
        </w:rPr>
        <w:t>Предоставить Страховщику все документы, счета, балансы, иные доказательства, необходимые Страховщику для оценки факта наступления страхового случая и определения размера ущерба.</w:t>
      </w:r>
      <w:bookmarkEnd w:id="182"/>
    </w:p>
    <w:p w14:paraId="4F53EFD7" w14:textId="77777777" w:rsidR="00E12807" w:rsidRPr="00122E3E" w:rsidRDefault="00E12807" w:rsidP="00E12807">
      <w:pPr>
        <w:pStyle w:val="afe"/>
        <w:numPr>
          <w:ilvl w:val="1"/>
          <w:numId w:val="25"/>
        </w:numPr>
        <w:tabs>
          <w:tab w:val="left" w:pos="0"/>
          <w:tab w:val="left" w:pos="1134"/>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83" w:name="_Toc136602744"/>
      <w:r w:rsidRPr="00122E3E">
        <w:rPr>
          <w:rFonts w:ascii="Times New Roman" w:eastAsia="Times New Roman" w:hAnsi="Times New Roman" w:cs="Times New Roman"/>
          <w:sz w:val="20"/>
          <w:szCs w:val="20"/>
          <w:lang w:eastAsia="ru-RU"/>
        </w:rPr>
        <w:t>Кроме документов, указанных в Правилах страхования, Страхователь по требованию Страховщика обязан предоставить следующие документы:</w:t>
      </w:r>
      <w:bookmarkEnd w:id="183"/>
    </w:p>
    <w:p w14:paraId="6224FD98" w14:textId="77777777" w:rsidR="00E12807" w:rsidRPr="00E31427" w:rsidRDefault="00E12807" w:rsidP="00E12807">
      <w:pPr>
        <w:pStyle w:val="afe"/>
        <w:numPr>
          <w:ilvl w:val="0"/>
          <w:numId w:val="73"/>
        </w:numPr>
        <w:spacing w:after="0" w:line="228" w:lineRule="auto"/>
        <w:ind w:left="1134" w:hanging="425"/>
        <w:jc w:val="both"/>
        <w:outlineLvl w:val="0"/>
        <w:rPr>
          <w:rFonts w:ascii="Times New Roman" w:eastAsia="Times New Roman" w:hAnsi="Times New Roman" w:cs="Times New Roman"/>
          <w:sz w:val="20"/>
          <w:szCs w:val="20"/>
          <w:lang w:eastAsia="ru-RU"/>
        </w:rPr>
      </w:pPr>
      <w:bookmarkStart w:id="184" w:name="_Toc136602745"/>
      <w:r w:rsidRPr="00E31427">
        <w:rPr>
          <w:rFonts w:ascii="Times New Roman" w:eastAsia="Times New Roman" w:hAnsi="Times New Roman" w:cs="Times New Roman"/>
          <w:sz w:val="20"/>
          <w:szCs w:val="20"/>
          <w:lang w:eastAsia="ru-RU"/>
        </w:rPr>
        <w:t>финансово-экономическое обоснование проекта;</w:t>
      </w:r>
      <w:bookmarkEnd w:id="184"/>
    </w:p>
    <w:p w14:paraId="40219F0A" w14:textId="77777777" w:rsidR="00E12807" w:rsidRPr="00E31427" w:rsidRDefault="00E12807" w:rsidP="00E12807">
      <w:pPr>
        <w:pStyle w:val="afe"/>
        <w:numPr>
          <w:ilvl w:val="0"/>
          <w:numId w:val="73"/>
        </w:numPr>
        <w:spacing w:after="0" w:line="228" w:lineRule="auto"/>
        <w:ind w:left="1134" w:hanging="425"/>
        <w:jc w:val="both"/>
        <w:outlineLvl w:val="0"/>
        <w:rPr>
          <w:rFonts w:ascii="Times New Roman" w:eastAsia="Times New Roman" w:hAnsi="Times New Roman" w:cs="Times New Roman"/>
          <w:sz w:val="20"/>
          <w:szCs w:val="20"/>
          <w:lang w:eastAsia="ru-RU"/>
        </w:rPr>
      </w:pPr>
      <w:bookmarkStart w:id="185" w:name="_Toc136602746"/>
      <w:r w:rsidRPr="00E31427">
        <w:rPr>
          <w:rFonts w:ascii="Times New Roman" w:eastAsia="Times New Roman" w:hAnsi="Times New Roman" w:cs="Times New Roman"/>
          <w:sz w:val="20"/>
          <w:szCs w:val="20"/>
          <w:lang w:eastAsia="ru-RU"/>
        </w:rPr>
        <w:t>бизнес-план хозяйственной (предпринимательской, производственной) деятельности на объекте строительно-монтажных работ после сдачи объекта в эксплуатацию.</w:t>
      </w:r>
      <w:bookmarkEnd w:id="185"/>
      <w:r w:rsidRPr="00E31427">
        <w:rPr>
          <w:rFonts w:ascii="Times New Roman" w:eastAsia="Times New Roman" w:hAnsi="Times New Roman" w:cs="Times New Roman"/>
          <w:sz w:val="20"/>
          <w:szCs w:val="20"/>
          <w:lang w:eastAsia="ru-RU"/>
        </w:rPr>
        <w:t xml:space="preserve"> </w:t>
      </w:r>
    </w:p>
    <w:p w14:paraId="64DF0EE8" w14:textId="77777777" w:rsidR="00E12807" w:rsidRPr="002D103B" w:rsidRDefault="00E12807" w:rsidP="00E12807">
      <w:pPr>
        <w:spacing w:after="0" w:line="228" w:lineRule="auto"/>
        <w:ind w:firstLine="567"/>
        <w:jc w:val="both"/>
        <w:outlineLvl w:val="0"/>
        <w:rPr>
          <w:rFonts w:ascii="Times New Roman" w:eastAsia="Times New Roman" w:hAnsi="Times New Roman" w:cs="Times New Roman"/>
          <w:sz w:val="10"/>
          <w:szCs w:val="10"/>
          <w:lang w:eastAsia="ru-RU"/>
        </w:rPr>
      </w:pPr>
    </w:p>
    <w:p w14:paraId="5C4BD709" w14:textId="77777777" w:rsidR="00E12807" w:rsidRPr="00122E3E" w:rsidRDefault="00E12807" w:rsidP="00E12807">
      <w:pPr>
        <w:pStyle w:val="afe"/>
        <w:numPr>
          <w:ilvl w:val="0"/>
          <w:numId w:val="25"/>
        </w:numPr>
        <w:spacing w:before="60" w:after="0" w:line="228" w:lineRule="auto"/>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ОБЪЕМ СТРАХОВОЙ ВЫПЛАТЫ</w:t>
      </w:r>
    </w:p>
    <w:p w14:paraId="64855EAA" w14:textId="77777777" w:rsidR="00E12807" w:rsidRPr="0056689E" w:rsidRDefault="00E12807" w:rsidP="00E12807">
      <w:pPr>
        <w:spacing w:before="60" w:after="0" w:line="228" w:lineRule="auto"/>
        <w:ind w:firstLine="567"/>
        <w:jc w:val="center"/>
        <w:rPr>
          <w:rFonts w:ascii="Times New Roman" w:eastAsia="Times New Roman" w:hAnsi="Times New Roman" w:cs="Times New Roman"/>
          <w:b/>
          <w:sz w:val="10"/>
          <w:szCs w:val="10"/>
          <w:lang w:eastAsia="ru-RU"/>
        </w:rPr>
      </w:pPr>
    </w:p>
    <w:p w14:paraId="6B8D9D43"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86" w:name="_Toc136602747"/>
      <w:r w:rsidRPr="00122E3E">
        <w:rPr>
          <w:rFonts w:ascii="Times New Roman" w:eastAsia="Times New Roman" w:hAnsi="Times New Roman" w:cs="Times New Roman"/>
          <w:sz w:val="20"/>
          <w:szCs w:val="20"/>
          <w:lang w:eastAsia="ru-RU"/>
        </w:rPr>
        <w:t>Страховая выплата может быть осуществлена только после того, как будет установлен факт наступления страхового случая, предусмотренного договором страхования, определен размер убытков, страховой выплаты и Страхователем представлены документы, подтверждающие причины, характер и размер ущерба.</w:t>
      </w:r>
      <w:bookmarkEnd w:id="186"/>
    </w:p>
    <w:p w14:paraId="32D6F6B2"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87" w:name="_Toc136602748"/>
      <w:r w:rsidRPr="00122E3E">
        <w:rPr>
          <w:rFonts w:ascii="Times New Roman" w:eastAsia="Times New Roman" w:hAnsi="Times New Roman" w:cs="Times New Roman"/>
          <w:sz w:val="20"/>
          <w:szCs w:val="20"/>
          <w:lang w:eastAsia="ru-RU"/>
        </w:rPr>
        <w:t>Страховщик возмещает Страхователю причиненные страховым случаем убытки в объеме суммы недополученной прибыли за период с планируемой даты ввода объекта строительно-монтажных работ в эксплуатацию до фактической даты ввода объекта строительно-монтажных работ в эксплуатацию  или до даты истечения максимального периода возмещения (в зависимости от того, что произойдет раньше), фактически понесённых постоянных и дополнительных издержек, связанных с уменьшением убытков от несвоевременного ввода объекта в эксплуатацию, в пределах страховых сумм, установленных договором страхования.</w:t>
      </w:r>
      <w:bookmarkEnd w:id="187"/>
    </w:p>
    <w:p w14:paraId="7BC2DF1B" w14:textId="77777777" w:rsidR="00E12807" w:rsidRPr="00122E3E" w:rsidRDefault="00E12807" w:rsidP="00E12807">
      <w:pPr>
        <w:pStyle w:val="afe"/>
        <w:numPr>
          <w:ilvl w:val="2"/>
          <w:numId w:val="25"/>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Размер страховой выплаты в отношении недополученной прибыли определяется в соответствии с бизнес-планом (бизнес-план является приложением к договору страхования): определяется величина прибыли, которая была бы получена при отсутствии задержки ввода в эксплуатацию за период возмещения. </w:t>
      </w:r>
    </w:p>
    <w:p w14:paraId="7DF603D8"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88" w:name="_Toc136602749"/>
      <w:r w:rsidRPr="00122E3E">
        <w:rPr>
          <w:rFonts w:ascii="Times New Roman" w:eastAsia="Times New Roman" w:hAnsi="Times New Roman" w:cs="Times New Roman"/>
          <w:sz w:val="20"/>
          <w:szCs w:val="20"/>
          <w:lang w:eastAsia="ru-RU"/>
        </w:rPr>
        <w:t>При определении прибыли в отсутствие просрочки необходимо учитывать следующее:</w:t>
      </w:r>
      <w:bookmarkEnd w:id="188"/>
    </w:p>
    <w:p w14:paraId="61FE6B2E" w14:textId="77777777" w:rsidR="00E12807" w:rsidRPr="00122E3E" w:rsidRDefault="00E12807" w:rsidP="00E12807">
      <w:pPr>
        <w:pStyle w:val="afe"/>
        <w:numPr>
          <w:ilvl w:val="2"/>
          <w:numId w:val="25"/>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Pr="00122E3E">
        <w:rPr>
          <w:rFonts w:ascii="Times New Roman" w:eastAsia="Times New Roman" w:hAnsi="Times New Roman" w:cs="Times New Roman"/>
          <w:sz w:val="20"/>
          <w:szCs w:val="20"/>
          <w:lang w:eastAsia="ru-RU"/>
        </w:rPr>
        <w:t>се обстоятельства, которые повлияли бы на получение прибыли от застрахованной деятельности при своевременном начале ее осуществления, в том числе чрезвычайные обстоятельства,  действительные рыночные цены в период задержки, возможность продажи продукта, оказания услуг на открытом рынке в количестве и по цене, заложенной в бизнес-план, ожидаемые препятствия для осуществления хозяйственной деятельности, такие как: неблагоприятные погодные условия, транспортная доступность, волатильность валютного курса или политическая ситуация, экономические колебания и т.п., произошедшие в рассматриваемый период</w:t>
      </w:r>
      <w:r>
        <w:rPr>
          <w:rFonts w:ascii="Times New Roman" w:eastAsia="Times New Roman" w:hAnsi="Times New Roman" w:cs="Times New Roman"/>
          <w:sz w:val="20"/>
          <w:szCs w:val="20"/>
          <w:lang w:eastAsia="ru-RU"/>
        </w:rPr>
        <w:t>.</w:t>
      </w:r>
    </w:p>
    <w:p w14:paraId="7862AB55" w14:textId="77777777" w:rsidR="00E12807" w:rsidRPr="00122E3E" w:rsidRDefault="00E12807" w:rsidP="00E12807">
      <w:pPr>
        <w:pStyle w:val="afe"/>
        <w:numPr>
          <w:ilvl w:val="2"/>
          <w:numId w:val="25"/>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меющиеся данные по аналогичным объектам.</w:t>
      </w:r>
    </w:p>
    <w:p w14:paraId="7C53E418"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89" w:name="_Toc136602750"/>
      <w:r w:rsidRPr="00122E3E">
        <w:rPr>
          <w:rFonts w:ascii="Times New Roman" w:eastAsia="Times New Roman" w:hAnsi="Times New Roman" w:cs="Times New Roman"/>
          <w:sz w:val="20"/>
          <w:szCs w:val="20"/>
          <w:lang w:eastAsia="ru-RU"/>
        </w:rPr>
        <w:t>Окончательный расчет убытков должен максимально точно отражать результаты осуществления застрахованной хозяйственной деятельности, если бы она была начата своевременно.</w:t>
      </w:r>
      <w:bookmarkEnd w:id="189"/>
    </w:p>
    <w:p w14:paraId="3962759D"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90" w:name="_Toc136602751"/>
      <w:r w:rsidRPr="00122E3E">
        <w:rPr>
          <w:rFonts w:ascii="Times New Roman" w:eastAsia="Times New Roman" w:hAnsi="Times New Roman" w:cs="Times New Roman"/>
          <w:sz w:val="20"/>
          <w:szCs w:val="20"/>
          <w:lang w:eastAsia="ru-RU"/>
        </w:rPr>
        <w:t>Постоянные издержки и утраченная (недополученная) прибыль возмещаются лишь в той мере, в которой они были бы покрыты доходами Страхователя за период возмещения, если бы застрахованная деятельность была начата своевременно.</w:t>
      </w:r>
      <w:bookmarkEnd w:id="190"/>
    </w:p>
    <w:p w14:paraId="1146DC7C"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91" w:name="_Toc136602752"/>
      <w:r w:rsidRPr="00122E3E">
        <w:rPr>
          <w:rFonts w:ascii="Times New Roman" w:eastAsia="Times New Roman" w:hAnsi="Times New Roman" w:cs="Times New Roman"/>
          <w:sz w:val="20"/>
          <w:szCs w:val="20"/>
          <w:lang w:eastAsia="ru-RU"/>
        </w:rPr>
        <w:t>Величина постоянных и дополнительных издержек Страхователя (если по условиям договора страхования возмещению подлежат дополнительные издержки), исчисляемая для выплаты страхового возмещения, определяется на основе первичных учетных документов и данных бухгалтерского учёта, подтверждающих понесённые Страхователем постоянные и дополнительные издержки.</w:t>
      </w:r>
      <w:bookmarkEnd w:id="191"/>
      <w:r w:rsidRPr="00122E3E">
        <w:rPr>
          <w:rFonts w:ascii="Times New Roman" w:eastAsia="Times New Roman" w:hAnsi="Times New Roman" w:cs="Times New Roman"/>
          <w:sz w:val="20"/>
          <w:szCs w:val="20"/>
          <w:lang w:eastAsia="ru-RU"/>
        </w:rPr>
        <w:t xml:space="preserve"> </w:t>
      </w:r>
    </w:p>
    <w:p w14:paraId="6685295B"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92" w:name="_Toc136602753"/>
      <w:r w:rsidRPr="00122E3E">
        <w:rPr>
          <w:rFonts w:ascii="Times New Roman" w:eastAsia="Times New Roman" w:hAnsi="Times New Roman" w:cs="Times New Roman"/>
          <w:sz w:val="20"/>
          <w:szCs w:val="20"/>
          <w:lang w:eastAsia="ru-RU"/>
        </w:rPr>
        <w:t>Дополнительные издержки возмещаются в случае, если:</w:t>
      </w:r>
      <w:bookmarkEnd w:id="192"/>
    </w:p>
    <w:p w14:paraId="1D907DA0" w14:textId="77777777" w:rsidR="00E12807" w:rsidRPr="00E31427" w:rsidRDefault="00E12807" w:rsidP="00E12807">
      <w:pPr>
        <w:pStyle w:val="afe"/>
        <w:numPr>
          <w:ilvl w:val="0"/>
          <w:numId w:val="74"/>
        </w:numPr>
        <w:spacing w:after="0" w:line="228" w:lineRule="auto"/>
        <w:ind w:left="1134" w:hanging="425"/>
        <w:jc w:val="both"/>
        <w:rPr>
          <w:rFonts w:ascii="Times New Roman" w:eastAsia="Times New Roman" w:hAnsi="Times New Roman" w:cs="Times New Roman"/>
          <w:sz w:val="20"/>
          <w:szCs w:val="20"/>
          <w:lang w:eastAsia="ru-RU"/>
        </w:rPr>
      </w:pPr>
      <w:r w:rsidRPr="00E31427">
        <w:rPr>
          <w:rFonts w:ascii="Times New Roman" w:eastAsia="Times New Roman" w:hAnsi="Times New Roman" w:cs="Times New Roman"/>
          <w:sz w:val="20"/>
          <w:szCs w:val="20"/>
          <w:lang w:eastAsia="ru-RU"/>
        </w:rPr>
        <w:t>с их помощью сокращается размер страхового возмещения, которое должен выплатить Страховщик;</w:t>
      </w:r>
    </w:p>
    <w:p w14:paraId="4B301660" w14:textId="77777777" w:rsidR="00E12807" w:rsidRPr="00122E3E" w:rsidRDefault="00E12807" w:rsidP="00E12807">
      <w:pPr>
        <w:pStyle w:val="afe"/>
        <w:numPr>
          <w:ilvl w:val="0"/>
          <w:numId w:val="74"/>
        </w:numPr>
        <w:spacing w:after="0" w:line="228" w:lineRule="auto"/>
        <w:ind w:left="1134" w:hanging="425"/>
        <w:jc w:val="both"/>
      </w:pPr>
      <w:r w:rsidRPr="00E31427">
        <w:rPr>
          <w:rFonts w:ascii="Times New Roman" w:eastAsia="Times New Roman" w:hAnsi="Times New Roman" w:cs="Times New Roman"/>
          <w:sz w:val="20"/>
          <w:szCs w:val="20"/>
          <w:lang w:eastAsia="ru-RU"/>
        </w:rPr>
        <w:t>они произведены с ведома и по получении предварительного письменного согласия Страховщика;</w:t>
      </w:r>
      <w:r w:rsidRPr="00122E3E">
        <w:t xml:space="preserve"> </w:t>
      </w:r>
    </w:p>
    <w:p w14:paraId="0ED74402"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Страховое возмещение по дополнительным издержкам не должно при этом превышать размер убытка, которого таким образом удалось избежать, т.е. сумму потери прибыли и постоянных издержек, которые удалось избежать.</w:t>
      </w:r>
    </w:p>
    <w:p w14:paraId="7358C01D"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lastRenderedPageBreak/>
        <w:t>Страховое возмещение, выплаченное в части компенсации дополнительных издержек Страхователя, не может превышать страховой суммы, установленной по данному виду ущерба.</w:t>
      </w:r>
    </w:p>
    <w:p w14:paraId="2ECF0C00"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В составе дополнительных издержек могут возмещаться расходы по привлечению независимых аудиторских компаний для подтверждения финансовых результатов хозяйственной (производственной) деятельности, если возмещение таких расходов предусмотрено договором страхования. </w:t>
      </w:r>
    </w:p>
    <w:p w14:paraId="580C3264"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193" w:name="_Toc136602754"/>
      <w:r w:rsidRPr="00122E3E">
        <w:rPr>
          <w:rFonts w:ascii="Times New Roman" w:eastAsia="Times New Roman" w:hAnsi="Times New Roman" w:cs="Times New Roman"/>
          <w:sz w:val="20"/>
          <w:szCs w:val="20"/>
          <w:lang w:eastAsia="ru-RU"/>
        </w:rPr>
        <w:t>К ожидаемой прибыли и текущим расходам Страхователя не относятся и не возмещаются:</w:t>
      </w:r>
      <w:bookmarkEnd w:id="193"/>
    </w:p>
    <w:p w14:paraId="66F610B9" w14:textId="77777777" w:rsidR="00E12807" w:rsidRPr="00122E3E" w:rsidRDefault="00E12807" w:rsidP="00E12807">
      <w:pPr>
        <w:pStyle w:val="afe"/>
        <w:numPr>
          <w:ilvl w:val="2"/>
          <w:numId w:val="25"/>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асходы на покупку сырья, полуфабрикатов и материалов, используемых для хозяйственной (производственной) деятельности (смазочные материалы, топливо и т.д.), стоимость приобретенных товаров, если указанные расходы не вызваны необходимостью поддерживать производственный процесс в период задержки сдачи в эксплуатацию объекта контрактных работ или не связаны с необходимостью авансовых платежей за электроэнергию из внешних источников</w:t>
      </w:r>
      <w:r>
        <w:rPr>
          <w:rFonts w:ascii="Times New Roman" w:eastAsia="Times New Roman" w:hAnsi="Times New Roman" w:cs="Times New Roman"/>
          <w:sz w:val="20"/>
          <w:szCs w:val="20"/>
          <w:lang w:eastAsia="ru-RU"/>
        </w:rPr>
        <w:t>.</w:t>
      </w:r>
    </w:p>
    <w:p w14:paraId="08EC86B7" w14:textId="77777777" w:rsidR="00E12807" w:rsidRPr="00122E3E" w:rsidRDefault="00E12807" w:rsidP="00E12807">
      <w:pPr>
        <w:pStyle w:val="afe"/>
        <w:numPr>
          <w:ilvl w:val="2"/>
          <w:numId w:val="25"/>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алоги и сборы, обязанность уплаты которых каким-либо образом связана с наступлением страхового случая</w:t>
      </w:r>
      <w:r>
        <w:rPr>
          <w:rFonts w:ascii="Times New Roman" w:eastAsia="Times New Roman" w:hAnsi="Times New Roman" w:cs="Times New Roman"/>
          <w:sz w:val="20"/>
          <w:szCs w:val="20"/>
          <w:lang w:eastAsia="ru-RU"/>
        </w:rPr>
        <w:t>.</w:t>
      </w:r>
    </w:p>
    <w:p w14:paraId="74F8D778" w14:textId="77777777" w:rsidR="00E12807" w:rsidRPr="00122E3E" w:rsidRDefault="00E12807" w:rsidP="00E12807">
      <w:pPr>
        <w:pStyle w:val="afe"/>
        <w:numPr>
          <w:ilvl w:val="2"/>
          <w:numId w:val="25"/>
        </w:numPr>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асходы на оплату лицензий, авторских вознаграждений, а также страховых премий</w:t>
      </w:r>
      <w:r>
        <w:rPr>
          <w:rFonts w:ascii="Times New Roman" w:eastAsia="Times New Roman" w:hAnsi="Times New Roman" w:cs="Times New Roman"/>
          <w:sz w:val="20"/>
          <w:szCs w:val="20"/>
          <w:lang w:eastAsia="ru-RU"/>
        </w:rPr>
        <w:t>.</w:t>
      </w:r>
    </w:p>
    <w:p w14:paraId="096F1141"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w:t>
      </w:r>
      <w:r w:rsidRPr="00122E3E">
        <w:rPr>
          <w:rFonts w:ascii="Times New Roman" w:eastAsia="Times New Roman" w:hAnsi="Times New Roman" w:cs="Times New Roman"/>
          <w:sz w:val="20"/>
          <w:szCs w:val="20"/>
          <w:lang w:eastAsia="ru-RU"/>
        </w:rPr>
        <w:t>еполученная прибыль и/или расходы по операциям, не связанным с производственной деятельностью Страхователя с использованием объекта строительно-монтажных работ, таким, как инвестиционные операции, операции с ценными бумагами, недвижимостью и т.п.</w:t>
      </w:r>
    </w:p>
    <w:p w14:paraId="04F5AB6E" w14:textId="77777777" w:rsidR="00E12807" w:rsidRPr="00122E3E" w:rsidRDefault="00E12807" w:rsidP="00E12807">
      <w:pPr>
        <w:pStyle w:val="afe"/>
        <w:numPr>
          <w:ilvl w:val="2"/>
          <w:numId w:val="25"/>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Р</w:t>
      </w:r>
      <w:r w:rsidRPr="00122E3E">
        <w:rPr>
          <w:rFonts w:ascii="Times New Roman" w:eastAsia="Times New Roman" w:hAnsi="Times New Roman" w:cs="Times New Roman"/>
          <w:sz w:val="20"/>
          <w:szCs w:val="20"/>
          <w:lang w:eastAsia="ru-RU"/>
        </w:rPr>
        <w:t>асходы, связанные с восстановлением поврежденного строительного объекта</w:t>
      </w:r>
      <w:r>
        <w:rPr>
          <w:rFonts w:ascii="Times New Roman" w:eastAsia="Times New Roman" w:hAnsi="Times New Roman" w:cs="Times New Roman"/>
          <w:sz w:val="20"/>
          <w:szCs w:val="20"/>
          <w:lang w:eastAsia="ru-RU"/>
        </w:rPr>
        <w:t>.</w:t>
      </w:r>
    </w:p>
    <w:p w14:paraId="5FBE5301" w14:textId="77777777" w:rsidR="00E12807" w:rsidRPr="00122E3E" w:rsidRDefault="00E12807" w:rsidP="00E12807">
      <w:pPr>
        <w:pStyle w:val="afe"/>
        <w:numPr>
          <w:ilvl w:val="2"/>
          <w:numId w:val="25"/>
        </w:numPr>
        <w:tabs>
          <w:tab w:val="left" w:pos="1276"/>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ругие расходы, необходимость осуществлять которые перестала существовать в результате наступления страхового случая, либо размер которых был сокращен до минимума по указанной причине.</w:t>
      </w:r>
    </w:p>
    <w:p w14:paraId="23834879" w14:textId="77777777" w:rsidR="00E12807" w:rsidRPr="00122E3E" w:rsidRDefault="00E12807" w:rsidP="00E12807">
      <w:pPr>
        <w:pStyle w:val="afe"/>
        <w:numPr>
          <w:ilvl w:val="1"/>
          <w:numId w:val="25"/>
        </w:numPr>
        <w:tabs>
          <w:tab w:val="left" w:pos="0"/>
          <w:tab w:val="left" w:pos="1418"/>
        </w:tabs>
        <w:spacing w:after="0" w:line="228" w:lineRule="auto"/>
        <w:ind w:left="0" w:firstLine="709"/>
        <w:jc w:val="both"/>
        <w:outlineLvl w:val="0"/>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bookmarkStart w:id="194" w:name="_Toc136602755"/>
      <w:r w:rsidRPr="00122E3E">
        <w:rPr>
          <w:rFonts w:ascii="Times New Roman" w:eastAsia="Times New Roman" w:hAnsi="Times New Roman" w:cs="Times New Roman"/>
          <w:sz w:val="20"/>
          <w:szCs w:val="20"/>
          <w:lang w:eastAsia="ru-RU"/>
        </w:rPr>
        <w:t>Размер страховой выплаты осуществляется по формуле:</w:t>
      </w:r>
      <w:bookmarkEnd w:id="194"/>
    </w:p>
    <w:p w14:paraId="7E800E23"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p>
    <w:p w14:paraId="11AB6029" w14:textId="77777777" w:rsidR="00E12807" w:rsidRPr="00122E3E" w:rsidRDefault="00E12807" w:rsidP="00E12807">
      <w:pPr>
        <w:pStyle w:val="afe"/>
        <w:tabs>
          <w:tab w:val="left" w:pos="0"/>
          <w:tab w:val="left" w:pos="1418"/>
        </w:tabs>
        <w:spacing w:after="0" w:line="228" w:lineRule="auto"/>
        <w:ind w:left="1418"/>
        <w:jc w:val="both"/>
        <w:outlineLvl w:val="0"/>
        <w:rPr>
          <w:rFonts w:ascii="Times New Roman" w:eastAsia="Times New Roman" w:hAnsi="Times New Roman" w:cs="Times New Roman"/>
          <w:sz w:val="20"/>
          <w:szCs w:val="20"/>
          <w:lang w:eastAsia="ru-RU"/>
        </w:rPr>
      </w:pPr>
      <w:bookmarkStart w:id="195" w:name="_Toc136602756"/>
      <w:r w:rsidRPr="00122E3E">
        <w:rPr>
          <w:rFonts w:ascii="Times New Roman" w:eastAsia="Times New Roman" w:hAnsi="Times New Roman" w:cs="Times New Roman"/>
          <w:noProof/>
          <w:sz w:val="20"/>
          <w:szCs w:val="20"/>
          <w:lang w:eastAsia="ru-RU"/>
        </w:rPr>
        <w:drawing>
          <wp:inline distT="0" distB="0" distL="0" distR="0" wp14:anchorId="487CC48D" wp14:editId="758D2D69">
            <wp:extent cx="173355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437515"/>
                    </a:xfrm>
                    <a:prstGeom prst="rect">
                      <a:avLst/>
                    </a:prstGeom>
                    <a:noFill/>
                    <a:ln>
                      <a:noFill/>
                    </a:ln>
                  </pic:spPr>
                </pic:pic>
              </a:graphicData>
            </a:graphic>
          </wp:inline>
        </w:drawing>
      </w:r>
      <w:r w:rsidRPr="00122E3E">
        <w:rPr>
          <w:rFonts w:ascii="Times New Roman" w:eastAsia="Times New Roman" w:hAnsi="Times New Roman" w:cs="Times New Roman"/>
          <w:sz w:val="20"/>
          <w:szCs w:val="20"/>
          <w:lang w:eastAsia="ru-RU"/>
        </w:rPr>
        <w:t xml:space="preserve"> ,   где</w:t>
      </w:r>
      <w:bookmarkEnd w:id="195"/>
    </w:p>
    <w:p w14:paraId="7694B9B7"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p>
    <w:p w14:paraId="42A5A3DB"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196" w:name="_Toc136602757"/>
      <w:r w:rsidRPr="00122E3E">
        <w:rPr>
          <w:rFonts w:ascii="Cambria Math" w:eastAsia="Times New Roman" w:hAnsi="Cambria Math" w:cs="Cambria Math"/>
          <w:sz w:val="20"/>
          <w:szCs w:val="20"/>
          <w:lang w:eastAsia="ru-RU"/>
        </w:rPr>
        <w:t>𝐼</w:t>
      </w:r>
      <w:r w:rsidRPr="00122E3E">
        <w:rPr>
          <w:rFonts w:ascii="Times New Roman" w:eastAsia="Times New Roman" w:hAnsi="Times New Roman" w:cs="Times New Roman"/>
          <w:sz w:val="20"/>
          <w:szCs w:val="20"/>
          <w:lang w:eastAsia="ru-RU"/>
        </w:rPr>
        <w:t xml:space="preserve"> – размер страхового возмещения</w:t>
      </w:r>
      <w:bookmarkEnd w:id="196"/>
      <w:r w:rsidRPr="00122E3E">
        <w:rPr>
          <w:rFonts w:ascii="Times New Roman" w:eastAsia="Times New Roman" w:hAnsi="Times New Roman" w:cs="Times New Roman"/>
          <w:sz w:val="20"/>
          <w:szCs w:val="20"/>
          <w:lang w:eastAsia="ru-RU"/>
        </w:rPr>
        <w:t xml:space="preserve"> </w:t>
      </w:r>
    </w:p>
    <w:p w14:paraId="678BE47E"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197" w:name="_Toc136602758"/>
      <w:r w:rsidRPr="00122E3E">
        <w:rPr>
          <w:rFonts w:ascii="Times New Roman" w:eastAsia="Times New Roman" w:hAnsi="Times New Roman" w:cs="Times New Roman"/>
          <w:i/>
          <w:sz w:val="20"/>
          <w:szCs w:val="20"/>
          <w:lang w:eastAsia="ru-RU"/>
        </w:rPr>
        <w:t>ΔR</w:t>
      </w:r>
      <w:r w:rsidRPr="00122E3E">
        <w:rPr>
          <w:rFonts w:ascii="Times New Roman" w:eastAsia="Times New Roman" w:hAnsi="Times New Roman" w:cs="Times New Roman"/>
          <w:sz w:val="20"/>
          <w:szCs w:val="20"/>
          <w:lang w:eastAsia="ru-RU"/>
        </w:rPr>
        <w:t xml:space="preserve"> – разница между фактическим оборотом (валовой выручкой) и оборотом (валовой выручкой), который мог бы быть достигнут, если бы задержки ввода в эксплуатацию не произошло</w:t>
      </w:r>
      <w:bookmarkEnd w:id="197"/>
    </w:p>
    <w:p w14:paraId="7CC9B11A"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198" w:name="_Toc136602759"/>
      <w:r w:rsidRPr="00122E3E">
        <w:rPr>
          <w:rFonts w:ascii="Cambria Math" w:eastAsia="Times New Roman" w:hAnsi="Cambria Math" w:cs="Cambria Math"/>
          <w:sz w:val="20"/>
          <w:szCs w:val="20"/>
          <w:lang w:eastAsia="ru-RU"/>
        </w:rPr>
        <w:t>𝐺𝑃</w:t>
      </w:r>
      <w:r w:rsidRPr="00122E3E">
        <w:rPr>
          <w:rFonts w:ascii="Times New Roman" w:eastAsia="Times New Roman" w:hAnsi="Times New Roman" w:cs="Times New Roman"/>
          <w:sz w:val="20"/>
          <w:szCs w:val="20"/>
          <w:lang w:eastAsia="ru-RU"/>
        </w:rPr>
        <w:t xml:space="preserve"> – валовая прибыль (или иная величина в зависимости от выбранного базиса возмещения)</w:t>
      </w:r>
      <w:bookmarkEnd w:id="198"/>
    </w:p>
    <w:p w14:paraId="609C31E6"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199" w:name="_Toc136602760"/>
      <w:r w:rsidRPr="00122E3E">
        <w:rPr>
          <w:rFonts w:ascii="Cambria Math" w:eastAsia="Times New Roman" w:hAnsi="Cambria Math" w:cs="Cambria Math"/>
          <w:sz w:val="20"/>
          <w:szCs w:val="20"/>
          <w:lang w:eastAsia="ru-RU"/>
        </w:rPr>
        <w:t>𝑅</w:t>
      </w:r>
      <w:r w:rsidRPr="00122E3E">
        <w:rPr>
          <w:rFonts w:ascii="Times New Roman" w:eastAsia="Times New Roman" w:hAnsi="Times New Roman" w:cs="Times New Roman"/>
          <w:sz w:val="20"/>
          <w:szCs w:val="20"/>
          <w:lang w:eastAsia="ru-RU"/>
        </w:rPr>
        <w:t xml:space="preserve"> – планируемый оборот (валовая выручка)</w:t>
      </w:r>
      <w:bookmarkEnd w:id="199"/>
    </w:p>
    <w:p w14:paraId="63331D58"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200" w:name="_Toc136602761"/>
      <w:r w:rsidRPr="00122E3E">
        <w:rPr>
          <w:rFonts w:ascii="Cambria Math" w:eastAsia="Times New Roman" w:hAnsi="Cambria Math" w:cs="Cambria Math"/>
          <w:sz w:val="20"/>
          <w:szCs w:val="20"/>
          <w:lang w:eastAsia="ru-RU"/>
        </w:rPr>
        <w:t>𝑦</w:t>
      </w:r>
      <w:r w:rsidRPr="00122E3E">
        <w:rPr>
          <w:rFonts w:ascii="Times New Roman" w:eastAsia="Times New Roman" w:hAnsi="Times New Roman" w:cs="Times New Roman"/>
          <w:sz w:val="20"/>
          <w:szCs w:val="20"/>
          <w:lang w:eastAsia="ru-RU"/>
        </w:rPr>
        <w:t xml:space="preserve"> – дополнительные расходы на уменьшение убытка от задержки ввода в эксплуатацию</w:t>
      </w:r>
      <w:bookmarkEnd w:id="200"/>
    </w:p>
    <w:p w14:paraId="3AF99C2D"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201" w:name="_Toc136602762"/>
      <w:r w:rsidRPr="00122E3E">
        <w:rPr>
          <w:rFonts w:ascii="Cambria Math" w:eastAsia="Times New Roman" w:hAnsi="Cambria Math" w:cs="Cambria Math"/>
          <w:sz w:val="20"/>
          <w:szCs w:val="20"/>
          <w:lang w:eastAsia="ru-RU"/>
        </w:rPr>
        <w:t>𝑍</w:t>
      </w:r>
      <w:r w:rsidRPr="00122E3E">
        <w:rPr>
          <w:rFonts w:ascii="Times New Roman" w:eastAsia="Times New Roman" w:hAnsi="Times New Roman" w:cs="Times New Roman"/>
          <w:sz w:val="20"/>
          <w:szCs w:val="20"/>
          <w:lang w:eastAsia="ru-RU"/>
        </w:rPr>
        <w:t xml:space="preserve"> – период задержки, скорректированный по формуле:</w:t>
      </w:r>
      <w:bookmarkEnd w:id="201"/>
    </w:p>
    <w:p w14:paraId="14E930B5"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p>
    <w:p w14:paraId="50FE58BC"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bookmarkStart w:id="202" w:name="_Toc136602763"/>
      <m:oMathPara>
        <m:oMath>
          <m:r>
            <m:rPr>
              <m:sty m:val="p"/>
            </m:rPr>
            <w:rPr>
              <w:rFonts w:ascii="Cambria Math" w:eastAsia="Times New Roman" w:hAnsi="Cambria Math" w:cs="Times New Roman"/>
              <w:sz w:val="20"/>
              <w:szCs w:val="20"/>
              <w:lang w:val="de-DE" w:eastAsia="ru-RU"/>
            </w:rPr>
            <m:t>Z=</m:t>
          </m:r>
          <m:d>
            <m:dPr>
              <m:begChr m:val=""/>
              <m:endChr m:val=""/>
              <m:ctrlPr>
                <w:rPr>
                  <w:rFonts w:ascii="Cambria Math" w:eastAsia="Times New Roman" w:hAnsi="Cambria Math" w:cs="Times New Roman"/>
                  <w:i/>
                  <w:iCs/>
                  <w:lang w:val="pt-BR"/>
                </w:rPr>
              </m:ctrlPr>
            </m:dPr>
            <m:e>
              <m:f>
                <m:fPr>
                  <m:ctrlPr>
                    <w:rPr>
                      <w:rFonts w:ascii="Cambria Math" w:eastAsia="Times New Roman" w:hAnsi="Cambria Math" w:cs="Times New Roman"/>
                      <w:i/>
                      <w:iCs/>
                      <w:lang w:val="de-DE"/>
                    </w:rPr>
                  </m:ctrlPr>
                </m:fPr>
                <m:num>
                  <m:eqArr>
                    <m:eqArrPr>
                      <m:ctrlPr>
                        <w:rPr>
                          <w:rFonts w:ascii="Cambria Math" w:eastAsia="Times New Roman" w:hAnsi="Cambria Math" w:cs="Times New Roman"/>
                        </w:rPr>
                      </m:ctrlPr>
                    </m:eqArrPr>
                    <m:e>
                      <m:r>
                        <m:rPr>
                          <m:sty m:val="p"/>
                        </m:rPr>
                        <w:rPr>
                          <w:rFonts w:ascii="Cambria Math" w:eastAsia="Times New Roman" w:hAnsi="Cambria Math" w:cs="Times New Roman"/>
                          <w:sz w:val="20"/>
                          <w:szCs w:val="20"/>
                          <w:lang w:eastAsia="ru-RU"/>
                        </w:rPr>
                        <m:t>Период                       Период задержки,</m:t>
                      </m:r>
                      <m:r>
                        <w:rPr>
                          <w:rFonts w:ascii="Cambria Math" w:eastAsia="Times New Roman" w:hAnsi="Cambria Math" w:cs="Times New Roman"/>
                          <w:sz w:val="20"/>
                          <w:szCs w:val="20"/>
                          <w:lang w:eastAsia="ru-RU"/>
                        </w:rPr>
                        <m:t>                        Временная</m:t>
                      </m:r>
                    </m:e>
                    <m:e>
                      <m:r>
                        <w:rPr>
                          <w:rFonts w:ascii="Cambria Math" w:eastAsia="Times New Roman" w:hAnsi="Cambria Math" w:cs="Times New Roman"/>
                          <w:sz w:val="20"/>
                          <w:szCs w:val="20"/>
                          <w:lang w:eastAsia="ru-RU"/>
                        </w:rPr>
                        <m:t>задержки -не вызванной страховым случаем -франшиза</m:t>
                      </m:r>
                    </m:e>
                  </m:eqArr>
                </m:num>
                <m:den>
                  <m:r>
                    <m:rPr>
                      <m:sty m:val="p"/>
                    </m:rPr>
                    <w:rPr>
                      <w:rFonts w:ascii="Cambria Math" w:eastAsia="Times New Roman" w:hAnsi="Cambria Math" w:cs="Times New Roman"/>
                      <w:sz w:val="20"/>
                      <w:szCs w:val="20"/>
                      <w:lang w:eastAsia="ru-RU"/>
                    </w:rPr>
                    <m:t>Период задержки</m:t>
                  </m:r>
                </m:den>
              </m:f>
            </m:e>
          </m:d>
        </m:oMath>
      </m:oMathPara>
      <w:bookmarkEnd w:id="202"/>
    </w:p>
    <w:p w14:paraId="489EFAFD" w14:textId="77777777" w:rsidR="00E12807" w:rsidRPr="00122E3E" w:rsidRDefault="00E12807" w:rsidP="00E12807">
      <w:pPr>
        <w:pStyle w:val="afe"/>
        <w:tabs>
          <w:tab w:val="left" w:pos="0"/>
          <w:tab w:val="left" w:pos="1418"/>
        </w:tabs>
        <w:spacing w:after="0" w:line="228" w:lineRule="auto"/>
        <w:ind w:left="567"/>
        <w:jc w:val="both"/>
        <w:outlineLvl w:val="0"/>
        <w:rPr>
          <w:rFonts w:ascii="Times New Roman" w:eastAsia="Times New Roman" w:hAnsi="Times New Roman" w:cs="Times New Roman"/>
          <w:sz w:val="20"/>
          <w:szCs w:val="20"/>
          <w:lang w:eastAsia="ru-RU"/>
        </w:rPr>
      </w:pPr>
    </w:p>
    <w:p w14:paraId="160F9BD2" w14:textId="77777777" w:rsidR="00E12807" w:rsidRPr="00122E3E" w:rsidRDefault="00E12807" w:rsidP="00E12807">
      <w:pPr>
        <w:pStyle w:val="afe"/>
        <w:numPr>
          <w:ilvl w:val="1"/>
          <w:numId w:val="25"/>
        </w:numPr>
        <w:tabs>
          <w:tab w:val="left" w:pos="0"/>
          <w:tab w:val="left" w:pos="1418"/>
        </w:tabs>
        <w:spacing w:after="0" w:line="228" w:lineRule="auto"/>
        <w:ind w:left="0" w:firstLine="709"/>
        <w:jc w:val="both"/>
        <w:outlineLvl w:val="0"/>
        <w:rPr>
          <w:rFonts w:ascii="Times New Roman" w:eastAsia="Times New Roman" w:hAnsi="Times New Roman" w:cs="Times New Roman"/>
          <w:sz w:val="20"/>
          <w:szCs w:val="20"/>
          <w:lang w:eastAsia="ru-RU"/>
        </w:rPr>
      </w:pPr>
      <w:bookmarkStart w:id="203" w:name="_Toc136602764"/>
      <w:r w:rsidRPr="00122E3E">
        <w:rPr>
          <w:rFonts w:ascii="Times New Roman" w:eastAsia="Times New Roman" w:hAnsi="Times New Roman" w:cs="Times New Roman"/>
          <w:sz w:val="20"/>
          <w:szCs w:val="20"/>
          <w:lang w:eastAsia="ru-RU"/>
        </w:rPr>
        <w:t>Для осуществления права на получение страхового возмещения Страхователь должен представить Страховщику следующие документы (оригиналы документов или заверенные надлежащим образом копии документов с предъявлением по требованию Страховщика оригиналов):</w:t>
      </w:r>
      <w:bookmarkEnd w:id="203"/>
    </w:p>
    <w:p w14:paraId="6FD98DF2"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О</w:t>
      </w:r>
      <w:r w:rsidRPr="00122E3E">
        <w:rPr>
          <w:rFonts w:ascii="Times New Roman" w:eastAsia="Times New Roman" w:hAnsi="Times New Roman" w:cs="Times New Roman"/>
          <w:sz w:val="20"/>
          <w:szCs w:val="20"/>
          <w:lang w:eastAsia="ru-RU"/>
        </w:rPr>
        <w:t>ригинал письменного заявления на выплату страхового возмещения по форме, установленной Страховщиком</w:t>
      </w:r>
      <w:r>
        <w:rPr>
          <w:rFonts w:ascii="Times New Roman" w:eastAsia="Times New Roman" w:hAnsi="Times New Roman" w:cs="Times New Roman"/>
          <w:sz w:val="20"/>
          <w:szCs w:val="20"/>
          <w:lang w:eastAsia="ru-RU"/>
        </w:rPr>
        <w:t>.</w:t>
      </w:r>
    </w:p>
    <w:p w14:paraId="082761C5"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 удостоверяющий личность Страхователя, – для физического лица</w:t>
      </w:r>
      <w:r>
        <w:rPr>
          <w:rFonts w:ascii="Times New Roman" w:eastAsia="Times New Roman" w:hAnsi="Times New Roman" w:cs="Times New Roman"/>
          <w:sz w:val="20"/>
          <w:szCs w:val="20"/>
          <w:lang w:eastAsia="ru-RU"/>
        </w:rPr>
        <w:t>.</w:t>
      </w:r>
    </w:p>
    <w:p w14:paraId="69DE88EC"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У</w:t>
      </w:r>
      <w:r w:rsidRPr="00122E3E">
        <w:rPr>
          <w:rFonts w:ascii="Times New Roman" w:eastAsia="Times New Roman" w:hAnsi="Times New Roman" w:cs="Times New Roman"/>
          <w:sz w:val="20"/>
          <w:szCs w:val="20"/>
          <w:lang w:eastAsia="ru-RU"/>
        </w:rPr>
        <w:t>став и свидетельство о регистрации Страхователя в качестве юридического лица, если Страхователь является юридическим лицом или Свидетельства о регистрации Страхователя в качестве индивидуального предпринимателя, если Страхователь является индивидуальным предпринимателем</w:t>
      </w:r>
      <w:r>
        <w:rPr>
          <w:rFonts w:ascii="Times New Roman" w:eastAsia="Times New Roman" w:hAnsi="Times New Roman" w:cs="Times New Roman"/>
          <w:sz w:val="20"/>
          <w:szCs w:val="20"/>
          <w:lang w:eastAsia="ru-RU"/>
        </w:rPr>
        <w:t>.</w:t>
      </w:r>
    </w:p>
    <w:p w14:paraId="1937B515"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оверенность представителя на право ведения дел в страховой организации, а также документ, удостоверяющий его личность</w:t>
      </w:r>
      <w:r>
        <w:rPr>
          <w:rFonts w:ascii="Times New Roman" w:eastAsia="Times New Roman" w:hAnsi="Times New Roman" w:cs="Times New Roman"/>
          <w:sz w:val="20"/>
          <w:szCs w:val="20"/>
          <w:lang w:eastAsia="ru-RU"/>
        </w:rPr>
        <w:t>.</w:t>
      </w:r>
    </w:p>
    <w:p w14:paraId="092A96F6"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окументы, подтверждающие наличие у Страхователя имущественного интереса на дату наступления страхового случая</w:t>
      </w:r>
      <w:r>
        <w:rPr>
          <w:rFonts w:ascii="Times New Roman" w:eastAsia="Times New Roman" w:hAnsi="Times New Roman" w:cs="Times New Roman"/>
          <w:sz w:val="20"/>
          <w:szCs w:val="20"/>
          <w:lang w:eastAsia="ru-RU"/>
        </w:rPr>
        <w:t>.</w:t>
      </w:r>
    </w:p>
    <w:p w14:paraId="41EE14EA"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окументы, подтверждающие факт и обстоятельства наступления страхового случая</w:t>
      </w:r>
      <w:r>
        <w:rPr>
          <w:rFonts w:ascii="Times New Roman" w:eastAsia="Times New Roman" w:hAnsi="Times New Roman" w:cs="Times New Roman"/>
          <w:sz w:val="20"/>
          <w:szCs w:val="20"/>
          <w:lang w:eastAsia="ru-RU"/>
        </w:rPr>
        <w:t>.</w:t>
      </w:r>
    </w:p>
    <w:p w14:paraId="65A51BAA"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окументы, подтверждающие размер финансовых убытков и сумму расходов в целях уменьшения убытков, а также калькуляцию (расчет) убытков в результате страхового случая на основании данных документов. При этом по согласованию сторон вместо указанных документов может применяться калькуляция, составленная Страховщиком</w:t>
      </w:r>
      <w:r>
        <w:rPr>
          <w:rFonts w:ascii="Times New Roman" w:eastAsia="Times New Roman" w:hAnsi="Times New Roman" w:cs="Times New Roman"/>
          <w:sz w:val="20"/>
          <w:szCs w:val="20"/>
          <w:lang w:eastAsia="ru-RU"/>
        </w:rPr>
        <w:t>.</w:t>
      </w:r>
    </w:p>
    <w:p w14:paraId="0A232D9D"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w:t>
      </w:r>
      <w:r w:rsidRPr="00122E3E">
        <w:rPr>
          <w:rFonts w:ascii="Times New Roman" w:eastAsia="Times New Roman" w:hAnsi="Times New Roman" w:cs="Times New Roman"/>
          <w:sz w:val="20"/>
          <w:szCs w:val="20"/>
          <w:lang w:eastAsia="ru-RU"/>
        </w:rPr>
        <w:t>анные по издержкам (расходам), расчет доходов и прибыли с учетом изменения по времени с момента начала эксплуатации объекта</w:t>
      </w:r>
      <w:r>
        <w:rPr>
          <w:rFonts w:ascii="Times New Roman" w:eastAsia="Times New Roman" w:hAnsi="Times New Roman" w:cs="Times New Roman"/>
          <w:sz w:val="20"/>
          <w:szCs w:val="20"/>
          <w:lang w:eastAsia="ru-RU"/>
        </w:rPr>
        <w:t>.</w:t>
      </w:r>
    </w:p>
    <w:p w14:paraId="0299A63F"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w:t>
      </w:r>
      <w:r w:rsidRPr="00122E3E">
        <w:rPr>
          <w:rFonts w:ascii="Times New Roman" w:eastAsia="Times New Roman" w:hAnsi="Times New Roman" w:cs="Times New Roman"/>
          <w:sz w:val="20"/>
          <w:szCs w:val="20"/>
          <w:lang w:eastAsia="ru-RU"/>
        </w:rPr>
        <w:t>алендарный план восстановления объекта и связанный с ним планируемый сдвиг сроков сдачи объекта в эксплуатацию.</w:t>
      </w:r>
    </w:p>
    <w:p w14:paraId="5B8B79EE" w14:textId="77777777" w:rsidR="00E12807" w:rsidRPr="00122E3E" w:rsidRDefault="00E12807" w:rsidP="00E12807">
      <w:pPr>
        <w:pStyle w:val="afe"/>
        <w:numPr>
          <w:ilvl w:val="2"/>
          <w:numId w:val="25"/>
        </w:numPr>
        <w:tabs>
          <w:tab w:val="left" w:pos="1418"/>
        </w:tabs>
        <w:spacing w:after="0" w:line="228" w:lineRule="auto"/>
        <w:ind w:left="0"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w:t>
      </w:r>
      <w:r w:rsidRPr="00122E3E">
        <w:rPr>
          <w:rFonts w:ascii="Times New Roman" w:eastAsia="Times New Roman" w:hAnsi="Times New Roman" w:cs="Times New Roman"/>
          <w:sz w:val="20"/>
          <w:szCs w:val="20"/>
          <w:lang w:eastAsia="ru-RU"/>
        </w:rPr>
        <w:t xml:space="preserve">ные документы бухгалтерского учета, финансовой и внутренней отчетности, а также документы, отражающие показатели производственной деятельности Страхователя за соответствующий период, необходимые для подтверждения заявленного убытка и запрошенные Страховщиком. </w:t>
      </w:r>
    </w:p>
    <w:p w14:paraId="10D17E67" w14:textId="77777777" w:rsidR="00E12807" w:rsidRPr="00122E3E" w:rsidRDefault="00E12807" w:rsidP="00E12807">
      <w:pPr>
        <w:pStyle w:val="afe"/>
        <w:numPr>
          <w:ilvl w:val="1"/>
          <w:numId w:val="25"/>
        </w:numPr>
        <w:tabs>
          <w:tab w:val="left" w:pos="0"/>
          <w:tab w:val="left" w:pos="1418"/>
        </w:tabs>
        <w:spacing w:after="0" w:line="228" w:lineRule="auto"/>
        <w:ind w:left="0" w:firstLine="709"/>
        <w:jc w:val="both"/>
        <w:outlineLvl w:val="0"/>
        <w:rPr>
          <w:rFonts w:ascii="Times New Roman" w:eastAsia="Times New Roman" w:hAnsi="Times New Roman" w:cs="Times New Roman"/>
          <w:sz w:val="20"/>
          <w:szCs w:val="20"/>
          <w:lang w:eastAsia="ru-RU"/>
        </w:rPr>
      </w:pPr>
      <w:bookmarkStart w:id="204" w:name="_Toc136602765"/>
      <w:r w:rsidRPr="00122E3E">
        <w:rPr>
          <w:rFonts w:ascii="Times New Roman" w:eastAsia="Times New Roman" w:hAnsi="Times New Roman" w:cs="Times New Roman"/>
          <w:sz w:val="20"/>
          <w:szCs w:val="20"/>
          <w:lang w:eastAsia="ru-RU"/>
        </w:rPr>
        <w:t>Окончательные финансовые показатели должны максимально точно, насколько это возможно, отражать финансовый результат, который был бы получен от производственной (застрахованной хозяйственной) деятельности, начиная с планируемой даты ее начала в отсутствие задержки сдачи объекта.</w:t>
      </w:r>
      <w:bookmarkEnd w:id="204"/>
    </w:p>
    <w:p w14:paraId="4FEADEDA" w14:textId="77777777" w:rsidR="00E12807" w:rsidRPr="00122E3E" w:rsidRDefault="00E12807" w:rsidP="00E12807">
      <w:pPr>
        <w:pStyle w:val="afe"/>
        <w:numPr>
          <w:ilvl w:val="1"/>
          <w:numId w:val="25"/>
        </w:numPr>
        <w:tabs>
          <w:tab w:val="left" w:pos="0"/>
          <w:tab w:val="left" w:pos="1418"/>
        </w:tabs>
        <w:spacing w:after="0" w:line="228" w:lineRule="auto"/>
        <w:ind w:left="0" w:firstLine="709"/>
        <w:jc w:val="both"/>
        <w:outlineLvl w:val="0"/>
        <w:rPr>
          <w:rFonts w:ascii="Times New Roman" w:eastAsia="Times New Roman" w:hAnsi="Times New Roman" w:cs="Times New Roman"/>
          <w:sz w:val="20"/>
          <w:szCs w:val="20"/>
          <w:lang w:eastAsia="ru-RU"/>
        </w:rPr>
      </w:pPr>
      <w:bookmarkStart w:id="205" w:name="_Toc136602766"/>
      <w:r w:rsidRPr="00122E3E">
        <w:rPr>
          <w:rFonts w:ascii="Times New Roman" w:eastAsia="Times New Roman" w:hAnsi="Times New Roman" w:cs="Times New Roman"/>
          <w:sz w:val="20"/>
          <w:szCs w:val="20"/>
          <w:lang w:eastAsia="ru-RU"/>
        </w:rPr>
        <w:lastRenderedPageBreak/>
        <w:t>Размер убытков устанавливается Страховщиком на основании представленных Страхователем информации и документов. Однако Страховщик имеет право за свой счет провести экспертизу с целью определения или уточнения размера убытков, подлежащих возмещению.</w:t>
      </w:r>
      <w:bookmarkEnd w:id="205"/>
    </w:p>
    <w:p w14:paraId="00743C32" w14:textId="77777777" w:rsidR="00E12807" w:rsidRPr="00122E3E" w:rsidRDefault="00E12807" w:rsidP="00E12807">
      <w:pPr>
        <w:pStyle w:val="afe"/>
        <w:numPr>
          <w:ilvl w:val="1"/>
          <w:numId w:val="25"/>
        </w:numPr>
        <w:tabs>
          <w:tab w:val="left" w:pos="0"/>
          <w:tab w:val="left" w:pos="1418"/>
        </w:tabs>
        <w:spacing w:after="0" w:line="228" w:lineRule="auto"/>
        <w:ind w:left="0" w:firstLine="709"/>
        <w:jc w:val="both"/>
        <w:outlineLvl w:val="0"/>
        <w:rPr>
          <w:rFonts w:ascii="Times New Roman" w:eastAsia="Times New Roman" w:hAnsi="Times New Roman" w:cs="Times New Roman"/>
          <w:sz w:val="20"/>
          <w:szCs w:val="20"/>
          <w:lang w:eastAsia="ru-RU"/>
        </w:rPr>
      </w:pPr>
      <w:bookmarkStart w:id="206" w:name="_Toc136602767"/>
      <w:r w:rsidRPr="00122E3E">
        <w:rPr>
          <w:rFonts w:ascii="Times New Roman" w:eastAsia="Times New Roman" w:hAnsi="Times New Roman" w:cs="Times New Roman"/>
          <w:sz w:val="20"/>
          <w:szCs w:val="20"/>
          <w:lang w:eastAsia="ru-RU"/>
        </w:rPr>
        <w:t>Если страховая сумма, установленная в договоре страхования в части постоянных издержек, окажется меньше суммы фактически понесённых Страхователем постоянных издержек за период возмещения, то размер страхового возмещения сокращается пропорционально отношению страховой суммы к сумме фактически понесённых издержек.</w:t>
      </w:r>
      <w:bookmarkEnd w:id="206"/>
    </w:p>
    <w:p w14:paraId="06360C54"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07" w:name="_Toc136602768"/>
      <w:r w:rsidRPr="00122E3E">
        <w:rPr>
          <w:rFonts w:ascii="Times New Roman" w:eastAsia="Times New Roman" w:hAnsi="Times New Roman" w:cs="Times New Roman"/>
          <w:sz w:val="20"/>
          <w:szCs w:val="20"/>
          <w:lang w:eastAsia="ru-RU"/>
        </w:rPr>
        <w:t>Выплата страхового возмещения производится Страхователю в течение 15 (Пятнадцати) рабочих дней со дня подписания страхового акта сторонами. Датой выплаты считается дата списания денежных средств с расчетного счета Страховщика.</w:t>
      </w:r>
      <w:bookmarkEnd w:id="207"/>
    </w:p>
    <w:p w14:paraId="6283B4E7"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08" w:name="_Toc136602769"/>
      <w:r w:rsidRPr="00122E3E">
        <w:rPr>
          <w:rFonts w:ascii="Times New Roman" w:eastAsia="Times New Roman" w:hAnsi="Times New Roman" w:cs="Times New Roman"/>
          <w:sz w:val="20"/>
          <w:szCs w:val="20"/>
          <w:lang w:eastAsia="ru-RU"/>
        </w:rPr>
        <w:t>Страховой акт составляется Страховщиком на основании представляемых Страхователем документов, перечень которых приведен в настоящих Условиях и Правилах страхования, результатов экспертизы, проведенной в соответствии с п. 7.11 настоящих Условий, в течение 10 (десяти) рабочих дней со дня представления Страхователем последнего из указанных документов или получения Страховщиком результатов экспертизы (в зависимости от того, что наступит позже). При наличии оснований для отказа в выплате страхового возмещения, для освобождения от выплаты страхового возмещения или непризнания события страховым случаем Страховщик в тот же срок направляет Страхователю письменное уведомление с подробным обоснованием решения об отказе в выплате страхового возмещения, освобождении от выплаты страхового возмещения или непризнания события страховым случаем.</w:t>
      </w:r>
      <w:bookmarkEnd w:id="208"/>
      <w:r w:rsidRPr="00122E3E">
        <w:rPr>
          <w:rFonts w:ascii="Times New Roman" w:eastAsia="Times New Roman" w:hAnsi="Times New Roman" w:cs="Times New Roman"/>
          <w:sz w:val="20"/>
          <w:szCs w:val="20"/>
          <w:lang w:eastAsia="ru-RU"/>
        </w:rPr>
        <w:t xml:space="preserve"> </w:t>
      </w:r>
    </w:p>
    <w:p w14:paraId="71BFE4B4"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09" w:name="_Toc136602770"/>
      <w:r w:rsidRPr="00122E3E">
        <w:rPr>
          <w:rFonts w:ascii="Times New Roman" w:eastAsia="Times New Roman" w:hAnsi="Times New Roman" w:cs="Times New Roman"/>
          <w:sz w:val="20"/>
          <w:szCs w:val="20"/>
          <w:lang w:eastAsia="ru-RU"/>
        </w:rPr>
        <w:t>Выплата страхового возмещения не должна приводить к неосновательному обогащению Страхователя.</w:t>
      </w:r>
      <w:bookmarkEnd w:id="209"/>
      <w:r w:rsidRPr="00122E3E">
        <w:rPr>
          <w:rFonts w:ascii="Times New Roman" w:eastAsia="Times New Roman" w:hAnsi="Times New Roman" w:cs="Times New Roman"/>
          <w:sz w:val="20"/>
          <w:szCs w:val="20"/>
          <w:lang w:eastAsia="ru-RU"/>
        </w:rPr>
        <w:t xml:space="preserve"> </w:t>
      </w:r>
    </w:p>
    <w:p w14:paraId="69B5C5B9"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10" w:name="_Toc136602771"/>
      <w:r w:rsidRPr="00122E3E">
        <w:rPr>
          <w:rFonts w:ascii="Times New Roman" w:eastAsia="Times New Roman" w:hAnsi="Times New Roman" w:cs="Times New Roman"/>
          <w:sz w:val="20"/>
          <w:szCs w:val="20"/>
          <w:lang w:eastAsia="ru-RU"/>
        </w:rPr>
        <w:t>Если в момент наступления страхового случая Страхователь заключил договоры страхования убытков, возникших в связи с задержкой сдачи объекта с несколькими страховщиками на сумму, превышающую в общей сложности страховую стоимость (двойное страхование), то страховая выплата, осуществленная всеми страховщиками, не может превышать его страховой стоимости. При этом каждый из страховщиков осуществляет выплату страхового возмещения в размере, пропорциональном отношению страховой суммы по заключенному им договору к общей сумме по всем заключенным этим Страхователем договорам страхования, а Страховщик осуществляет выплату страхового возмещения лишь в части, приходящейся на его долю.</w:t>
      </w:r>
      <w:bookmarkEnd w:id="210"/>
    </w:p>
    <w:p w14:paraId="7D6F3F9E"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11" w:name="_Toc136602772"/>
      <w:r w:rsidRPr="00122E3E">
        <w:rPr>
          <w:rFonts w:ascii="Times New Roman" w:eastAsia="Times New Roman" w:hAnsi="Times New Roman" w:cs="Times New Roman"/>
          <w:sz w:val="20"/>
          <w:szCs w:val="20"/>
          <w:lang w:eastAsia="ru-RU"/>
        </w:rPr>
        <w:t>Страховое возмещение выплачивается Страховщиком с учетом франшизы, указанной в Договоре.</w:t>
      </w:r>
      <w:bookmarkEnd w:id="211"/>
      <w:r w:rsidRPr="00122E3E">
        <w:rPr>
          <w:rFonts w:ascii="Times New Roman" w:eastAsia="Times New Roman" w:hAnsi="Times New Roman" w:cs="Times New Roman"/>
          <w:sz w:val="20"/>
          <w:szCs w:val="20"/>
          <w:lang w:eastAsia="ru-RU"/>
        </w:rPr>
        <w:t xml:space="preserve"> </w:t>
      </w:r>
    </w:p>
    <w:p w14:paraId="2FE88271" w14:textId="77777777" w:rsidR="00E12807" w:rsidRPr="00122E3E" w:rsidRDefault="00E12807" w:rsidP="00E12807">
      <w:pPr>
        <w:pStyle w:val="afe"/>
        <w:numPr>
          <w:ilvl w:val="1"/>
          <w:numId w:val="25"/>
        </w:numPr>
        <w:tabs>
          <w:tab w:val="left" w:pos="0"/>
          <w:tab w:val="left" w:pos="1276"/>
        </w:tabs>
        <w:spacing w:after="0" w:line="228" w:lineRule="auto"/>
        <w:ind w:left="0" w:firstLine="709"/>
        <w:jc w:val="both"/>
        <w:outlineLvl w:val="0"/>
        <w:rPr>
          <w:rFonts w:ascii="Times New Roman" w:eastAsia="Times New Roman" w:hAnsi="Times New Roman" w:cs="Times New Roman"/>
          <w:sz w:val="20"/>
          <w:szCs w:val="20"/>
          <w:lang w:eastAsia="ru-RU"/>
        </w:rPr>
      </w:pPr>
      <w:bookmarkStart w:id="212" w:name="_Toc136602773"/>
      <w:r w:rsidRPr="00122E3E">
        <w:rPr>
          <w:rFonts w:ascii="Times New Roman" w:eastAsia="Times New Roman" w:hAnsi="Times New Roman" w:cs="Times New Roman"/>
          <w:sz w:val="20"/>
          <w:szCs w:val="20"/>
          <w:lang w:eastAsia="ru-RU"/>
        </w:rPr>
        <w:t>В остальном стороны руководствуются положениями Правил страхования и договора страхования.</w:t>
      </w:r>
      <w:bookmarkEnd w:id="212"/>
    </w:p>
    <w:p w14:paraId="05E0EE3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p>
    <w:p w14:paraId="211F5A32" w14:textId="77777777" w:rsidR="00E12807" w:rsidRPr="00122E3E" w:rsidRDefault="00E12807" w:rsidP="00E12807">
      <w:pPr>
        <w:spacing w:before="60" w:after="0" w:line="228" w:lineRule="auto"/>
        <w:ind w:firstLine="567"/>
        <w:jc w:val="center"/>
        <w:rPr>
          <w:rFonts w:ascii="Times New Roman" w:eastAsia="Times New Roman" w:hAnsi="Times New Roman" w:cs="Times New Roman"/>
          <w:b/>
          <w:sz w:val="20"/>
          <w:szCs w:val="20"/>
          <w:lang w:eastAsia="ru-RU"/>
        </w:rPr>
      </w:pPr>
      <w:r w:rsidRPr="00122E3E">
        <w:rPr>
          <w:rFonts w:ascii="Times New Roman" w:eastAsia="Times New Roman" w:hAnsi="Times New Roman" w:cs="Times New Roman"/>
          <w:b/>
          <w:sz w:val="20"/>
          <w:szCs w:val="20"/>
          <w:lang w:eastAsia="ru-RU"/>
        </w:rPr>
        <w:t>8. ПРОЧИЕ УСЛОВИЯ</w:t>
      </w:r>
    </w:p>
    <w:p w14:paraId="4AD3FC11" w14:textId="77777777" w:rsidR="00E12807" w:rsidRPr="00122E3E" w:rsidRDefault="00E12807" w:rsidP="00E12807">
      <w:pPr>
        <w:spacing w:before="60" w:after="0" w:line="228" w:lineRule="auto"/>
        <w:ind w:firstLine="567"/>
        <w:jc w:val="center"/>
        <w:rPr>
          <w:rFonts w:ascii="Times New Roman" w:eastAsia="Times New Roman" w:hAnsi="Times New Roman" w:cs="Times New Roman"/>
          <w:b/>
          <w:sz w:val="20"/>
          <w:szCs w:val="20"/>
          <w:lang w:eastAsia="ru-RU"/>
        </w:rPr>
      </w:pPr>
    </w:p>
    <w:p w14:paraId="4179F21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r w:rsidRPr="00122E3E">
        <w:rPr>
          <w:rFonts w:ascii="Times New Roman" w:eastAsia="Times New Roman" w:hAnsi="Times New Roman" w:cs="Times New Roman"/>
          <w:sz w:val="20"/>
          <w:szCs w:val="20"/>
          <w:lang w:eastAsia="ru-RU"/>
        </w:rPr>
        <w:t>Прочие условия страхования, не упомянутые в настоящих Условиях, регулируются положениями Правил страхования строительно-монтажных рисков.</w:t>
      </w:r>
    </w:p>
    <w:p w14:paraId="7E4934FE"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p>
    <w:p w14:paraId="5982EFE7" w14:textId="77777777" w:rsidR="00E12807" w:rsidRPr="00122E3E" w:rsidRDefault="00E12807" w:rsidP="00E12807">
      <w:pPr>
        <w:spacing w:after="0" w:line="228" w:lineRule="auto"/>
        <w:ind w:firstLine="567"/>
        <w:jc w:val="both"/>
        <w:rPr>
          <w:rFonts w:ascii="Times New Roman" w:eastAsia="Times New Roman" w:hAnsi="Times New Roman" w:cs="Times New Roman"/>
          <w:sz w:val="20"/>
          <w:szCs w:val="20"/>
          <w:lang w:eastAsia="ru-RU"/>
        </w:rPr>
      </w:pPr>
    </w:p>
    <w:p w14:paraId="0F3A6609" w14:textId="77777777" w:rsidR="00171153" w:rsidRDefault="00171153"/>
    <w:sectPr w:rsidR="00171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ense">
    <w:altName w:val="Courier New"/>
    <w:charset w:val="00"/>
    <w:family w:val="roman"/>
    <w:pitch w:val="variable"/>
    <w:sig w:usb0="00000001" w:usb1="00000000" w:usb2="00000000" w:usb3="00000000" w:csb0="00000005" w:csb1="00000000"/>
  </w:font>
  <w:font w:name="Courier">
    <w:panose1 w:val="02070409020205020404"/>
    <w:charset w:val="00"/>
    <w:family w:val="modern"/>
    <w:pitch w:val="fixed"/>
    <w:sig w:usb0="00000003" w:usb1="00000000" w:usb2="00000000" w:usb3="00000000" w:csb0="00000001" w:csb1="00000000"/>
  </w:font>
  <w:font w:name="N T 4">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R Cyr M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Journal">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CC"/>
    <w:family w:val="auto"/>
    <w:pitch w:val="variable"/>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758F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69652A"/>
    <w:multiLevelType w:val="hybridMultilevel"/>
    <w:tmpl w:val="962EC8A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0B25137"/>
    <w:multiLevelType w:val="multilevel"/>
    <w:tmpl w:val="12BC13A4"/>
    <w:lvl w:ilvl="0">
      <w:start w:val="11"/>
      <w:numFmt w:val="decimal"/>
      <w:lvlText w:val="%1."/>
      <w:lvlJc w:val="left"/>
      <w:pPr>
        <w:ind w:left="720" w:hanging="360"/>
      </w:pPr>
      <w:rPr>
        <w:rFonts w:hint="default"/>
      </w:rPr>
    </w:lvl>
    <w:lvl w:ilvl="1">
      <w:start w:val="1"/>
      <w:numFmt w:val="decimal"/>
      <w:isLgl/>
      <w:lvlText w:val="%1.%2."/>
      <w:lvlJc w:val="left"/>
      <w:pPr>
        <w:ind w:left="1557" w:hanging="990"/>
      </w:pPr>
      <w:rPr>
        <w:rFonts w:hint="default"/>
        <w:sz w:val="20"/>
        <w:szCs w:val="20"/>
      </w:rPr>
    </w:lvl>
    <w:lvl w:ilvl="2">
      <w:start w:val="1"/>
      <w:numFmt w:val="decimal"/>
      <w:isLgl/>
      <w:lvlText w:val="%1.%2.%3."/>
      <w:lvlJc w:val="left"/>
      <w:pPr>
        <w:ind w:left="1764" w:hanging="990"/>
      </w:pPr>
      <w:rPr>
        <w:rFonts w:hint="default"/>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3" w15:restartNumberingAfterBreak="0">
    <w:nsid w:val="040D128B"/>
    <w:multiLevelType w:val="multilevel"/>
    <w:tmpl w:val="43385060"/>
    <w:lvl w:ilvl="0">
      <w:start w:val="1"/>
      <w:numFmt w:val="decimal"/>
      <w:lvlText w:val="%1."/>
      <w:lvlJc w:val="left"/>
      <w:pPr>
        <w:ind w:left="360" w:hanging="360"/>
      </w:pPr>
    </w:lvl>
    <w:lvl w:ilvl="1">
      <w:start w:val="1"/>
      <w:numFmt w:val="decimal"/>
      <w:lvlText w:val="%1.%2."/>
      <w:lvlJc w:val="left"/>
      <w:pPr>
        <w:ind w:left="792" w:hanging="432"/>
      </w:pPr>
    </w:lvl>
    <w:lvl w:ilvl="2">
      <w:start w:val="65535"/>
      <w:numFmt w:val="bullet"/>
      <w:lvlText w:val="-"/>
      <w:lvlJc w:val="left"/>
      <w:pPr>
        <w:ind w:left="1224" w:hanging="504"/>
      </w:pPr>
      <w:rPr>
        <w:rFonts w:ascii="Arial" w:hAnsi="Arial" w:cs="Aria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E6164B"/>
    <w:multiLevelType w:val="hybridMultilevel"/>
    <w:tmpl w:val="F1A839F0"/>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5721CB2"/>
    <w:multiLevelType w:val="hybridMultilevel"/>
    <w:tmpl w:val="1032D376"/>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6022E2B"/>
    <w:multiLevelType w:val="hybridMultilevel"/>
    <w:tmpl w:val="EB28F048"/>
    <w:lvl w:ilvl="0" w:tplc="D86E7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9065775"/>
    <w:multiLevelType w:val="hybridMultilevel"/>
    <w:tmpl w:val="FB2C844E"/>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BBF617D"/>
    <w:multiLevelType w:val="hybridMultilevel"/>
    <w:tmpl w:val="84F8B37C"/>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1436737"/>
    <w:multiLevelType w:val="hybridMultilevel"/>
    <w:tmpl w:val="EF3A07B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3BA796A"/>
    <w:multiLevelType w:val="multilevel"/>
    <w:tmpl w:val="88407ABA"/>
    <w:lvl w:ilvl="0">
      <w:start w:val="12"/>
      <w:numFmt w:val="decimal"/>
      <w:pStyle w:val="Arial911"/>
      <w:lvlText w:val="%1."/>
      <w:lvlJc w:val="left"/>
      <w:pPr>
        <w:tabs>
          <w:tab w:val="num" w:pos="398"/>
        </w:tabs>
        <w:ind w:left="398" w:hanging="398"/>
      </w:pPr>
    </w:lvl>
    <w:lvl w:ilvl="1">
      <w:start w:val="1"/>
      <w:numFmt w:val="decimal"/>
      <w:lvlText w:val="12.%2."/>
      <w:lvlJc w:val="left"/>
      <w:pPr>
        <w:tabs>
          <w:tab w:val="num" w:pos="720"/>
        </w:tabs>
        <w:ind w:left="0" w:firstLine="720"/>
      </w:pPr>
      <w:rPr>
        <w:rFonts w:ascii="Arial" w:hAnsi="Arial" w:cs="Times New Roman" w:hint="default"/>
        <w:b w:val="0"/>
        <w:i w:val="0"/>
        <w:spacing w:val="0"/>
        <w:w w:val="100"/>
        <w:position w:val="0"/>
        <w:sz w:val="18"/>
        <w:szCs w:val="18"/>
      </w:r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11" w15:restartNumberingAfterBreak="0">
    <w:nsid w:val="16805707"/>
    <w:multiLevelType w:val="multilevel"/>
    <w:tmpl w:val="B4DE348C"/>
    <w:lvl w:ilvl="0">
      <w:start w:val="8"/>
      <w:numFmt w:val="decimal"/>
      <w:lvlText w:val="%1."/>
      <w:lvlJc w:val="left"/>
      <w:pPr>
        <w:ind w:left="720" w:hanging="360"/>
      </w:pPr>
      <w:rPr>
        <w:rFonts w:hint="default"/>
        <w:b/>
        <w:sz w:val="18"/>
        <w:szCs w:val="18"/>
      </w:rPr>
    </w:lvl>
    <w:lvl w:ilvl="1">
      <w:start w:val="1"/>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b w:val="0"/>
        <w:sz w:val="20"/>
        <w:szCs w:val="20"/>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2" w15:restartNumberingAfterBreak="0">
    <w:nsid w:val="16F907EB"/>
    <w:multiLevelType w:val="hybridMultilevel"/>
    <w:tmpl w:val="DF2A0E3C"/>
    <w:lvl w:ilvl="0" w:tplc="D86E7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746070B"/>
    <w:multiLevelType w:val="hybridMultilevel"/>
    <w:tmpl w:val="C9D4667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989646A"/>
    <w:multiLevelType w:val="singleLevel"/>
    <w:tmpl w:val="CD306352"/>
    <w:lvl w:ilvl="0">
      <w:start w:val="1"/>
      <w:numFmt w:val="bullet"/>
      <w:pStyle w:val="a0"/>
      <w:lvlText w:val=""/>
      <w:lvlJc w:val="left"/>
      <w:pPr>
        <w:tabs>
          <w:tab w:val="num" w:pos="1021"/>
        </w:tabs>
        <w:ind w:left="1021" w:hanging="397"/>
      </w:pPr>
      <w:rPr>
        <w:rFonts w:ascii="Wingdings" w:hAnsi="Wingdings" w:hint="default"/>
      </w:rPr>
    </w:lvl>
  </w:abstractNum>
  <w:abstractNum w:abstractNumId="15" w15:restartNumberingAfterBreak="0">
    <w:nsid w:val="1B640446"/>
    <w:multiLevelType w:val="hybridMultilevel"/>
    <w:tmpl w:val="208E292E"/>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1BC3324C"/>
    <w:multiLevelType w:val="hybridMultilevel"/>
    <w:tmpl w:val="AB74FB1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C3D07E0"/>
    <w:multiLevelType w:val="hybridMultilevel"/>
    <w:tmpl w:val="8F1E1DA2"/>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D630B57"/>
    <w:multiLevelType w:val="hybridMultilevel"/>
    <w:tmpl w:val="94726C9A"/>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24F75B1"/>
    <w:multiLevelType w:val="hybridMultilevel"/>
    <w:tmpl w:val="CFA0E7A0"/>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28B6528"/>
    <w:multiLevelType w:val="hybridMultilevel"/>
    <w:tmpl w:val="0FC209D6"/>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3A475D6"/>
    <w:multiLevelType w:val="hybridMultilevel"/>
    <w:tmpl w:val="BA0627C8"/>
    <w:lvl w:ilvl="0" w:tplc="E1646CB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42969C5"/>
    <w:multiLevelType w:val="hybridMultilevel"/>
    <w:tmpl w:val="DEA4D74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64A317A"/>
    <w:multiLevelType w:val="hybridMultilevel"/>
    <w:tmpl w:val="87B6B260"/>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66B0ED9"/>
    <w:multiLevelType w:val="hybridMultilevel"/>
    <w:tmpl w:val="87160064"/>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26DD2C61"/>
    <w:multiLevelType w:val="hybridMultilevel"/>
    <w:tmpl w:val="668EF6B2"/>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287A0B75"/>
    <w:multiLevelType w:val="hybridMultilevel"/>
    <w:tmpl w:val="88525CE8"/>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CD779B5"/>
    <w:multiLevelType w:val="hybridMultilevel"/>
    <w:tmpl w:val="DC9E4528"/>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2D3A4734"/>
    <w:multiLevelType w:val="hybridMultilevel"/>
    <w:tmpl w:val="C262D360"/>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D8F0E4E"/>
    <w:multiLevelType w:val="hybridMultilevel"/>
    <w:tmpl w:val="CF1AC906"/>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2E802018"/>
    <w:multiLevelType w:val="multilevel"/>
    <w:tmpl w:val="99B0591A"/>
    <w:lvl w:ilvl="0">
      <w:start w:val="1"/>
      <w:numFmt w:val="decimal"/>
      <w:lvlText w:val="%1."/>
      <w:lvlJc w:val="left"/>
      <w:pPr>
        <w:ind w:left="927" w:hanging="360"/>
      </w:pPr>
      <w:rPr>
        <w:rFonts w:hint="default"/>
      </w:rPr>
    </w:lvl>
    <w:lvl w:ilvl="1">
      <w:start w:val="1"/>
      <w:numFmt w:val="decimal"/>
      <w:isLgl/>
      <w:lvlText w:val="%1.%2."/>
      <w:lvlJc w:val="left"/>
      <w:pPr>
        <w:ind w:left="1527" w:hanging="960"/>
      </w:pPr>
      <w:rPr>
        <w:rFonts w:hint="default"/>
      </w:rPr>
    </w:lvl>
    <w:lvl w:ilvl="2">
      <w:start w:val="1"/>
      <w:numFmt w:val="decimal"/>
      <w:isLgl/>
      <w:lvlText w:val="%1.%2.%3."/>
      <w:lvlJc w:val="left"/>
      <w:pPr>
        <w:ind w:left="1527" w:hanging="960"/>
      </w:pPr>
      <w:rPr>
        <w:rFonts w:hint="default"/>
      </w:rPr>
    </w:lvl>
    <w:lvl w:ilvl="3">
      <w:start w:val="1"/>
      <w:numFmt w:val="decimal"/>
      <w:isLgl/>
      <w:lvlText w:val="%1.%2.%3.%4."/>
      <w:lvlJc w:val="left"/>
      <w:pPr>
        <w:ind w:left="1527" w:hanging="96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1" w15:restartNumberingAfterBreak="0">
    <w:nsid w:val="309F0C43"/>
    <w:multiLevelType w:val="hybridMultilevel"/>
    <w:tmpl w:val="25F696F2"/>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31362C32"/>
    <w:multiLevelType w:val="hybridMultilevel"/>
    <w:tmpl w:val="7336697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54E3D6E"/>
    <w:multiLevelType w:val="multilevel"/>
    <w:tmpl w:val="B3843EE4"/>
    <w:lvl w:ilvl="0">
      <w:start w:val="3"/>
      <w:numFmt w:val="decimal"/>
      <w:suff w:val="space"/>
      <w:lvlText w:val="%1."/>
      <w:lvlJc w:val="left"/>
      <w:rPr>
        <w:rFonts w:cs="Times New Roman"/>
        <w:b w:val="0"/>
        <w:bCs w:val="0"/>
        <w:i w:val="0"/>
        <w:iCs w:val="0"/>
        <w:sz w:val="20"/>
        <w:szCs w:val="20"/>
      </w:rPr>
    </w:lvl>
    <w:lvl w:ilvl="1">
      <w:start w:val="3"/>
      <w:numFmt w:val="decimal"/>
      <w:pStyle w:val="11"/>
      <w:suff w:val="space"/>
      <w:lvlText w:val="%1.%2."/>
      <w:lvlJc w:val="left"/>
      <w:rPr>
        <w:rFonts w:cs="Times New Roman"/>
        <w:sz w:val="20"/>
        <w:szCs w:val="20"/>
      </w:rPr>
    </w:lvl>
    <w:lvl w:ilvl="2">
      <w:start w:val="1"/>
      <w:numFmt w:val="decimal"/>
      <w:suff w:val="space"/>
      <w:lvlText w:val="%1.%2.%3."/>
      <w:lvlJc w:val="left"/>
      <w:rPr>
        <w:rFonts w:cs="Times New Roman"/>
        <w:sz w:val="20"/>
        <w:szCs w:val="20"/>
      </w:rPr>
    </w:lvl>
    <w:lvl w:ilvl="3">
      <w:start w:val="1"/>
      <w:numFmt w:val="decimal"/>
      <w:suff w:val="space"/>
      <w:lvlText w:val="%1.%2.%3.%4."/>
      <w:lvlJc w:val="left"/>
      <w:rPr>
        <w:rFonts w:ascii="Arial" w:hAnsi="Arial" w:cs="Arial" w:hint="default"/>
        <w:b w:val="0"/>
        <w:bCs w:val="0"/>
        <w:i w:val="0"/>
        <w:iCs w:val="0"/>
        <w:strike w:val="0"/>
        <w:sz w:val="20"/>
        <w:szCs w:val="20"/>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34" w15:restartNumberingAfterBreak="0">
    <w:nsid w:val="35EC627F"/>
    <w:multiLevelType w:val="hybridMultilevel"/>
    <w:tmpl w:val="F4308BF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9647000"/>
    <w:multiLevelType w:val="multilevel"/>
    <w:tmpl w:val="C490542A"/>
    <w:lvl w:ilvl="0">
      <w:start w:val="1"/>
      <w:numFmt w:val="decimal"/>
      <w:lvlText w:val="%1."/>
      <w:lvlJc w:val="left"/>
      <w:pPr>
        <w:tabs>
          <w:tab w:val="num" w:pos="360"/>
        </w:tabs>
        <w:ind w:left="360" w:hanging="360"/>
      </w:pPr>
      <w:rPr>
        <w:rFonts w:cs="Times New Roman"/>
      </w:rPr>
    </w:lvl>
    <w:lvl w:ilvl="1">
      <w:start w:val="1"/>
      <w:numFmt w:val="decimal"/>
      <w:pStyle w:val="10"/>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6" w15:restartNumberingAfterBreak="0">
    <w:nsid w:val="3E353849"/>
    <w:multiLevelType w:val="hybridMultilevel"/>
    <w:tmpl w:val="267A7BA8"/>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105118D"/>
    <w:multiLevelType w:val="hybridMultilevel"/>
    <w:tmpl w:val="097C1680"/>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1BA48CF"/>
    <w:multiLevelType w:val="multilevel"/>
    <w:tmpl w:val="ABDA3BB0"/>
    <w:lvl w:ilvl="0">
      <w:start w:val="6"/>
      <w:numFmt w:val="decimal"/>
      <w:pStyle w:val="PolicyClause"/>
      <w:lvlText w:val="%1."/>
      <w:lvlJc w:val="left"/>
      <w:pPr>
        <w:tabs>
          <w:tab w:val="num" w:pos="1440"/>
        </w:tabs>
        <w:ind w:left="1440" w:hanging="1440"/>
      </w:pPr>
      <w:rPr>
        <w:rFonts w:hint="default"/>
      </w:rPr>
    </w:lvl>
    <w:lvl w:ilvl="1">
      <w:start w:val="1"/>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9" w15:restartNumberingAfterBreak="0">
    <w:nsid w:val="427C3EE4"/>
    <w:multiLevelType w:val="multilevel"/>
    <w:tmpl w:val="43FEE618"/>
    <w:lvl w:ilvl="0">
      <w:start w:val="1"/>
      <w:numFmt w:val="decimal"/>
      <w:lvlText w:val="%1."/>
      <w:lvlJc w:val="left"/>
      <w:pPr>
        <w:ind w:left="927" w:hanging="360"/>
      </w:pPr>
      <w:rPr>
        <w:rFonts w:hint="default"/>
      </w:rPr>
    </w:lvl>
    <w:lvl w:ilvl="1">
      <w:start w:val="1"/>
      <w:numFmt w:val="decimal"/>
      <w:isLgl/>
      <w:lvlText w:val="%1.%2."/>
      <w:lvlJc w:val="left"/>
      <w:pPr>
        <w:ind w:left="1527" w:hanging="960"/>
      </w:pPr>
      <w:rPr>
        <w:rFonts w:hint="default"/>
      </w:rPr>
    </w:lvl>
    <w:lvl w:ilvl="2">
      <w:start w:val="1"/>
      <w:numFmt w:val="decimal"/>
      <w:isLgl/>
      <w:lvlText w:val="%1.%2.%3."/>
      <w:lvlJc w:val="left"/>
      <w:pPr>
        <w:ind w:left="1527" w:hanging="960"/>
      </w:pPr>
      <w:rPr>
        <w:rFonts w:hint="default"/>
      </w:rPr>
    </w:lvl>
    <w:lvl w:ilvl="3">
      <w:start w:val="1"/>
      <w:numFmt w:val="decimal"/>
      <w:isLgl/>
      <w:lvlText w:val="%1.%2.%3.%4."/>
      <w:lvlJc w:val="left"/>
      <w:pPr>
        <w:ind w:left="1527" w:hanging="96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0" w15:restartNumberingAfterBreak="0">
    <w:nsid w:val="42C36EB2"/>
    <w:multiLevelType w:val="hybridMultilevel"/>
    <w:tmpl w:val="DBEA4BC4"/>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42E04F6D"/>
    <w:multiLevelType w:val="hybridMultilevel"/>
    <w:tmpl w:val="B02057F8"/>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15:restartNumberingAfterBreak="0">
    <w:nsid w:val="45F75A4D"/>
    <w:multiLevelType w:val="hybridMultilevel"/>
    <w:tmpl w:val="21AC1A68"/>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482E5CAC"/>
    <w:multiLevelType w:val="multilevel"/>
    <w:tmpl w:val="D960E912"/>
    <w:lvl w:ilvl="0">
      <w:start w:val="10"/>
      <w:numFmt w:val="decimal"/>
      <w:lvlText w:val="%1"/>
      <w:lvlJc w:val="left"/>
      <w:pPr>
        <w:ind w:left="660" w:hanging="660"/>
      </w:pPr>
      <w:rPr>
        <w:rFonts w:hint="default"/>
      </w:rPr>
    </w:lvl>
    <w:lvl w:ilvl="1">
      <w:start w:val="2"/>
      <w:numFmt w:val="decimal"/>
      <w:lvlText w:val="%1.%2"/>
      <w:lvlJc w:val="left"/>
      <w:pPr>
        <w:ind w:left="945" w:hanging="660"/>
      </w:pPr>
      <w:rPr>
        <w:rFonts w:hint="default"/>
      </w:rPr>
    </w:lvl>
    <w:lvl w:ilvl="2">
      <w:start w:val="2"/>
      <w:numFmt w:val="decimal"/>
      <w:lvlText w:val="%1.%2.%3"/>
      <w:lvlJc w:val="left"/>
      <w:pPr>
        <w:ind w:left="1290" w:hanging="720"/>
      </w:pPr>
      <w:rPr>
        <w:rFonts w:hint="default"/>
      </w:rPr>
    </w:lvl>
    <w:lvl w:ilvl="3">
      <w:start w:val="2"/>
      <w:numFmt w:val="decimal"/>
      <w:lvlText w:val="%1.%2.%3.%4"/>
      <w:lvlJc w:val="left"/>
      <w:pPr>
        <w:ind w:left="1575" w:hanging="720"/>
      </w:pPr>
      <w:rPr>
        <w:rFonts w:hint="default"/>
      </w:rPr>
    </w:lvl>
    <w:lvl w:ilvl="4">
      <w:start w:val="1"/>
      <w:numFmt w:val="decimal"/>
      <w:lvlText w:val="%1.%2.%3.%4.%5"/>
      <w:lvlJc w:val="left"/>
      <w:pPr>
        <w:ind w:left="1860" w:hanging="72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3720" w:hanging="1440"/>
      </w:pPr>
      <w:rPr>
        <w:rFonts w:hint="default"/>
      </w:rPr>
    </w:lvl>
  </w:abstractNum>
  <w:abstractNum w:abstractNumId="44" w15:restartNumberingAfterBreak="0">
    <w:nsid w:val="4D446880"/>
    <w:multiLevelType w:val="hybridMultilevel"/>
    <w:tmpl w:val="7208F9A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0F458F8"/>
    <w:multiLevelType w:val="hybridMultilevel"/>
    <w:tmpl w:val="D130C3A0"/>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51D82476"/>
    <w:multiLevelType w:val="multilevel"/>
    <w:tmpl w:val="EDF0CBD6"/>
    <w:lvl w:ilvl="0">
      <w:start w:val="7"/>
      <w:numFmt w:val="decimal"/>
      <w:lvlText w:val="%1."/>
      <w:lvlJc w:val="left"/>
      <w:pPr>
        <w:ind w:left="720" w:hanging="360"/>
      </w:pPr>
      <w:rPr>
        <w:rFonts w:hint="default"/>
        <w:sz w:val="18"/>
        <w:szCs w:val="18"/>
      </w:rPr>
    </w:lvl>
    <w:lvl w:ilvl="1">
      <w:start w:val="4"/>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b w:val="0"/>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7" w15:restartNumberingAfterBreak="0">
    <w:nsid w:val="539D06A7"/>
    <w:multiLevelType w:val="hybridMultilevel"/>
    <w:tmpl w:val="C1CC65EA"/>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15:restartNumberingAfterBreak="0">
    <w:nsid w:val="572D1E0F"/>
    <w:multiLevelType w:val="hybridMultilevel"/>
    <w:tmpl w:val="B96C0BC2"/>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7981A80"/>
    <w:multiLevelType w:val="hybridMultilevel"/>
    <w:tmpl w:val="BD92058A"/>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9374DF6"/>
    <w:multiLevelType w:val="hybridMultilevel"/>
    <w:tmpl w:val="22D815DE"/>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5A2A37C6"/>
    <w:multiLevelType w:val="multilevel"/>
    <w:tmpl w:val="FE2A21A4"/>
    <w:lvl w:ilvl="0">
      <w:start w:val="10"/>
      <w:numFmt w:val="decimal"/>
      <w:lvlText w:val="%1."/>
      <w:lvlJc w:val="left"/>
      <w:pPr>
        <w:ind w:left="720" w:hanging="360"/>
      </w:pPr>
      <w:rPr>
        <w:rFonts w:hint="default"/>
        <w:sz w:val="18"/>
        <w:szCs w:val="18"/>
      </w:rPr>
    </w:lvl>
    <w:lvl w:ilvl="1">
      <w:start w:val="6"/>
      <w:numFmt w:val="decimal"/>
      <w:isLgl/>
      <w:lvlText w:val="%1.%2."/>
      <w:lvlJc w:val="left"/>
      <w:pPr>
        <w:ind w:left="1557" w:hanging="990"/>
      </w:pPr>
      <w:rPr>
        <w:rFonts w:hint="default"/>
        <w:sz w:val="20"/>
        <w:szCs w:val="20"/>
      </w:rPr>
    </w:lvl>
    <w:lvl w:ilvl="2">
      <w:start w:val="1"/>
      <w:numFmt w:val="decimal"/>
      <w:isLgl/>
      <w:lvlText w:val="%1.%2.%3."/>
      <w:lvlJc w:val="left"/>
      <w:pPr>
        <w:ind w:left="1764" w:hanging="990"/>
      </w:pPr>
      <w:rPr>
        <w:rFonts w:hint="default"/>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52" w15:restartNumberingAfterBreak="0">
    <w:nsid w:val="5B8A1660"/>
    <w:multiLevelType w:val="multilevel"/>
    <w:tmpl w:val="4C2E183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15:restartNumberingAfterBreak="0">
    <w:nsid w:val="5CB97B56"/>
    <w:multiLevelType w:val="hybridMultilevel"/>
    <w:tmpl w:val="E9C278BA"/>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613A359C"/>
    <w:multiLevelType w:val="hybridMultilevel"/>
    <w:tmpl w:val="BB26556A"/>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4E26E67"/>
    <w:multiLevelType w:val="hybridMultilevel"/>
    <w:tmpl w:val="7852782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5622141"/>
    <w:multiLevelType w:val="multilevel"/>
    <w:tmpl w:val="F6DCD76A"/>
    <w:styleLink w:val="WWNum10"/>
    <w:lvl w:ilvl="0">
      <w:numFmt w:val="bullet"/>
      <w:lvlText w:val="-"/>
      <w:lvlJc w:val="left"/>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681656B6"/>
    <w:multiLevelType w:val="hybridMultilevel"/>
    <w:tmpl w:val="83E2E032"/>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AA16F5E"/>
    <w:multiLevelType w:val="hybridMultilevel"/>
    <w:tmpl w:val="93BAB2A2"/>
    <w:lvl w:ilvl="0" w:tplc="B1186D6C">
      <w:start w:val="1"/>
      <w:numFmt w:val="lowerLetter"/>
      <w:pStyle w:val="3"/>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299"/>
        </w:tabs>
        <w:ind w:left="1299" w:hanging="360"/>
      </w:pPr>
      <w:rPr>
        <w:rFonts w:cs="Times New Roman" w:hint="default"/>
      </w:rPr>
    </w:lvl>
    <w:lvl w:ilvl="2" w:tplc="0419001B">
      <w:start w:val="1"/>
      <w:numFmt w:val="upperRoman"/>
      <w:lvlText w:val="%3."/>
      <w:lvlJc w:val="left"/>
      <w:pPr>
        <w:tabs>
          <w:tab w:val="num" w:pos="2559"/>
        </w:tabs>
        <w:ind w:left="2559" w:hanging="720"/>
      </w:pPr>
      <w:rPr>
        <w:rFonts w:cs="Times New Roman" w:hint="default"/>
      </w:rPr>
    </w:lvl>
    <w:lvl w:ilvl="3" w:tplc="0419000F">
      <w:start w:val="8"/>
      <w:numFmt w:val="decimal"/>
      <w:lvlText w:val="%4"/>
      <w:lvlJc w:val="left"/>
      <w:pPr>
        <w:tabs>
          <w:tab w:val="num" w:pos="2739"/>
        </w:tabs>
        <w:ind w:left="2739" w:hanging="360"/>
      </w:pPr>
      <w:rPr>
        <w:rFonts w:cs="Times New Roman" w:hint="default"/>
      </w:rPr>
    </w:lvl>
    <w:lvl w:ilvl="4" w:tplc="04190019">
      <w:start w:val="1"/>
      <w:numFmt w:val="bullet"/>
      <w:lvlText w:val="-"/>
      <w:lvlJc w:val="left"/>
      <w:pPr>
        <w:tabs>
          <w:tab w:val="num" w:pos="3459"/>
        </w:tabs>
        <w:ind w:left="3459" w:hanging="360"/>
      </w:pPr>
      <w:rPr>
        <w:rFonts w:ascii="Arial" w:eastAsia="Times New Roman" w:hAnsi="Arial" w:hint="default"/>
      </w:rPr>
    </w:lvl>
    <w:lvl w:ilvl="5" w:tplc="0419001B">
      <w:start w:val="1"/>
      <w:numFmt w:val="decimal"/>
      <w:lvlText w:val="%6."/>
      <w:lvlJc w:val="left"/>
      <w:pPr>
        <w:tabs>
          <w:tab w:val="num" w:pos="4359"/>
        </w:tabs>
        <w:ind w:left="4359" w:hanging="360"/>
      </w:pPr>
      <w:rPr>
        <w:rFonts w:cs="Times New Roman" w:hint="default"/>
        <w:color w:val="auto"/>
      </w:rPr>
    </w:lvl>
    <w:lvl w:ilvl="6" w:tplc="0419000F" w:tentative="1">
      <w:start w:val="1"/>
      <w:numFmt w:val="decimal"/>
      <w:lvlText w:val="%7."/>
      <w:lvlJc w:val="left"/>
      <w:pPr>
        <w:tabs>
          <w:tab w:val="num" w:pos="4899"/>
        </w:tabs>
        <w:ind w:left="4899" w:hanging="360"/>
      </w:pPr>
      <w:rPr>
        <w:rFonts w:cs="Times New Roman"/>
      </w:rPr>
    </w:lvl>
    <w:lvl w:ilvl="7" w:tplc="04190019" w:tentative="1">
      <w:start w:val="1"/>
      <w:numFmt w:val="lowerLetter"/>
      <w:lvlText w:val="%8."/>
      <w:lvlJc w:val="left"/>
      <w:pPr>
        <w:tabs>
          <w:tab w:val="num" w:pos="5619"/>
        </w:tabs>
        <w:ind w:left="5619" w:hanging="360"/>
      </w:pPr>
      <w:rPr>
        <w:rFonts w:cs="Times New Roman"/>
      </w:rPr>
    </w:lvl>
    <w:lvl w:ilvl="8" w:tplc="0419001B" w:tentative="1">
      <w:start w:val="1"/>
      <w:numFmt w:val="lowerRoman"/>
      <w:lvlText w:val="%9."/>
      <w:lvlJc w:val="right"/>
      <w:pPr>
        <w:tabs>
          <w:tab w:val="num" w:pos="6339"/>
        </w:tabs>
        <w:ind w:left="6339" w:hanging="180"/>
      </w:pPr>
      <w:rPr>
        <w:rFonts w:cs="Times New Roman"/>
      </w:rPr>
    </w:lvl>
  </w:abstractNum>
  <w:abstractNum w:abstractNumId="59" w15:restartNumberingAfterBreak="0">
    <w:nsid w:val="6C954E48"/>
    <w:multiLevelType w:val="hybridMultilevel"/>
    <w:tmpl w:val="238E5CA0"/>
    <w:lvl w:ilvl="0" w:tplc="FFFFFFFF">
      <w:start w:val="1"/>
      <w:numFmt w:val="decimal"/>
      <w:pStyle w:val="Normal105pt"/>
      <w:lvlText w:val="%1."/>
      <w:lvlJc w:val="left"/>
      <w:pPr>
        <w:tabs>
          <w:tab w:val="num" w:pos="1410"/>
        </w:tabs>
        <w:ind w:left="1410" w:hanging="705"/>
      </w:pPr>
      <w:rPr>
        <w:rFonts w:hint="default"/>
        <w:b w:val="0"/>
      </w:rPr>
    </w:lvl>
    <w:lvl w:ilvl="1" w:tplc="04190003">
      <w:start w:val="1"/>
      <w:numFmt w:val="decimal"/>
      <w:lvlText w:val="%2."/>
      <w:lvlJc w:val="left"/>
      <w:pPr>
        <w:tabs>
          <w:tab w:val="num" w:pos="1785"/>
        </w:tabs>
        <w:ind w:left="1785" w:hanging="360"/>
      </w:pPr>
    </w:lvl>
    <w:lvl w:ilvl="2" w:tplc="04190005">
      <w:numFmt w:val="bullet"/>
      <w:lvlText w:val="-"/>
      <w:lvlJc w:val="left"/>
      <w:pPr>
        <w:tabs>
          <w:tab w:val="num" w:pos="2685"/>
        </w:tabs>
        <w:ind w:left="2685" w:hanging="360"/>
      </w:pPr>
      <w:rPr>
        <w:rFonts w:ascii="Times New Roman" w:eastAsia="Times New Roman" w:hAnsi="Times New Roman" w:cs="Times New Roman" w:hint="default"/>
      </w:rPr>
    </w:lvl>
    <w:lvl w:ilvl="3" w:tplc="04190001">
      <w:start w:val="20"/>
      <w:numFmt w:val="bullet"/>
      <w:lvlText w:val="–"/>
      <w:lvlJc w:val="left"/>
      <w:pPr>
        <w:tabs>
          <w:tab w:val="num" w:pos="3225"/>
        </w:tabs>
        <w:ind w:left="3225" w:hanging="360"/>
      </w:pPr>
      <w:rPr>
        <w:rFonts w:ascii="Times New Roman" w:eastAsia="Times New Roman" w:hAnsi="Times New Roman" w:cs="Times New Roman" w:hint="default"/>
      </w:rPr>
    </w:lvl>
    <w:lvl w:ilvl="4" w:tplc="04190003" w:tentative="1">
      <w:start w:val="1"/>
      <w:numFmt w:val="lowerLetter"/>
      <w:lvlText w:val="%5."/>
      <w:lvlJc w:val="left"/>
      <w:pPr>
        <w:tabs>
          <w:tab w:val="num" w:pos="3945"/>
        </w:tabs>
        <w:ind w:left="3945" w:hanging="360"/>
      </w:pPr>
    </w:lvl>
    <w:lvl w:ilvl="5" w:tplc="04190005" w:tentative="1">
      <w:start w:val="1"/>
      <w:numFmt w:val="lowerRoman"/>
      <w:lvlText w:val="%6."/>
      <w:lvlJc w:val="right"/>
      <w:pPr>
        <w:tabs>
          <w:tab w:val="num" w:pos="4665"/>
        </w:tabs>
        <w:ind w:left="4665" w:hanging="180"/>
      </w:pPr>
    </w:lvl>
    <w:lvl w:ilvl="6" w:tplc="04190001" w:tentative="1">
      <w:start w:val="1"/>
      <w:numFmt w:val="decimal"/>
      <w:lvlText w:val="%7."/>
      <w:lvlJc w:val="left"/>
      <w:pPr>
        <w:tabs>
          <w:tab w:val="num" w:pos="5385"/>
        </w:tabs>
        <w:ind w:left="5385" w:hanging="360"/>
      </w:pPr>
    </w:lvl>
    <w:lvl w:ilvl="7" w:tplc="04190003" w:tentative="1">
      <w:start w:val="1"/>
      <w:numFmt w:val="lowerLetter"/>
      <w:lvlText w:val="%8."/>
      <w:lvlJc w:val="left"/>
      <w:pPr>
        <w:tabs>
          <w:tab w:val="num" w:pos="6105"/>
        </w:tabs>
        <w:ind w:left="6105" w:hanging="360"/>
      </w:pPr>
    </w:lvl>
    <w:lvl w:ilvl="8" w:tplc="04190005" w:tentative="1">
      <w:start w:val="1"/>
      <w:numFmt w:val="lowerRoman"/>
      <w:lvlText w:val="%9."/>
      <w:lvlJc w:val="right"/>
      <w:pPr>
        <w:tabs>
          <w:tab w:val="num" w:pos="6825"/>
        </w:tabs>
        <w:ind w:left="6825" w:hanging="180"/>
      </w:pPr>
    </w:lvl>
  </w:abstractNum>
  <w:abstractNum w:abstractNumId="60" w15:restartNumberingAfterBreak="0">
    <w:nsid w:val="6D6E6107"/>
    <w:multiLevelType w:val="hybridMultilevel"/>
    <w:tmpl w:val="627A7F88"/>
    <w:lvl w:ilvl="0" w:tplc="91B09E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E3358FF"/>
    <w:multiLevelType w:val="hybridMultilevel"/>
    <w:tmpl w:val="C9400FDA"/>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2" w15:restartNumberingAfterBreak="0">
    <w:nsid w:val="6FCF1618"/>
    <w:multiLevelType w:val="multilevel"/>
    <w:tmpl w:val="A22267E2"/>
    <w:lvl w:ilvl="0">
      <w:start w:val="1"/>
      <w:numFmt w:val="russianLower"/>
      <w:lvlText w:val="%1)"/>
      <w:lvlJc w:val="left"/>
      <w:pPr>
        <w:ind w:left="927" w:hanging="360"/>
      </w:pPr>
      <w:rPr>
        <w:rFonts w:hint="default"/>
      </w:rPr>
    </w:lvl>
    <w:lvl w:ilvl="1">
      <w:start w:val="1"/>
      <w:numFmt w:val="decimal"/>
      <w:isLgl/>
      <w:lvlText w:val="%1.%2."/>
      <w:lvlJc w:val="left"/>
      <w:pPr>
        <w:ind w:left="1527" w:hanging="960"/>
      </w:pPr>
      <w:rPr>
        <w:rFonts w:hint="default"/>
      </w:rPr>
    </w:lvl>
    <w:lvl w:ilvl="2">
      <w:start w:val="1"/>
      <w:numFmt w:val="decimal"/>
      <w:isLgl/>
      <w:lvlText w:val="%1.%2.%3."/>
      <w:lvlJc w:val="left"/>
      <w:pPr>
        <w:ind w:left="1527" w:hanging="960"/>
      </w:pPr>
      <w:rPr>
        <w:rFonts w:hint="default"/>
      </w:rPr>
    </w:lvl>
    <w:lvl w:ilvl="3">
      <w:start w:val="1"/>
      <w:numFmt w:val="decimal"/>
      <w:isLgl/>
      <w:lvlText w:val="%1.%2.%3.%4."/>
      <w:lvlJc w:val="left"/>
      <w:pPr>
        <w:ind w:left="1527" w:hanging="96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63" w15:restartNumberingAfterBreak="0">
    <w:nsid w:val="7078762C"/>
    <w:multiLevelType w:val="multilevel"/>
    <w:tmpl w:val="A34E8880"/>
    <w:lvl w:ilvl="0">
      <w:start w:val="10"/>
      <w:numFmt w:val="decimal"/>
      <w:lvlText w:val="%1."/>
      <w:lvlJc w:val="left"/>
      <w:pPr>
        <w:ind w:left="720" w:hanging="360"/>
      </w:pPr>
      <w:rPr>
        <w:rFonts w:hint="default"/>
      </w:rPr>
    </w:lvl>
    <w:lvl w:ilvl="1">
      <w:start w:val="1"/>
      <w:numFmt w:val="russianLower"/>
      <w:lvlText w:val="%2)"/>
      <w:lvlJc w:val="left"/>
      <w:pPr>
        <w:ind w:left="1557" w:hanging="990"/>
      </w:pPr>
      <w:rPr>
        <w:rFonts w:hint="default"/>
        <w:sz w:val="20"/>
        <w:szCs w:val="20"/>
      </w:rPr>
    </w:lvl>
    <w:lvl w:ilvl="2">
      <w:start w:val="3"/>
      <w:numFmt w:val="decimal"/>
      <w:isLgl/>
      <w:lvlText w:val="%1.%2.%3."/>
      <w:lvlJc w:val="left"/>
      <w:pPr>
        <w:ind w:left="1764" w:hanging="990"/>
      </w:pPr>
      <w:rPr>
        <w:rFonts w:hint="default"/>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64" w15:restartNumberingAfterBreak="0">
    <w:nsid w:val="71E81994"/>
    <w:multiLevelType w:val="multilevel"/>
    <w:tmpl w:val="3B547C70"/>
    <w:lvl w:ilvl="0">
      <w:start w:val="1"/>
      <w:numFmt w:val="upperRoman"/>
      <w:pStyle w:val="2"/>
      <w:lvlText w:val="%1."/>
      <w:lvlJc w:val="right"/>
      <w:pPr>
        <w:tabs>
          <w:tab w:val="num" w:pos="113"/>
        </w:tabs>
        <w:ind w:left="113" w:hanging="113"/>
      </w:pPr>
      <w:rPr>
        <w:rFonts w:ascii="Arial" w:hAnsi="Arial" w:cs="Times New Roman" w:hint="default"/>
        <w:b/>
        <w:i w:val="0"/>
        <w:sz w:val="22"/>
      </w:rPr>
    </w:lvl>
    <w:lvl w:ilvl="1">
      <w:start w:val="1"/>
      <w:numFmt w:val="decimal"/>
      <w:lvlText w:val="%1.%2."/>
      <w:lvlJc w:val="left"/>
      <w:pPr>
        <w:tabs>
          <w:tab w:val="num" w:pos="1440"/>
        </w:tabs>
        <w:ind w:left="792" w:hanging="432"/>
      </w:pPr>
      <w:rPr>
        <w:rFonts w:cs="Times New Roman" w:hint="default"/>
      </w:rPr>
    </w:lvl>
    <w:lvl w:ilvl="2">
      <w:start w:val="1"/>
      <w:numFmt w:val="decimal"/>
      <w:lvlText w:val="%1.%2.%3."/>
      <w:lvlJc w:val="left"/>
      <w:pPr>
        <w:tabs>
          <w:tab w:val="num" w:pos="2160"/>
        </w:tabs>
        <w:ind w:left="1224" w:hanging="504"/>
      </w:pPr>
      <w:rPr>
        <w:rFonts w:cs="Times New Roman" w:hint="default"/>
      </w:rPr>
    </w:lvl>
    <w:lvl w:ilvl="3">
      <w:start w:val="1"/>
      <w:numFmt w:val="decimal"/>
      <w:lvlText w:val="%1.%2.%3.%4."/>
      <w:lvlJc w:val="left"/>
      <w:pPr>
        <w:tabs>
          <w:tab w:val="num" w:pos="3240"/>
        </w:tabs>
        <w:ind w:left="1728" w:hanging="648"/>
      </w:pPr>
      <w:rPr>
        <w:rFonts w:cs="Times New Roman" w:hint="default"/>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76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65" w15:restartNumberingAfterBreak="0">
    <w:nsid w:val="73903681"/>
    <w:multiLevelType w:val="multilevel"/>
    <w:tmpl w:val="67CA4D5E"/>
    <w:lvl w:ilvl="0">
      <w:start w:val="10"/>
      <w:numFmt w:val="decimal"/>
      <w:lvlText w:val="%1."/>
      <w:lvlJc w:val="left"/>
      <w:pPr>
        <w:ind w:left="720" w:hanging="360"/>
      </w:pPr>
      <w:rPr>
        <w:rFonts w:hint="default"/>
      </w:rPr>
    </w:lvl>
    <w:lvl w:ilvl="1">
      <w:start w:val="2"/>
      <w:numFmt w:val="decimal"/>
      <w:isLgl/>
      <w:lvlText w:val="%1.%2."/>
      <w:lvlJc w:val="left"/>
      <w:pPr>
        <w:ind w:left="1557" w:hanging="990"/>
      </w:pPr>
      <w:rPr>
        <w:rFonts w:hint="default"/>
        <w:sz w:val="20"/>
        <w:szCs w:val="20"/>
      </w:rPr>
    </w:lvl>
    <w:lvl w:ilvl="2">
      <w:start w:val="3"/>
      <w:numFmt w:val="decimal"/>
      <w:isLgl/>
      <w:lvlText w:val="%1.%2.%3."/>
      <w:lvlJc w:val="left"/>
      <w:pPr>
        <w:ind w:left="1764" w:hanging="990"/>
      </w:pPr>
      <w:rPr>
        <w:rFonts w:hint="default"/>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66" w15:restartNumberingAfterBreak="0">
    <w:nsid w:val="744A79D9"/>
    <w:multiLevelType w:val="hybridMultilevel"/>
    <w:tmpl w:val="A386B75C"/>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4984DDC"/>
    <w:multiLevelType w:val="hybridMultilevel"/>
    <w:tmpl w:val="51AEE624"/>
    <w:lvl w:ilvl="0" w:tplc="D86E7B4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76625C95"/>
    <w:multiLevelType w:val="hybridMultilevel"/>
    <w:tmpl w:val="000E54D4"/>
    <w:lvl w:ilvl="0" w:tplc="83360DB6">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9" w15:restartNumberingAfterBreak="0">
    <w:nsid w:val="7AC653FF"/>
    <w:multiLevelType w:val="hybridMultilevel"/>
    <w:tmpl w:val="0628AFD4"/>
    <w:lvl w:ilvl="0" w:tplc="8B8CE302">
      <w:start w:val="1"/>
      <w:numFmt w:val="decimal"/>
      <w:pStyle w:val="Arial"/>
      <w:lvlText w:val="%1)"/>
      <w:lvlJc w:val="left"/>
      <w:pPr>
        <w:tabs>
          <w:tab w:val="num" w:pos="720"/>
        </w:tabs>
        <w:ind w:left="0" w:firstLine="720"/>
      </w:pPr>
      <w:rPr>
        <w:rFonts w:ascii="Arial" w:hAnsi="Arial" w:cs="Times New Roman" w:hint="default"/>
        <w:b w:val="0"/>
        <w:i w:val="0"/>
        <w:spacing w:val="0"/>
        <w:w w:val="100"/>
        <w:position w:val="0"/>
        <w:sz w:val="18"/>
        <w:szCs w:val="18"/>
      </w:rPr>
    </w:lvl>
    <w:lvl w:ilvl="1" w:tplc="04190019">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0" w15:restartNumberingAfterBreak="0">
    <w:nsid w:val="7C3A0BFF"/>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1" w15:restartNumberingAfterBreak="0">
    <w:nsid w:val="7C9A6EBF"/>
    <w:multiLevelType w:val="multilevel"/>
    <w:tmpl w:val="496E9748"/>
    <w:lvl w:ilvl="0">
      <w:start w:val="1"/>
      <w:numFmt w:val="decimal"/>
      <w:lvlText w:val="%1."/>
      <w:lvlJc w:val="left"/>
      <w:pPr>
        <w:ind w:left="5606" w:hanging="360"/>
      </w:pPr>
    </w:lvl>
    <w:lvl w:ilvl="1">
      <w:start w:val="1"/>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b w:val="0"/>
      </w:rPr>
    </w:lvl>
    <w:lvl w:ilvl="3">
      <w:start w:val="1"/>
      <w:numFmt w:val="decimal"/>
      <w:isLgl/>
      <w:lvlText w:val="%1.%2.%3.%4."/>
      <w:lvlJc w:val="left"/>
      <w:pPr>
        <w:ind w:left="1971" w:hanging="99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2" w15:restartNumberingAfterBreak="0">
    <w:nsid w:val="7E136568"/>
    <w:multiLevelType w:val="hybridMultilevel"/>
    <w:tmpl w:val="58C02634"/>
    <w:lvl w:ilvl="0" w:tplc="21089DD0">
      <w:start w:val="1"/>
      <w:numFmt w:val="decimal"/>
      <w:pStyle w:val="MBWordingClauseTitle"/>
      <w:lvlText w:val="%1."/>
      <w:lvlJc w:val="left"/>
      <w:pPr>
        <w:tabs>
          <w:tab w:val="num" w:pos="1068"/>
        </w:tabs>
        <w:ind w:left="1068" w:hanging="360"/>
      </w:pPr>
      <w:rPr>
        <w:rFonts w:hint="default"/>
      </w:rPr>
    </w:lvl>
    <w:lvl w:ilvl="1" w:tplc="CED2EA0C">
      <w:numFmt w:val="none"/>
      <w:lvlText w:val=""/>
      <w:lvlJc w:val="left"/>
      <w:pPr>
        <w:tabs>
          <w:tab w:val="num" w:pos="360"/>
        </w:tabs>
      </w:pPr>
    </w:lvl>
    <w:lvl w:ilvl="2" w:tplc="7302949E">
      <w:numFmt w:val="none"/>
      <w:lvlText w:val=""/>
      <w:lvlJc w:val="left"/>
      <w:pPr>
        <w:tabs>
          <w:tab w:val="num" w:pos="360"/>
        </w:tabs>
      </w:pPr>
    </w:lvl>
    <w:lvl w:ilvl="3" w:tplc="05446206">
      <w:numFmt w:val="none"/>
      <w:lvlText w:val=""/>
      <w:lvlJc w:val="left"/>
      <w:pPr>
        <w:tabs>
          <w:tab w:val="num" w:pos="360"/>
        </w:tabs>
      </w:pPr>
    </w:lvl>
    <w:lvl w:ilvl="4" w:tplc="FABA5E26">
      <w:numFmt w:val="none"/>
      <w:lvlText w:val=""/>
      <w:lvlJc w:val="left"/>
      <w:pPr>
        <w:tabs>
          <w:tab w:val="num" w:pos="360"/>
        </w:tabs>
      </w:pPr>
    </w:lvl>
    <w:lvl w:ilvl="5" w:tplc="58226146">
      <w:numFmt w:val="none"/>
      <w:lvlText w:val=""/>
      <w:lvlJc w:val="left"/>
      <w:pPr>
        <w:tabs>
          <w:tab w:val="num" w:pos="360"/>
        </w:tabs>
      </w:pPr>
    </w:lvl>
    <w:lvl w:ilvl="6" w:tplc="5668383C">
      <w:numFmt w:val="none"/>
      <w:lvlText w:val=""/>
      <w:lvlJc w:val="left"/>
      <w:pPr>
        <w:tabs>
          <w:tab w:val="num" w:pos="360"/>
        </w:tabs>
      </w:pPr>
    </w:lvl>
    <w:lvl w:ilvl="7" w:tplc="A61288A2">
      <w:numFmt w:val="none"/>
      <w:lvlText w:val=""/>
      <w:lvlJc w:val="left"/>
      <w:pPr>
        <w:tabs>
          <w:tab w:val="num" w:pos="360"/>
        </w:tabs>
      </w:pPr>
    </w:lvl>
    <w:lvl w:ilvl="8" w:tplc="3FCA7B24">
      <w:numFmt w:val="none"/>
      <w:lvlText w:val=""/>
      <w:lvlJc w:val="left"/>
      <w:pPr>
        <w:tabs>
          <w:tab w:val="num" w:pos="360"/>
        </w:tabs>
      </w:pPr>
    </w:lvl>
  </w:abstractNum>
  <w:abstractNum w:abstractNumId="73" w15:restartNumberingAfterBreak="0">
    <w:nsid w:val="7F95414E"/>
    <w:multiLevelType w:val="hybridMultilevel"/>
    <w:tmpl w:val="3FFAC5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8"/>
  </w:num>
  <w:num w:numId="2">
    <w:abstractNumId w:val="59"/>
  </w:num>
  <w:num w:numId="3">
    <w:abstractNumId w:val="72"/>
  </w:num>
  <w:num w:numId="4">
    <w:abstractNumId w:val="69"/>
  </w:num>
  <w:num w:numId="5">
    <w:abstractNumId w:val="1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1"/>
  </w:num>
  <w:num w:numId="8">
    <w:abstractNumId w:val="30"/>
  </w:num>
  <w:num w:numId="9">
    <w:abstractNumId w:val="52"/>
    <w:lvlOverride w:ilvl="1">
      <w:lvl w:ilvl="1">
        <w:start w:val="1"/>
        <w:numFmt w:val="decimal"/>
        <w:lvlText w:val="%1.%2."/>
        <w:lvlJc w:val="left"/>
      </w:lvl>
    </w:lvlOverride>
    <w:lvlOverride w:ilvl="0"/>
  </w:num>
  <w:num w:numId="10">
    <w:abstractNumId w:val="21"/>
  </w:num>
  <w:num w:numId="11">
    <w:abstractNumId w:val="56"/>
  </w:num>
  <w:num w:numId="12">
    <w:abstractNumId w:val="65"/>
  </w:num>
  <w:num w:numId="13">
    <w:abstractNumId w:val="46"/>
  </w:num>
  <w:num w:numId="14">
    <w:abstractNumId w:val="11"/>
  </w:num>
  <w:num w:numId="15">
    <w:abstractNumId w:val="43"/>
  </w:num>
  <w:num w:numId="16">
    <w:abstractNumId w:val="51"/>
  </w:num>
  <w:num w:numId="17">
    <w:abstractNumId w:val="2"/>
  </w:num>
  <w:num w:numId="18">
    <w:abstractNumId w:val="60"/>
  </w:num>
  <w:num w:numId="19">
    <w:abstractNumId w:val="14"/>
  </w:num>
  <w:num w:numId="20">
    <w:abstractNumId w:val="35"/>
  </w:num>
  <w:num w:numId="21">
    <w:abstractNumId w:val="33"/>
  </w:num>
  <w:num w:numId="22">
    <w:abstractNumId w:val="58"/>
  </w:num>
  <w:num w:numId="23">
    <w:abstractNumId w:val="64"/>
  </w:num>
  <w:num w:numId="24">
    <w:abstractNumId w:val="70"/>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4"/>
  </w:num>
  <w:num w:numId="28">
    <w:abstractNumId w:val="40"/>
  </w:num>
  <w:num w:numId="29">
    <w:abstractNumId w:val="73"/>
  </w:num>
  <w:num w:numId="30">
    <w:abstractNumId w:val="37"/>
  </w:num>
  <w:num w:numId="31">
    <w:abstractNumId w:val="27"/>
  </w:num>
  <w:num w:numId="32">
    <w:abstractNumId w:val="45"/>
  </w:num>
  <w:num w:numId="33">
    <w:abstractNumId w:val="55"/>
  </w:num>
  <w:num w:numId="34">
    <w:abstractNumId w:val="67"/>
  </w:num>
  <w:num w:numId="35">
    <w:abstractNumId w:val="24"/>
  </w:num>
  <w:num w:numId="36">
    <w:abstractNumId w:val="68"/>
  </w:num>
  <w:num w:numId="37">
    <w:abstractNumId w:val="23"/>
  </w:num>
  <w:num w:numId="38">
    <w:abstractNumId w:val="41"/>
  </w:num>
  <w:num w:numId="39">
    <w:abstractNumId w:val="9"/>
  </w:num>
  <w:num w:numId="40">
    <w:abstractNumId w:val="57"/>
  </w:num>
  <w:num w:numId="41">
    <w:abstractNumId w:val="42"/>
  </w:num>
  <w:num w:numId="42">
    <w:abstractNumId w:val="26"/>
  </w:num>
  <w:num w:numId="43">
    <w:abstractNumId w:val="63"/>
  </w:num>
  <w:num w:numId="44">
    <w:abstractNumId w:val="47"/>
  </w:num>
  <w:num w:numId="45">
    <w:abstractNumId w:val="61"/>
  </w:num>
  <w:num w:numId="46">
    <w:abstractNumId w:val="12"/>
  </w:num>
  <w:num w:numId="47">
    <w:abstractNumId w:val="6"/>
  </w:num>
  <w:num w:numId="48">
    <w:abstractNumId w:val="13"/>
  </w:num>
  <w:num w:numId="49">
    <w:abstractNumId w:val="29"/>
  </w:num>
  <w:num w:numId="50">
    <w:abstractNumId w:val="32"/>
  </w:num>
  <w:num w:numId="51">
    <w:abstractNumId w:val="3"/>
  </w:num>
  <w:num w:numId="52">
    <w:abstractNumId w:val="25"/>
  </w:num>
  <w:num w:numId="53">
    <w:abstractNumId w:val="54"/>
  </w:num>
  <w:num w:numId="54">
    <w:abstractNumId w:val="7"/>
  </w:num>
  <w:num w:numId="55">
    <w:abstractNumId w:val="8"/>
  </w:num>
  <w:num w:numId="56">
    <w:abstractNumId w:val="20"/>
  </w:num>
  <w:num w:numId="57">
    <w:abstractNumId w:val="62"/>
  </w:num>
  <w:num w:numId="58">
    <w:abstractNumId w:val="31"/>
  </w:num>
  <w:num w:numId="59">
    <w:abstractNumId w:val="4"/>
  </w:num>
  <w:num w:numId="60">
    <w:abstractNumId w:val="5"/>
  </w:num>
  <w:num w:numId="61">
    <w:abstractNumId w:val="16"/>
  </w:num>
  <w:num w:numId="62">
    <w:abstractNumId w:val="49"/>
  </w:num>
  <w:num w:numId="63">
    <w:abstractNumId w:val="15"/>
  </w:num>
  <w:num w:numId="64">
    <w:abstractNumId w:val="53"/>
  </w:num>
  <w:num w:numId="65">
    <w:abstractNumId w:val="22"/>
  </w:num>
  <w:num w:numId="66">
    <w:abstractNumId w:val="1"/>
  </w:num>
  <w:num w:numId="67">
    <w:abstractNumId w:val="28"/>
  </w:num>
  <w:num w:numId="68">
    <w:abstractNumId w:val="48"/>
  </w:num>
  <w:num w:numId="69">
    <w:abstractNumId w:val="18"/>
  </w:num>
  <w:num w:numId="70">
    <w:abstractNumId w:val="17"/>
  </w:num>
  <w:num w:numId="71">
    <w:abstractNumId w:val="50"/>
  </w:num>
  <w:num w:numId="72">
    <w:abstractNumId w:val="19"/>
  </w:num>
  <w:num w:numId="73">
    <w:abstractNumId w:val="66"/>
  </w:num>
  <w:num w:numId="74">
    <w:abstractNumId w:val="44"/>
  </w:num>
  <w:num w:numId="75">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1C3"/>
    <w:rsid w:val="00171153"/>
    <w:rsid w:val="009E11C3"/>
    <w:rsid w:val="00AD1999"/>
    <w:rsid w:val="00B67C60"/>
    <w:rsid w:val="00E12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36D7"/>
  <w15:chartTrackingRefBased/>
  <w15:docId w15:val="{6188EAA0-0AEC-4919-B788-E3AFD3A1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12807"/>
    <w:pPr>
      <w:spacing w:after="200" w:line="276" w:lineRule="auto"/>
    </w:pPr>
  </w:style>
  <w:style w:type="paragraph" w:styleId="1">
    <w:name w:val="heading 1"/>
    <w:basedOn w:val="a1"/>
    <w:next w:val="a1"/>
    <w:link w:val="12"/>
    <w:uiPriority w:val="99"/>
    <w:qFormat/>
    <w:rsid w:val="00E12807"/>
    <w:pPr>
      <w:keepNext/>
      <w:spacing w:after="0" w:line="240" w:lineRule="auto"/>
      <w:jc w:val="both"/>
      <w:outlineLvl w:val="0"/>
    </w:pPr>
    <w:rPr>
      <w:rFonts w:ascii="Times New Roman" w:eastAsia="Times New Roman" w:hAnsi="Times New Roman" w:cs="Times New Roman"/>
      <w:b/>
      <w:sz w:val="18"/>
      <w:szCs w:val="20"/>
      <w:lang w:eastAsia="ru-RU"/>
    </w:rPr>
  </w:style>
  <w:style w:type="paragraph" w:styleId="20">
    <w:name w:val="heading 2"/>
    <w:aliases w:val="Heading 2 Char"/>
    <w:basedOn w:val="a1"/>
    <w:next w:val="a1"/>
    <w:link w:val="21"/>
    <w:uiPriority w:val="99"/>
    <w:qFormat/>
    <w:rsid w:val="00E12807"/>
    <w:pPr>
      <w:keepNext/>
      <w:spacing w:after="0" w:line="240" w:lineRule="auto"/>
      <w:jc w:val="both"/>
      <w:outlineLvl w:val="1"/>
    </w:pPr>
    <w:rPr>
      <w:rFonts w:ascii="Tahoma" w:eastAsia="Times New Roman" w:hAnsi="Tahoma" w:cs="Tahoma"/>
      <w:noProof/>
      <w:sz w:val="24"/>
      <w:szCs w:val="20"/>
      <w:lang w:eastAsia="ru-RU"/>
    </w:rPr>
  </w:style>
  <w:style w:type="paragraph" w:styleId="30">
    <w:name w:val="heading 3"/>
    <w:aliases w:val="Знак"/>
    <w:basedOn w:val="a1"/>
    <w:next w:val="a1"/>
    <w:link w:val="31"/>
    <w:uiPriority w:val="99"/>
    <w:qFormat/>
    <w:rsid w:val="00E12807"/>
    <w:pPr>
      <w:keepNext/>
      <w:spacing w:before="240" w:after="240" w:line="240" w:lineRule="auto"/>
      <w:outlineLvl w:val="2"/>
    </w:pPr>
    <w:rPr>
      <w:rFonts w:ascii="Tahoma" w:eastAsia="Times New Roman" w:hAnsi="Tahoma" w:cs="Times New Roman"/>
      <w:b/>
      <w:sz w:val="24"/>
      <w:szCs w:val="20"/>
      <w:lang w:eastAsia="ru-RU"/>
    </w:rPr>
  </w:style>
  <w:style w:type="paragraph" w:styleId="4">
    <w:name w:val="heading 4"/>
    <w:aliases w:val="Знак13"/>
    <w:basedOn w:val="a1"/>
    <w:next w:val="a1"/>
    <w:link w:val="40"/>
    <w:uiPriority w:val="99"/>
    <w:qFormat/>
    <w:rsid w:val="00E12807"/>
    <w:pPr>
      <w:keepNext/>
      <w:spacing w:after="0" w:line="240" w:lineRule="auto"/>
      <w:ind w:left="4395"/>
      <w:outlineLvl w:val="3"/>
    </w:pPr>
    <w:rPr>
      <w:rFonts w:ascii="Tahoma" w:eastAsia="Times New Roman" w:hAnsi="Tahoma" w:cs="Tahoma"/>
      <w:sz w:val="28"/>
      <w:szCs w:val="20"/>
      <w:lang w:eastAsia="ru-RU"/>
    </w:rPr>
  </w:style>
  <w:style w:type="paragraph" w:styleId="5">
    <w:name w:val="heading 5"/>
    <w:aliases w:val="Знак12"/>
    <w:basedOn w:val="a1"/>
    <w:next w:val="a1"/>
    <w:link w:val="50"/>
    <w:uiPriority w:val="99"/>
    <w:qFormat/>
    <w:rsid w:val="00E12807"/>
    <w:pPr>
      <w:keepNext/>
      <w:tabs>
        <w:tab w:val="left" w:pos="2977"/>
      </w:tabs>
      <w:spacing w:before="120" w:after="120" w:line="240" w:lineRule="auto"/>
      <w:ind w:left="720"/>
      <w:jc w:val="both"/>
      <w:outlineLvl w:val="4"/>
    </w:pPr>
    <w:rPr>
      <w:rFonts w:ascii="Tahoma" w:eastAsia="Times New Roman" w:hAnsi="Tahoma" w:cs="Tahoma"/>
      <w:b/>
      <w:bCs/>
      <w:noProof/>
      <w:sz w:val="20"/>
      <w:szCs w:val="20"/>
      <w:lang w:eastAsia="ru-RU"/>
    </w:rPr>
  </w:style>
  <w:style w:type="paragraph" w:styleId="6">
    <w:name w:val="heading 6"/>
    <w:basedOn w:val="a1"/>
    <w:next w:val="a1"/>
    <w:link w:val="60"/>
    <w:uiPriority w:val="99"/>
    <w:qFormat/>
    <w:rsid w:val="00E12807"/>
    <w:pPr>
      <w:keepNext/>
      <w:tabs>
        <w:tab w:val="left" w:pos="720"/>
      </w:tabs>
      <w:spacing w:after="0" w:line="240" w:lineRule="auto"/>
      <w:outlineLvl w:val="5"/>
    </w:pPr>
    <w:rPr>
      <w:rFonts w:ascii="Tahoma" w:eastAsia="Times New Roman" w:hAnsi="Tahoma" w:cs="Tahoma"/>
      <w:i/>
      <w:iCs/>
      <w:sz w:val="14"/>
      <w:szCs w:val="24"/>
      <w:lang w:eastAsia="ru-RU"/>
    </w:rPr>
  </w:style>
  <w:style w:type="paragraph" w:styleId="7">
    <w:name w:val="heading 7"/>
    <w:aliases w:val="Знак11"/>
    <w:basedOn w:val="a1"/>
    <w:next w:val="a1"/>
    <w:link w:val="70"/>
    <w:uiPriority w:val="99"/>
    <w:qFormat/>
    <w:rsid w:val="00E12807"/>
    <w:pPr>
      <w:keepNext/>
      <w:spacing w:after="0" w:line="240" w:lineRule="auto"/>
      <w:jc w:val="center"/>
      <w:outlineLvl w:val="6"/>
    </w:pPr>
    <w:rPr>
      <w:rFonts w:ascii="Times New Roman" w:eastAsia="Times New Roman" w:hAnsi="Times New Roman" w:cs="Times New Roman"/>
      <w:b/>
      <w:i/>
      <w:sz w:val="20"/>
      <w:szCs w:val="20"/>
      <w:lang w:eastAsia="ru-RU"/>
    </w:rPr>
  </w:style>
  <w:style w:type="paragraph" w:styleId="8">
    <w:name w:val="heading 8"/>
    <w:aliases w:val="Знак10"/>
    <w:basedOn w:val="a1"/>
    <w:next w:val="a1"/>
    <w:link w:val="80"/>
    <w:uiPriority w:val="99"/>
    <w:qFormat/>
    <w:rsid w:val="00E12807"/>
    <w:pPr>
      <w:keepNext/>
      <w:spacing w:after="0" w:line="240" w:lineRule="auto"/>
      <w:outlineLvl w:val="7"/>
    </w:pPr>
    <w:rPr>
      <w:rFonts w:ascii="Times New Roman" w:eastAsia="Times New Roman" w:hAnsi="Times New Roman" w:cs="Times New Roman"/>
      <w:sz w:val="28"/>
      <w:szCs w:val="20"/>
      <w:lang w:val="en-US" w:eastAsia="ru-RU"/>
    </w:rPr>
  </w:style>
  <w:style w:type="paragraph" w:styleId="9">
    <w:name w:val="heading 9"/>
    <w:aliases w:val="Знак9"/>
    <w:basedOn w:val="a1"/>
    <w:next w:val="a1"/>
    <w:link w:val="90"/>
    <w:uiPriority w:val="99"/>
    <w:qFormat/>
    <w:rsid w:val="00E12807"/>
    <w:pPr>
      <w:keepNext/>
      <w:widowControl w:val="0"/>
      <w:spacing w:after="0" w:line="240" w:lineRule="auto"/>
      <w:jc w:val="center"/>
      <w:outlineLvl w:val="8"/>
    </w:pPr>
    <w:rPr>
      <w:rFonts w:ascii="Times New Roman" w:eastAsia="Times New Roman" w:hAnsi="Times New Roman" w:cs="Times New Roman"/>
      <w:b/>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
    <w:uiPriority w:val="99"/>
    <w:rsid w:val="00E12807"/>
    <w:rPr>
      <w:rFonts w:ascii="Times New Roman" w:eastAsia="Times New Roman" w:hAnsi="Times New Roman" w:cs="Times New Roman"/>
      <w:b/>
      <w:sz w:val="18"/>
      <w:szCs w:val="20"/>
      <w:lang w:eastAsia="ru-RU"/>
    </w:rPr>
  </w:style>
  <w:style w:type="character" w:customStyle="1" w:styleId="21">
    <w:name w:val="Заголовок 2 Знак"/>
    <w:aliases w:val="Heading 2 Char Знак"/>
    <w:basedOn w:val="a2"/>
    <w:link w:val="20"/>
    <w:uiPriority w:val="99"/>
    <w:rsid w:val="00E12807"/>
    <w:rPr>
      <w:rFonts w:ascii="Tahoma" w:eastAsia="Times New Roman" w:hAnsi="Tahoma" w:cs="Tahoma"/>
      <w:noProof/>
      <w:sz w:val="24"/>
      <w:szCs w:val="20"/>
      <w:lang w:eastAsia="ru-RU"/>
    </w:rPr>
  </w:style>
  <w:style w:type="character" w:customStyle="1" w:styleId="31">
    <w:name w:val="Заголовок 3 Знак"/>
    <w:aliases w:val="Знак Знак"/>
    <w:basedOn w:val="a2"/>
    <w:link w:val="30"/>
    <w:uiPriority w:val="99"/>
    <w:rsid w:val="00E12807"/>
    <w:rPr>
      <w:rFonts w:ascii="Tahoma" w:eastAsia="Times New Roman" w:hAnsi="Tahoma" w:cs="Times New Roman"/>
      <w:b/>
      <w:sz w:val="24"/>
      <w:szCs w:val="20"/>
      <w:lang w:eastAsia="ru-RU"/>
    </w:rPr>
  </w:style>
  <w:style w:type="character" w:customStyle="1" w:styleId="40">
    <w:name w:val="Заголовок 4 Знак"/>
    <w:aliases w:val="Знак13 Знак"/>
    <w:basedOn w:val="a2"/>
    <w:link w:val="4"/>
    <w:uiPriority w:val="99"/>
    <w:rsid w:val="00E12807"/>
    <w:rPr>
      <w:rFonts w:ascii="Tahoma" w:eastAsia="Times New Roman" w:hAnsi="Tahoma" w:cs="Tahoma"/>
      <w:sz w:val="28"/>
      <w:szCs w:val="20"/>
      <w:lang w:eastAsia="ru-RU"/>
    </w:rPr>
  </w:style>
  <w:style w:type="character" w:customStyle="1" w:styleId="50">
    <w:name w:val="Заголовок 5 Знак"/>
    <w:aliases w:val="Знак12 Знак"/>
    <w:basedOn w:val="a2"/>
    <w:link w:val="5"/>
    <w:uiPriority w:val="99"/>
    <w:rsid w:val="00E12807"/>
    <w:rPr>
      <w:rFonts w:ascii="Tahoma" w:eastAsia="Times New Roman" w:hAnsi="Tahoma" w:cs="Tahoma"/>
      <w:b/>
      <w:bCs/>
      <w:noProof/>
      <w:sz w:val="20"/>
      <w:szCs w:val="20"/>
      <w:lang w:eastAsia="ru-RU"/>
    </w:rPr>
  </w:style>
  <w:style w:type="character" w:customStyle="1" w:styleId="60">
    <w:name w:val="Заголовок 6 Знак"/>
    <w:basedOn w:val="a2"/>
    <w:link w:val="6"/>
    <w:uiPriority w:val="99"/>
    <w:rsid w:val="00E12807"/>
    <w:rPr>
      <w:rFonts w:ascii="Tahoma" w:eastAsia="Times New Roman" w:hAnsi="Tahoma" w:cs="Tahoma"/>
      <w:i/>
      <w:iCs/>
      <w:sz w:val="14"/>
      <w:szCs w:val="24"/>
      <w:lang w:eastAsia="ru-RU"/>
    </w:rPr>
  </w:style>
  <w:style w:type="character" w:customStyle="1" w:styleId="70">
    <w:name w:val="Заголовок 7 Знак"/>
    <w:aliases w:val="Знак11 Знак"/>
    <w:basedOn w:val="a2"/>
    <w:link w:val="7"/>
    <w:uiPriority w:val="99"/>
    <w:rsid w:val="00E12807"/>
    <w:rPr>
      <w:rFonts w:ascii="Times New Roman" w:eastAsia="Times New Roman" w:hAnsi="Times New Roman" w:cs="Times New Roman"/>
      <w:b/>
      <w:i/>
      <w:sz w:val="20"/>
      <w:szCs w:val="20"/>
      <w:lang w:eastAsia="ru-RU"/>
    </w:rPr>
  </w:style>
  <w:style w:type="character" w:customStyle="1" w:styleId="80">
    <w:name w:val="Заголовок 8 Знак"/>
    <w:aliases w:val="Знак10 Знак"/>
    <w:basedOn w:val="a2"/>
    <w:link w:val="8"/>
    <w:uiPriority w:val="99"/>
    <w:rsid w:val="00E12807"/>
    <w:rPr>
      <w:rFonts w:ascii="Times New Roman" w:eastAsia="Times New Roman" w:hAnsi="Times New Roman" w:cs="Times New Roman"/>
      <w:sz w:val="28"/>
      <w:szCs w:val="20"/>
      <w:lang w:val="en-US" w:eastAsia="ru-RU"/>
    </w:rPr>
  </w:style>
  <w:style w:type="character" w:customStyle="1" w:styleId="90">
    <w:name w:val="Заголовок 9 Знак"/>
    <w:aliases w:val="Знак9 Знак"/>
    <w:basedOn w:val="a2"/>
    <w:link w:val="9"/>
    <w:uiPriority w:val="99"/>
    <w:rsid w:val="00E12807"/>
    <w:rPr>
      <w:rFonts w:ascii="Times New Roman" w:eastAsia="Times New Roman" w:hAnsi="Times New Roman" w:cs="Times New Roman"/>
      <w:b/>
      <w:sz w:val="20"/>
      <w:szCs w:val="20"/>
      <w:lang w:eastAsia="ru-RU"/>
    </w:rPr>
  </w:style>
  <w:style w:type="numbering" w:customStyle="1" w:styleId="13">
    <w:name w:val="Нет списка1"/>
    <w:next w:val="a4"/>
    <w:semiHidden/>
    <w:unhideWhenUsed/>
    <w:rsid w:val="00E12807"/>
  </w:style>
  <w:style w:type="paragraph" w:customStyle="1" w:styleId="a5">
    <w:name w:val="???????"/>
    <w:rsid w:val="00E12807"/>
    <w:pPr>
      <w:widowControl w:val="0"/>
      <w:spacing w:after="0" w:line="240" w:lineRule="auto"/>
    </w:pPr>
    <w:rPr>
      <w:rFonts w:ascii="Times New Roman" w:eastAsia="Times New Roman" w:hAnsi="Times New Roman" w:cs="Times New Roman"/>
      <w:sz w:val="20"/>
      <w:szCs w:val="20"/>
      <w:lang w:eastAsia="ru-RU"/>
    </w:rPr>
  </w:style>
  <w:style w:type="paragraph" w:customStyle="1" w:styleId="BodyText21">
    <w:name w:val="Body Text 21"/>
    <w:basedOn w:val="a5"/>
    <w:rsid w:val="00E12807"/>
    <w:pPr>
      <w:widowControl/>
      <w:ind w:firstLine="567"/>
      <w:jc w:val="both"/>
    </w:pPr>
    <w:rPr>
      <w:rFonts w:ascii="Arial" w:hAnsi="Arial"/>
      <w:sz w:val="22"/>
    </w:rPr>
  </w:style>
  <w:style w:type="paragraph" w:customStyle="1" w:styleId="210">
    <w:name w:val="Основной текст 21"/>
    <w:basedOn w:val="a5"/>
    <w:uiPriority w:val="99"/>
    <w:rsid w:val="00E12807"/>
    <w:pPr>
      <w:ind w:firstLine="720"/>
      <w:jc w:val="both"/>
    </w:pPr>
    <w:rPr>
      <w:sz w:val="24"/>
    </w:rPr>
  </w:style>
  <w:style w:type="paragraph" w:customStyle="1" w:styleId="a6">
    <w:name w:val="???????? ????? ? ????????"/>
    <w:basedOn w:val="a5"/>
    <w:rsid w:val="00E12807"/>
    <w:pPr>
      <w:widowControl/>
      <w:ind w:firstLine="567"/>
      <w:jc w:val="both"/>
    </w:pPr>
    <w:rPr>
      <w:rFonts w:ascii="Arial" w:hAnsi="Arial"/>
    </w:rPr>
  </w:style>
  <w:style w:type="character" w:styleId="a7">
    <w:name w:val="page number"/>
    <w:basedOn w:val="a2"/>
    <w:uiPriority w:val="99"/>
    <w:rsid w:val="00E12807"/>
  </w:style>
  <w:style w:type="paragraph" w:customStyle="1" w:styleId="a8">
    <w:name w:val="???????? ?????"/>
    <w:basedOn w:val="a5"/>
    <w:rsid w:val="00E12807"/>
    <w:pPr>
      <w:widowControl/>
      <w:jc w:val="both"/>
    </w:pPr>
    <w:rPr>
      <w:rFonts w:ascii="Arial" w:hAnsi="Arial"/>
    </w:rPr>
  </w:style>
  <w:style w:type="paragraph" w:customStyle="1" w:styleId="14">
    <w:name w:val="????????? 1"/>
    <w:basedOn w:val="a5"/>
    <w:next w:val="a5"/>
    <w:rsid w:val="00E12807"/>
    <w:pPr>
      <w:keepNext/>
      <w:jc w:val="center"/>
    </w:pPr>
    <w:rPr>
      <w:rFonts w:ascii="Arial" w:hAnsi="Arial"/>
      <w:b/>
    </w:rPr>
  </w:style>
  <w:style w:type="character" w:customStyle="1" w:styleId="15">
    <w:name w:val="???????? ????? ??????1"/>
    <w:rsid w:val="00E12807"/>
    <w:rPr>
      <w:sz w:val="20"/>
    </w:rPr>
  </w:style>
  <w:style w:type="paragraph" w:customStyle="1" w:styleId="ezOzZ1">
    <w:name w:val="e‡zO’zZ1"/>
    <w:rsid w:val="00E12807"/>
    <w:pPr>
      <w:widowControl w:val="0"/>
      <w:spacing w:after="0" w:line="240" w:lineRule="auto"/>
    </w:pPr>
    <w:rPr>
      <w:rFonts w:ascii="Times New Roman" w:eastAsia="Times New Roman" w:hAnsi="Times New Roman" w:cs="Times New Roman"/>
      <w:sz w:val="20"/>
      <w:szCs w:val="20"/>
      <w:lang w:eastAsia="ru-RU"/>
    </w:rPr>
  </w:style>
  <w:style w:type="paragraph" w:customStyle="1" w:styleId="eZ21">
    <w:name w:val="e–’”‰’”Z ??–? 21"/>
    <w:basedOn w:val="a5"/>
    <w:rsid w:val="00E12807"/>
    <w:pPr>
      <w:ind w:firstLine="709"/>
      <w:jc w:val="both"/>
    </w:pPr>
  </w:style>
  <w:style w:type="paragraph" w:customStyle="1" w:styleId="a9">
    <w:name w:val="??????? ??????????"/>
    <w:basedOn w:val="a5"/>
    <w:rsid w:val="00E12807"/>
    <w:pPr>
      <w:widowControl/>
      <w:tabs>
        <w:tab w:val="center" w:pos="4703"/>
        <w:tab w:val="right" w:pos="9406"/>
      </w:tabs>
    </w:pPr>
    <w:rPr>
      <w:rFonts w:ascii="Tense" w:hAnsi="Tense"/>
    </w:rPr>
  </w:style>
  <w:style w:type="paragraph" w:styleId="aa">
    <w:name w:val="footer"/>
    <w:basedOn w:val="a1"/>
    <w:link w:val="ab"/>
    <w:uiPriority w:val="99"/>
    <w:rsid w:val="00E12807"/>
    <w:pPr>
      <w:tabs>
        <w:tab w:val="center" w:pos="4703"/>
        <w:tab w:val="right" w:pos="9406"/>
      </w:tabs>
      <w:spacing w:after="0" w:line="240" w:lineRule="auto"/>
    </w:pPr>
    <w:rPr>
      <w:rFonts w:ascii="Tense" w:eastAsia="Times New Roman" w:hAnsi="Tense" w:cs="Times New Roman"/>
      <w:sz w:val="20"/>
      <w:szCs w:val="20"/>
      <w:lang w:eastAsia="ru-RU"/>
    </w:rPr>
  </w:style>
  <w:style w:type="character" w:customStyle="1" w:styleId="ab">
    <w:name w:val="Нижний колонтитул Знак"/>
    <w:basedOn w:val="a2"/>
    <w:link w:val="aa"/>
    <w:uiPriority w:val="99"/>
    <w:rsid w:val="00E12807"/>
    <w:rPr>
      <w:rFonts w:ascii="Tense" w:eastAsia="Times New Roman" w:hAnsi="Tense" w:cs="Times New Roman"/>
      <w:sz w:val="20"/>
      <w:szCs w:val="20"/>
      <w:lang w:eastAsia="ru-RU"/>
    </w:rPr>
  </w:style>
  <w:style w:type="paragraph" w:customStyle="1" w:styleId="BodyText22">
    <w:name w:val="Body Text 22"/>
    <w:basedOn w:val="a1"/>
    <w:rsid w:val="00E12807"/>
    <w:pPr>
      <w:widowControl w:val="0"/>
      <w:shd w:val="clear" w:color="auto" w:fill="FFFFFF"/>
      <w:spacing w:after="0" w:line="274" w:lineRule="exact"/>
      <w:ind w:left="38" w:firstLine="653"/>
      <w:jc w:val="both"/>
    </w:pPr>
    <w:rPr>
      <w:rFonts w:ascii="Times New Roman" w:eastAsia="Times New Roman" w:hAnsi="Times New Roman" w:cs="Times New Roman"/>
      <w:color w:val="000000"/>
      <w:spacing w:val="-2"/>
      <w:sz w:val="24"/>
      <w:szCs w:val="20"/>
      <w:lang w:eastAsia="ru-RU"/>
    </w:rPr>
  </w:style>
  <w:style w:type="paragraph" w:customStyle="1" w:styleId="16">
    <w:name w:val="???????1"/>
    <w:link w:val="17"/>
    <w:rsid w:val="00E12807"/>
    <w:pPr>
      <w:spacing w:after="0" w:line="240" w:lineRule="auto"/>
    </w:pPr>
    <w:rPr>
      <w:rFonts w:ascii="Times New Roman" w:eastAsia="Times New Roman" w:hAnsi="Times New Roman" w:cs="Times New Roman"/>
      <w:sz w:val="20"/>
      <w:szCs w:val="20"/>
      <w:lang w:eastAsia="ru-RU"/>
    </w:rPr>
  </w:style>
  <w:style w:type="character" w:styleId="ac">
    <w:name w:val="annotation reference"/>
    <w:basedOn w:val="a2"/>
    <w:semiHidden/>
    <w:rsid w:val="00E12807"/>
    <w:rPr>
      <w:sz w:val="16"/>
    </w:rPr>
  </w:style>
  <w:style w:type="paragraph" w:styleId="ad">
    <w:name w:val="annotation text"/>
    <w:aliases w:val="Знак1 Знак"/>
    <w:basedOn w:val="a1"/>
    <w:link w:val="ae"/>
    <w:semiHidden/>
    <w:rsid w:val="00E12807"/>
    <w:pPr>
      <w:spacing w:after="0" w:line="240" w:lineRule="auto"/>
    </w:pPr>
    <w:rPr>
      <w:rFonts w:ascii="Times New Roman" w:eastAsia="Times New Roman" w:hAnsi="Times New Roman" w:cs="Times New Roman"/>
      <w:sz w:val="20"/>
      <w:szCs w:val="20"/>
      <w:lang w:eastAsia="ru-RU"/>
    </w:rPr>
  </w:style>
  <w:style w:type="character" w:customStyle="1" w:styleId="ae">
    <w:name w:val="Текст примечания Знак"/>
    <w:aliases w:val="Знак1 Знак Знак"/>
    <w:basedOn w:val="a2"/>
    <w:link w:val="ad"/>
    <w:semiHidden/>
    <w:rsid w:val="00E12807"/>
    <w:rPr>
      <w:rFonts w:ascii="Times New Roman" w:eastAsia="Times New Roman" w:hAnsi="Times New Roman" w:cs="Times New Roman"/>
      <w:sz w:val="20"/>
      <w:szCs w:val="20"/>
      <w:lang w:eastAsia="ru-RU"/>
    </w:rPr>
  </w:style>
  <w:style w:type="paragraph" w:customStyle="1" w:styleId="ConsPlusNormal">
    <w:name w:val="ConsPlusNormal"/>
    <w:uiPriority w:val="99"/>
    <w:rsid w:val="00E12807"/>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
    <w:name w:val="абзац"/>
    <w:basedOn w:val="a1"/>
    <w:rsid w:val="00E12807"/>
    <w:pPr>
      <w:widowControl w:val="0"/>
      <w:overflowPunct w:val="0"/>
      <w:autoSpaceDE w:val="0"/>
      <w:autoSpaceDN w:val="0"/>
      <w:adjustRightInd w:val="0"/>
      <w:spacing w:after="0" w:line="240" w:lineRule="auto"/>
      <w:ind w:firstLine="567"/>
      <w:jc w:val="both"/>
      <w:textAlignment w:val="baseline"/>
    </w:pPr>
    <w:rPr>
      <w:rFonts w:ascii="Times New Roman" w:eastAsia="Times New Roman" w:hAnsi="Times New Roman" w:cs="Times New Roman"/>
      <w:sz w:val="20"/>
      <w:szCs w:val="20"/>
      <w:lang w:eastAsia="ru-RU"/>
    </w:rPr>
  </w:style>
  <w:style w:type="paragraph" w:styleId="af0">
    <w:name w:val="Balloon Text"/>
    <w:basedOn w:val="a1"/>
    <w:link w:val="af1"/>
    <w:uiPriority w:val="99"/>
    <w:semiHidden/>
    <w:rsid w:val="00E12807"/>
    <w:pPr>
      <w:spacing w:after="0" w:line="240" w:lineRule="auto"/>
    </w:pPr>
    <w:rPr>
      <w:rFonts w:ascii="Tahoma" w:eastAsia="Times New Roman" w:hAnsi="Tahoma" w:cs="Tahoma"/>
      <w:sz w:val="16"/>
      <w:szCs w:val="16"/>
      <w:lang w:eastAsia="ru-RU"/>
    </w:rPr>
  </w:style>
  <w:style w:type="character" w:customStyle="1" w:styleId="af1">
    <w:name w:val="Текст выноски Знак"/>
    <w:basedOn w:val="a2"/>
    <w:link w:val="af0"/>
    <w:uiPriority w:val="99"/>
    <w:semiHidden/>
    <w:rsid w:val="00E12807"/>
    <w:rPr>
      <w:rFonts w:ascii="Tahoma" w:eastAsia="Times New Roman" w:hAnsi="Tahoma" w:cs="Tahoma"/>
      <w:sz w:val="16"/>
      <w:szCs w:val="16"/>
      <w:lang w:eastAsia="ru-RU"/>
    </w:rPr>
  </w:style>
  <w:style w:type="paragraph" w:styleId="af2">
    <w:name w:val="Body Text Indent"/>
    <w:aliases w:val="Знак3"/>
    <w:basedOn w:val="a1"/>
    <w:link w:val="af3"/>
    <w:uiPriority w:val="99"/>
    <w:rsid w:val="00E12807"/>
    <w:pPr>
      <w:spacing w:after="120" w:line="240" w:lineRule="auto"/>
      <w:ind w:left="283"/>
    </w:pPr>
    <w:rPr>
      <w:rFonts w:ascii="Times New Roman" w:eastAsia="Times New Roman" w:hAnsi="Times New Roman" w:cs="Times New Roman"/>
      <w:sz w:val="20"/>
      <w:szCs w:val="20"/>
      <w:lang w:eastAsia="ru-RU"/>
    </w:rPr>
  </w:style>
  <w:style w:type="character" w:customStyle="1" w:styleId="af3">
    <w:name w:val="Основной текст с отступом Знак"/>
    <w:aliases w:val="Знак3 Знак"/>
    <w:basedOn w:val="a2"/>
    <w:link w:val="af2"/>
    <w:uiPriority w:val="99"/>
    <w:rsid w:val="00E12807"/>
    <w:rPr>
      <w:rFonts w:ascii="Times New Roman" w:eastAsia="Times New Roman" w:hAnsi="Times New Roman" w:cs="Times New Roman"/>
      <w:sz w:val="20"/>
      <w:szCs w:val="20"/>
      <w:lang w:eastAsia="ru-RU"/>
    </w:rPr>
  </w:style>
  <w:style w:type="character" w:styleId="af4">
    <w:name w:val="Hyperlink"/>
    <w:basedOn w:val="a2"/>
    <w:uiPriority w:val="99"/>
    <w:rsid w:val="00E12807"/>
    <w:rPr>
      <w:color w:val="0000FF"/>
      <w:u w:val="single"/>
    </w:rPr>
  </w:style>
  <w:style w:type="paragraph" w:styleId="af5">
    <w:name w:val="footnote text"/>
    <w:aliases w:val="Знак Знак Знак Знак Знак"/>
    <w:basedOn w:val="a1"/>
    <w:link w:val="af6"/>
    <w:uiPriority w:val="99"/>
    <w:rsid w:val="00E12807"/>
    <w:pPr>
      <w:spacing w:after="0" w:line="240" w:lineRule="auto"/>
    </w:pPr>
    <w:rPr>
      <w:rFonts w:ascii="Times New Roman" w:eastAsia="Times New Roman" w:hAnsi="Times New Roman" w:cs="Times New Roman"/>
      <w:sz w:val="20"/>
      <w:szCs w:val="20"/>
      <w:lang w:eastAsia="ru-RU"/>
    </w:rPr>
  </w:style>
  <w:style w:type="character" w:customStyle="1" w:styleId="af6">
    <w:name w:val="Текст сноски Знак"/>
    <w:aliases w:val="Знак Знак Знак Знак Знак Знак"/>
    <w:basedOn w:val="a2"/>
    <w:link w:val="af5"/>
    <w:uiPriority w:val="99"/>
    <w:rsid w:val="00E12807"/>
    <w:rPr>
      <w:rFonts w:ascii="Times New Roman" w:eastAsia="Times New Roman" w:hAnsi="Times New Roman" w:cs="Times New Roman"/>
      <w:sz w:val="20"/>
      <w:szCs w:val="20"/>
      <w:lang w:eastAsia="ru-RU"/>
    </w:rPr>
  </w:style>
  <w:style w:type="character" w:styleId="af7">
    <w:name w:val="footnote reference"/>
    <w:basedOn w:val="a2"/>
    <w:uiPriority w:val="99"/>
    <w:rsid w:val="00E12807"/>
    <w:rPr>
      <w:vertAlign w:val="superscript"/>
    </w:rPr>
  </w:style>
  <w:style w:type="paragraph" w:styleId="af8">
    <w:name w:val="Body Text"/>
    <w:basedOn w:val="a1"/>
    <w:link w:val="af9"/>
    <w:uiPriority w:val="99"/>
    <w:rsid w:val="00E12807"/>
    <w:pPr>
      <w:spacing w:after="120" w:line="240" w:lineRule="auto"/>
    </w:pPr>
    <w:rPr>
      <w:rFonts w:ascii="Times New Roman" w:eastAsia="Times New Roman" w:hAnsi="Times New Roman" w:cs="Times New Roman"/>
      <w:sz w:val="20"/>
      <w:szCs w:val="20"/>
      <w:lang w:eastAsia="ru-RU"/>
    </w:rPr>
  </w:style>
  <w:style w:type="character" w:customStyle="1" w:styleId="af9">
    <w:name w:val="Основной текст Знак"/>
    <w:basedOn w:val="a2"/>
    <w:link w:val="af8"/>
    <w:uiPriority w:val="99"/>
    <w:rsid w:val="00E12807"/>
    <w:rPr>
      <w:rFonts w:ascii="Times New Roman" w:eastAsia="Times New Roman" w:hAnsi="Times New Roman" w:cs="Times New Roman"/>
      <w:sz w:val="20"/>
      <w:szCs w:val="20"/>
      <w:lang w:eastAsia="ru-RU"/>
    </w:rPr>
  </w:style>
  <w:style w:type="paragraph" w:styleId="afa">
    <w:name w:val="Title"/>
    <w:aliases w:val="Знак2"/>
    <w:basedOn w:val="a1"/>
    <w:link w:val="afb"/>
    <w:qFormat/>
    <w:rsid w:val="00E12807"/>
    <w:pPr>
      <w:autoSpaceDE w:val="0"/>
      <w:autoSpaceDN w:val="0"/>
      <w:adjustRightInd w:val="0"/>
      <w:spacing w:after="0" w:line="280" w:lineRule="auto"/>
      <w:jc w:val="center"/>
    </w:pPr>
    <w:rPr>
      <w:rFonts w:ascii="Arial" w:eastAsia="Times New Roman" w:hAnsi="Arial" w:cs="Arial"/>
      <w:b/>
      <w:bCs/>
      <w:sz w:val="20"/>
      <w:szCs w:val="20"/>
      <w:lang w:eastAsia="ru-RU"/>
    </w:rPr>
  </w:style>
  <w:style w:type="character" w:customStyle="1" w:styleId="afb">
    <w:name w:val="Заголовок Знак"/>
    <w:aliases w:val="Знак2 Знак"/>
    <w:basedOn w:val="a2"/>
    <w:link w:val="afa"/>
    <w:rsid w:val="00E12807"/>
    <w:rPr>
      <w:rFonts w:ascii="Arial" w:eastAsia="Times New Roman" w:hAnsi="Arial" w:cs="Arial"/>
      <w:b/>
      <w:bCs/>
      <w:sz w:val="20"/>
      <w:szCs w:val="20"/>
      <w:lang w:eastAsia="ru-RU"/>
    </w:rPr>
  </w:style>
  <w:style w:type="paragraph" w:styleId="afc">
    <w:name w:val="annotation subject"/>
    <w:basedOn w:val="ad"/>
    <w:next w:val="ad"/>
    <w:link w:val="afd"/>
    <w:uiPriority w:val="99"/>
    <w:semiHidden/>
    <w:unhideWhenUsed/>
    <w:rsid w:val="00E12807"/>
    <w:pPr>
      <w:spacing w:after="200"/>
    </w:pPr>
    <w:rPr>
      <w:rFonts w:asciiTheme="minorHAnsi" w:eastAsiaTheme="minorHAnsi" w:hAnsiTheme="minorHAnsi" w:cstheme="minorBidi"/>
      <w:b/>
      <w:bCs/>
      <w:lang w:eastAsia="en-US"/>
    </w:rPr>
  </w:style>
  <w:style w:type="character" w:customStyle="1" w:styleId="afd">
    <w:name w:val="Тема примечания Знак"/>
    <w:basedOn w:val="ae"/>
    <w:link w:val="afc"/>
    <w:uiPriority w:val="99"/>
    <w:semiHidden/>
    <w:rsid w:val="00E12807"/>
    <w:rPr>
      <w:rFonts w:ascii="Times New Roman" w:eastAsia="Times New Roman" w:hAnsi="Times New Roman" w:cs="Times New Roman"/>
      <w:b/>
      <w:bCs/>
      <w:sz w:val="20"/>
      <w:szCs w:val="20"/>
      <w:lang w:eastAsia="ru-RU"/>
    </w:rPr>
  </w:style>
  <w:style w:type="paragraph" w:styleId="afe">
    <w:name w:val="List Paragraph"/>
    <w:basedOn w:val="a1"/>
    <w:uiPriority w:val="34"/>
    <w:qFormat/>
    <w:rsid w:val="00E12807"/>
    <w:pPr>
      <w:ind w:left="720"/>
      <w:contextualSpacing/>
    </w:pPr>
  </w:style>
  <w:style w:type="paragraph" w:customStyle="1" w:styleId="PolicyClause">
    <w:name w:val="PolicyClause"/>
    <w:rsid w:val="00E12807"/>
    <w:pPr>
      <w:numPr>
        <w:numId w:val="1"/>
      </w:numPr>
      <w:tabs>
        <w:tab w:val="clear" w:pos="1440"/>
        <w:tab w:val="num" w:pos="360"/>
      </w:tabs>
      <w:spacing w:after="0" w:line="240" w:lineRule="auto"/>
      <w:ind w:left="0" w:firstLine="0"/>
    </w:pPr>
    <w:rPr>
      <w:rFonts w:ascii="Times New Roman" w:eastAsia="Times New Roman" w:hAnsi="Times New Roman" w:cs="Times New Roman"/>
      <w:sz w:val="20"/>
      <w:szCs w:val="20"/>
      <w:lang w:eastAsia="ru-RU"/>
    </w:rPr>
  </w:style>
  <w:style w:type="paragraph" w:customStyle="1" w:styleId="QuestionnaireTitle">
    <w:name w:val="QuestionnaireTitle"/>
    <w:rsid w:val="00E12807"/>
    <w:pPr>
      <w:spacing w:after="0" w:line="240" w:lineRule="auto"/>
    </w:pPr>
    <w:rPr>
      <w:rFonts w:ascii="Times New Roman" w:eastAsia="Times New Roman" w:hAnsi="Times New Roman" w:cs="Times New Roman"/>
      <w:sz w:val="20"/>
      <w:szCs w:val="20"/>
      <w:lang w:eastAsia="ru-RU"/>
    </w:rPr>
  </w:style>
  <w:style w:type="paragraph" w:customStyle="1" w:styleId="PolicyClauseTitle">
    <w:name w:val="PolicyClauseTitle"/>
    <w:rsid w:val="00E12807"/>
    <w:pPr>
      <w:spacing w:after="0" w:line="240" w:lineRule="auto"/>
      <w:ind w:firstLine="709"/>
      <w:jc w:val="center"/>
    </w:pPr>
    <w:rPr>
      <w:rFonts w:ascii="Times New Roman" w:eastAsia="Times New Roman" w:hAnsi="Times New Roman" w:cs="Times New Roman"/>
      <w:sz w:val="20"/>
      <w:szCs w:val="20"/>
      <w:lang w:eastAsia="ru-RU"/>
    </w:rPr>
  </w:style>
  <w:style w:type="paragraph" w:styleId="32">
    <w:name w:val="toc 3"/>
    <w:basedOn w:val="a1"/>
    <w:next w:val="a1"/>
    <w:autoRedefine/>
    <w:uiPriority w:val="39"/>
    <w:qFormat/>
    <w:rsid w:val="00E12807"/>
    <w:pPr>
      <w:spacing w:after="0" w:line="240" w:lineRule="auto"/>
      <w:ind w:left="400"/>
    </w:pPr>
    <w:rPr>
      <w:rFonts w:ascii="Times New Roman" w:eastAsia="Times New Roman" w:hAnsi="Times New Roman" w:cs="Times New Roman"/>
      <w:iCs/>
      <w:sz w:val="18"/>
      <w:szCs w:val="24"/>
      <w:lang w:eastAsia="ru-RU"/>
    </w:rPr>
  </w:style>
  <w:style w:type="paragraph" w:styleId="18">
    <w:name w:val="toc 1"/>
    <w:basedOn w:val="a1"/>
    <w:next w:val="a1"/>
    <w:uiPriority w:val="39"/>
    <w:qFormat/>
    <w:rsid w:val="00E12807"/>
    <w:pPr>
      <w:spacing w:after="0" w:line="240" w:lineRule="auto"/>
    </w:pPr>
    <w:rPr>
      <w:rFonts w:ascii="Times New Roman" w:eastAsia="Times New Roman" w:hAnsi="Times New Roman" w:cs="Times New Roman"/>
      <w:b/>
      <w:caps/>
      <w:sz w:val="18"/>
      <w:szCs w:val="20"/>
      <w:lang w:eastAsia="ru-RU"/>
    </w:rPr>
  </w:style>
  <w:style w:type="character" w:styleId="aff">
    <w:name w:val="FollowedHyperlink"/>
    <w:basedOn w:val="a2"/>
    <w:uiPriority w:val="99"/>
    <w:rsid w:val="00E12807"/>
    <w:rPr>
      <w:rFonts w:ascii="Tahoma" w:hAnsi="Tahoma"/>
      <w:color w:val="auto"/>
      <w:sz w:val="18"/>
      <w:u w:val="single"/>
    </w:rPr>
  </w:style>
  <w:style w:type="paragraph" w:styleId="22">
    <w:name w:val="Body Text Indent 2"/>
    <w:aliases w:val="Знак8"/>
    <w:basedOn w:val="a1"/>
    <w:link w:val="23"/>
    <w:uiPriority w:val="99"/>
    <w:rsid w:val="00E12807"/>
    <w:pPr>
      <w:spacing w:after="0" w:line="240" w:lineRule="auto"/>
      <w:ind w:left="2268"/>
    </w:pPr>
    <w:rPr>
      <w:rFonts w:ascii="Tahoma" w:eastAsia="Times New Roman" w:hAnsi="Tahoma" w:cs="Times New Roman"/>
      <w:sz w:val="24"/>
      <w:szCs w:val="20"/>
      <w:lang w:eastAsia="ru-RU"/>
    </w:rPr>
  </w:style>
  <w:style w:type="character" w:customStyle="1" w:styleId="23">
    <w:name w:val="Основной текст с отступом 2 Знак"/>
    <w:aliases w:val="Знак8 Знак"/>
    <w:basedOn w:val="a2"/>
    <w:link w:val="22"/>
    <w:uiPriority w:val="99"/>
    <w:rsid w:val="00E12807"/>
    <w:rPr>
      <w:rFonts w:ascii="Tahoma" w:eastAsia="Times New Roman" w:hAnsi="Tahoma" w:cs="Times New Roman"/>
      <w:sz w:val="24"/>
      <w:szCs w:val="20"/>
      <w:lang w:eastAsia="ru-RU"/>
    </w:rPr>
  </w:style>
  <w:style w:type="paragraph" w:styleId="33">
    <w:name w:val="Body Text Indent 3"/>
    <w:basedOn w:val="a1"/>
    <w:link w:val="34"/>
    <w:uiPriority w:val="99"/>
    <w:rsid w:val="00E12807"/>
    <w:pPr>
      <w:spacing w:before="120" w:after="0" w:line="240" w:lineRule="auto"/>
      <w:ind w:left="3828"/>
    </w:pPr>
    <w:rPr>
      <w:rFonts w:ascii="Tahoma" w:eastAsia="Times New Roman" w:hAnsi="Tahoma" w:cs="Times New Roman"/>
      <w:sz w:val="24"/>
      <w:szCs w:val="20"/>
      <w:lang w:val="en-US" w:eastAsia="ru-RU"/>
    </w:rPr>
  </w:style>
  <w:style w:type="character" w:customStyle="1" w:styleId="34">
    <w:name w:val="Основной текст с отступом 3 Знак"/>
    <w:basedOn w:val="a2"/>
    <w:link w:val="33"/>
    <w:uiPriority w:val="99"/>
    <w:rsid w:val="00E12807"/>
    <w:rPr>
      <w:rFonts w:ascii="Tahoma" w:eastAsia="Times New Roman" w:hAnsi="Tahoma" w:cs="Times New Roman"/>
      <w:sz w:val="24"/>
      <w:szCs w:val="20"/>
      <w:lang w:val="en-US" w:eastAsia="ru-RU"/>
    </w:rPr>
  </w:style>
  <w:style w:type="paragraph" w:customStyle="1" w:styleId="Iauiue">
    <w:name w:val="Iau?iue"/>
    <w:uiPriority w:val="99"/>
    <w:rsid w:val="00E12807"/>
    <w:pPr>
      <w:spacing w:after="0" w:line="240" w:lineRule="auto"/>
    </w:pPr>
    <w:rPr>
      <w:rFonts w:ascii="Times New Roman" w:eastAsia="Times New Roman" w:hAnsi="Times New Roman" w:cs="Times New Roman"/>
      <w:sz w:val="20"/>
      <w:szCs w:val="20"/>
      <w:lang w:eastAsia="ru-RU"/>
    </w:rPr>
  </w:style>
  <w:style w:type="paragraph" w:styleId="aff0">
    <w:name w:val="Document Map"/>
    <w:basedOn w:val="a1"/>
    <w:link w:val="aff1"/>
    <w:uiPriority w:val="99"/>
    <w:semiHidden/>
    <w:rsid w:val="00E12807"/>
    <w:pPr>
      <w:shd w:val="clear" w:color="auto" w:fill="000080"/>
      <w:spacing w:after="0" w:line="240" w:lineRule="auto"/>
    </w:pPr>
    <w:rPr>
      <w:rFonts w:ascii="Tahoma" w:eastAsia="Times New Roman" w:hAnsi="Tahoma" w:cs="Tahoma"/>
      <w:sz w:val="20"/>
      <w:szCs w:val="20"/>
      <w:lang w:eastAsia="ru-RU"/>
    </w:rPr>
  </w:style>
  <w:style w:type="character" w:customStyle="1" w:styleId="aff1">
    <w:name w:val="Схема документа Знак"/>
    <w:basedOn w:val="a2"/>
    <w:link w:val="aff0"/>
    <w:uiPriority w:val="99"/>
    <w:semiHidden/>
    <w:rsid w:val="00E12807"/>
    <w:rPr>
      <w:rFonts w:ascii="Tahoma" w:eastAsia="Times New Roman" w:hAnsi="Tahoma" w:cs="Tahoma"/>
      <w:sz w:val="20"/>
      <w:szCs w:val="20"/>
      <w:shd w:val="clear" w:color="auto" w:fill="000080"/>
      <w:lang w:eastAsia="ru-RU"/>
    </w:rPr>
  </w:style>
  <w:style w:type="paragraph" w:customStyle="1" w:styleId="Normal4">
    <w:name w:val="Normal4"/>
    <w:rsid w:val="00E12807"/>
    <w:pPr>
      <w:spacing w:after="0" w:line="240" w:lineRule="auto"/>
    </w:pPr>
    <w:rPr>
      <w:rFonts w:ascii="Times New Roman" w:eastAsia="Times New Roman" w:hAnsi="Times New Roman" w:cs="Times New Roman"/>
      <w:snapToGrid w:val="0"/>
      <w:sz w:val="20"/>
      <w:szCs w:val="20"/>
      <w:lang w:eastAsia="ru-RU"/>
    </w:rPr>
  </w:style>
  <w:style w:type="paragraph" w:customStyle="1" w:styleId="Textbody">
    <w:name w:val="Textbody"/>
    <w:basedOn w:val="a1"/>
    <w:rsid w:val="00E12807"/>
    <w:pPr>
      <w:spacing w:after="0" w:line="240" w:lineRule="auto"/>
      <w:ind w:firstLine="709"/>
      <w:jc w:val="both"/>
    </w:pPr>
    <w:rPr>
      <w:rFonts w:ascii="Tahoma" w:eastAsia="Times New Roman" w:hAnsi="Tahoma" w:cs="Tahoma"/>
      <w:sz w:val="20"/>
      <w:szCs w:val="20"/>
      <w:lang w:eastAsia="ru-RU"/>
    </w:rPr>
  </w:style>
  <w:style w:type="paragraph" w:styleId="24">
    <w:name w:val="Body Text 2"/>
    <w:basedOn w:val="a1"/>
    <w:link w:val="25"/>
    <w:uiPriority w:val="99"/>
    <w:rsid w:val="00E12807"/>
    <w:pPr>
      <w:spacing w:after="0" w:line="240" w:lineRule="auto"/>
    </w:pPr>
    <w:rPr>
      <w:rFonts w:ascii="Tahoma" w:eastAsia="Times New Roman" w:hAnsi="Tahoma" w:cs="Tahoma"/>
      <w:noProof/>
      <w:sz w:val="24"/>
      <w:szCs w:val="20"/>
      <w:lang w:eastAsia="ru-RU"/>
    </w:rPr>
  </w:style>
  <w:style w:type="character" w:customStyle="1" w:styleId="25">
    <w:name w:val="Основной текст 2 Знак"/>
    <w:basedOn w:val="a2"/>
    <w:link w:val="24"/>
    <w:uiPriority w:val="99"/>
    <w:rsid w:val="00E12807"/>
    <w:rPr>
      <w:rFonts w:ascii="Tahoma" w:eastAsia="Times New Roman" w:hAnsi="Tahoma" w:cs="Tahoma"/>
      <w:noProof/>
      <w:sz w:val="24"/>
      <w:szCs w:val="20"/>
      <w:lang w:eastAsia="ru-RU"/>
    </w:rPr>
  </w:style>
  <w:style w:type="paragraph" w:styleId="35">
    <w:name w:val="Body Text 3"/>
    <w:aliases w:val="Знак7"/>
    <w:basedOn w:val="a1"/>
    <w:link w:val="36"/>
    <w:uiPriority w:val="99"/>
    <w:rsid w:val="00E12807"/>
    <w:pPr>
      <w:spacing w:after="0" w:line="240" w:lineRule="auto"/>
    </w:pPr>
    <w:rPr>
      <w:rFonts w:ascii="Tahoma" w:eastAsia="Times New Roman" w:hAnsi="Tahoma" w:cs="Tahoma"/>
      <w:b/>
      <w:bCs/>
      <w:sz w:val="24"/>
      <w:szCs w:val="20"/>
      <w:lang w:eastAsia="ru-RU"/>
    </w:rPr>
  </w:style>
  <w:style w:type="character" w:customStyle="1" w:styleId="36">
    <w:name w:val="Основной текст 3 Знак"/>
    <w:aliases w:val="Знак7 Знак"/>
    <w:basedOn w:val="a2"/>
    <w:link w:val="35"/>
    <w:uiPriority w:val="99"/>
    <w:rsid w:val="00E12807"/>
    <w:rPr>
      <w:rFonts w:ascii="Tahoma" w:eastAsia="Times New Roman" w:hAnsi="Tahoma" w:cs="Tahoma"/>
      <w:b/>
      <w:bCs/>
      <w:sz w:val="24"/>
      <w:szCs w:val="20"/>
      <w:lang w:eastAsia="ru-RU"/>
    </w:rPr>
  </w:style>
  <w:style w:type="paragraph" w:customStyle="1" w:styleId="ListClause1xx">
    <w:name w:val="List_Clause1.x.x"/>
    <w:rsid w:val="00E12807"/>
    <w:pPr>
      <w:tabs>
        <w:tab w:val="num" w:pos="2716"/>
      </w:tabs>
      <w:spacing w:before="40" w:after="0" w:line="240" w:lineRule="auto"/>
      <w:ind w:left="2716" w:hanging="360"/>
      <w:jc w:val="both"/>
    </w:pPr>
    <w:rPr>
      <w:rFonts w:ascii="Tahoma" w:eastAsia="Times New Roman" w:hAnsi="Tahoma" w:cs="Tahoma"/>
      <w:sz w:val="20"/>
      <w:szCs w:val="20"/>
      <w:lang w:eastAsia="ru-RU"/>
    </w:rPr>
  </w:style>
  <w:style w:type="paragraph" w:customStyle="1" w:styleId="ListClause1x">
    <w:name w:val="List_Clause1.x."/>
    <w:basedOn w:val="a1"/>
    <w:rsid w:val="00E12807"/>
    <w:pPr>
      <w:tabs>
        <w:tab w:val="num" w:pos="1069"/>
      </w:tabs>
      <w:spacing w:after="0" w:line="240" w:lineRule="auto"/>
      <w:ind w:left="1069" w:hanging="360"/>
      <w:jc w:val="both"/>
    </w:pPr>
    <w:rPr>
      <w:rFonts w:ascii="Tahoma" w:eastAsia="Times New Roman" w:hAnsi="Tahoma" w:cs="Tahoma"/>
      <w:sz w:val="20"/>
      <w:szCs w:val="20"/>
      <w:lang w:eastAsia="ru-RU"/>
    </w:rPr>
  </w:style>
  <w:style w:type="paragraph" w:styleId="26">
    <w:name w:val="toc 2"/>
    <w:basedOn w:val="a1"/>
    <w:next w:val="a1"/>
    <w:autoRedefine/>
    <w:uiPriority w:val="39"/>
    <w:qFormat/>
    <w:rsid w:val="00E12807"/>
    <w:pPr>
      <w:tabs>
        <w:tab w:val="right" w:leader="dot" w:pos="10195"/>
      </w:tabs>
      <w:spacing w:after="0" w:line="240" w:lineRule="auto"/>
      <w:ind w:left="567" w:hanging="567"/>
    </w:pPr>
    <w:rPr>
      <w:rFonts w:ascii="Times New Roman" w:eastAsia="Times New Roman" w:hAnsi="Times New Roman" w:cs="Tahoma"/>
      <w:b/>
      <w:bCs/>
      <w:caps/>
      <w:noProof/>
      <w:sz w:val="16"/>
      <w:szCs w:val="18"/>
      <w:lang w:eastAsia="ru-RU"/>
    </w:rPr>
  </w:style>
  <w:style w:type="paragraph" w:customStyle="1" w:styleId="Normal2">
    <w:name w:val="Normal2"/>
    <w:rsid w:val="00E12807"/>
    <w:pPr>
      <w:spacing w:after="0" w:line="240" w:lineRule="auto"/>
    </w:pPr>
    <w:rPr>
      <w:rFonts w:ascii="Times New Roman" w:eastAsia="Times New Roman" w:hAnsi="Times New Roman" w:cs="Times New Roman"/>
      <w:snapToGrid w:val="0"/>
      <w:sz w:val="20"/>
      <w:szCs w:val="20"/>
      <w:lang w:eastAsia="ru-RU"/>
    </w:rPr>
  </w:style>
  <w:style w:type="paragraph" w:customStyle="1" w:styleId="StyleBodyText10ptJustifiedFirstline125cmBefore">
    <w:name w:val="Style Body Text + 10 pt Justified First line:  125 cm Before:  ..."/>
    <w:basedOn w:val="af8"/>
    <w:autoRedefine/>
    <w:rsid w:val="00E12807"/>
    <w:pPr>
      <w:spacing w:before="60" w:after="0"/>
      <w:ind w:firstLine="709"/>
      <w:jc w:val="both"/>
    </w:pPr>
    <w:rPr>
      <w:rFonts w:ascii="Arial" w:hAnsi="Arial" w:cs="Arial"/>
    </w:rPr>
  </w:style>
  <w:style w:type="paragraph" w:customStyle="1" w:styleId="BalloonText1">
    <w:name w:val="Balloon Text1"/>
    <w:basedOn w:val="a1"/>
    <w:semiHidden/>
    <w:rsid w:val="00E12807"/>
    <w:pPr>
      <w:spacing w:after="0" w:line="240" w:lineRule="auto"/>
    </w:pPr>
    <w:rPr>
      <w:rFonts w:ascii="Tahoma" w:eastAsia="Times New Roman" w:hAnsi="Tahoma" w:cs="Tahoma"/>
      <w:sz w:val="16"/>
      <w:szCs w:val="16"/>
      <w:lang w:eastAsia="ru-RU"/>
    </w:rPr>
  </w:style>
  <w:style w:type="paragraph" w:styleId="aff2">
    <w:name w:val="header"/>
    <w:aliases w:val="Знак Знак Знак"/>
    <w:basedOn w:val="a1"/>
    <w:link w:val="aff3"/>
    <w:uiPriority w:val="99"/>
    <w:rsid w:val="00E1280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f3">
    <w:name w:val="Верхний колонтитул Знак"/>
    <w:aliases w:val="Знак Знак Знак Знак"/>
    <w:basedOn w:val="a2"/>
    <w:link w:val="aff2"/>
    <w:uiPriority w:val="99"/>
    <w:rsid w:val="00E12807"/>
    <w:rPr>
      <w:rFonts w:ascii="Times New Roman" w:eastAsia="Times New Roman" w:hAnsi="Times New Roman" w:cs="Times New Roman"/>
      <w:sz w:val="20"/>
      <w:szCs w:val="20"/>
      <w:lang w:eastAsia="ru-RU"/>
    </w:rPr>
  </w:style>
  <w:style w:type="paragraph" w:customStyle="1" w:styleId="ConsNormal">
    <w:name w:val="ConsNormal"/>
    <w:uiPriority w:val="99"/>
    <w:rsid w:val="00E12807"/>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Nonformat">
    <w:name w:val="ConsNonformat"/>
    <w:rsid w:val="00E12807"/>
    <w:pPr>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41">
    <w:name w:val="toc 4"/>
    <w:basedOn w:val="a1"/>
    <w:next w:val="a1"/>
    <w:autoRedefine/>
    <w:uiPriority w:val="39"/>
    <w:qFormat/>
    <w:rsid w:val="00E12807"/>
    <w:pPr>
      <w:spacing w:after="0" w:line="240" w:lineRule="auto"/>
      <w:ind w:left="600"/>
    </w:pPr>
    <w:rPr>
      <w:rFonts w:ascii="Times New Roman" w:eastAsia="Times New Roman" w:hAnsi="Times New Roman" w:cs="Times New Roman"/>
      <w:sz w:val="20"/>
      <w:szCs w:val="20"/>
      <w:lang w:eastAsia="ru-RU"/>
    </w:rPr>
  </w:style>
  <w:style w:type="paragraph" w:styleId="51">
    <w:name w:val="toc 5"/>
    <w:basedOn w:val="a1"/>
    <w:next w:val="a1"/>
    <w:autoRedefine/>
    <w:uiPriority w:val="39"/>
    <w:qFormat/>
    <w:rsid w:val="00E12807"/>
    <w:pPr>
      <w:spacing w:after="0" w:line="240" w:lineRule="auto"/>
      <w:ind w:left="800"/>
    </w:pPr>
    <w:rPr>
      <w:rFonts w:ascii="Times New Roman" w:eastAsia="Times New Roman" w:hAnsi="Times New Roman" w:cs="Times New Roman"/>
      <w:sz w:val="20"/>
      <w:szCs w:val="20"/>
      <w:lang w:eastAsia="ru-RU"/>
    </w:rPr>
  </w:style>
  <w:style w:type="paragraph" w:styleId="61">
    <w:name w:val="toc 6"/>
    <w:basedOn w:val="a1"/>
    <w:next w:val="a1"/>
    <w:autoRedefine/>
    <w:uiPriority w:val="39"/>
    <w:qFormat/>
    <w:rsid w:val="00E12807"/>
    <w:pPr>
      <w:spacing w:after="0" w:line="240" w:lineRule="auto"/>
      <w:ind w:left="1000"/>
    </w:pPr>
    <w:rPr>
      <w:rFonts w:ascii="Times New Roman" w:eastAsia="Times New Roman" w:hAnsi="Times New Roman" w:cs="Times New Roman"/>
      <w:sz w:val="20"/>
      <w:szCs w:val="20"/>
      <w:lang w:eastAsia="ru-RU"/>
    </w:rPr>
  </w:style>
  <w:style w:type="paragraph" w:styleId="71">
    <w:name w:val="toc 7"/>
    <w:basedOn w:val="a1"/>
    <w:next w:val="a1"/>
    <w:autoRedefine/>
    <w:uiPriority w:val="39"/>
    <w:qFormat/>
    <w:rsid w:val="00E12807"/>
    <w:pPr>
      <w:spacing w:after="0" w:line="240" w:lineRule="auto"/>
      <w:ind w:left="1200"/>
    </w:pPr>
    <w:rPr>
      <w:rFonts w:ascii="Times New Roman" w:eastAsia="Times New Roman" w:hAnsi="Times New Roman" w:cs="Times New Roman"/>
      <w:sz w:val="20"/>
      <w:szCs w:val="20"/>
      <w:lang w:eastAsia="ru-RU"/>
    </w:rPr>
  </w:style>
  <w:style w:type="paragraph" w:styleId="81">
    <w:name w:val="toc 8"/>
    <w:basedOn w:val="a1"/>
    <w:next w:val="a1"/>
    <w:autoRedefine/>
    <w:uiPriority w:val="39"/>
    <w:qFormat/>
    <w:rsid w:val="00E12807"/>
    <w:pPr>
      <w:spacing w:after="0" w:line="240" w:lineRule="auto"/>
      <w:ind w:left="1400"/>
    </w:pPr>
    <w:rPr>
      <w:rFonts w:ascii="Times New Roman" w:eastAsia="Times New Roman" w:hAnsi="Times New Roman" w:cs="Times New Roman"/>
      <w:sz w:val="20"/>
      <w:szCs w:val="20"/>
      <w:lang w:eastAsia="ru-RU"/>
    </w:rPr>
  </w:style>
  <w:style w:type="paragraph" w:styleId="91">
    <w:name w:val="toc 9"/>
    <w:basedOn w:val="a1"/>
    <w:next w:val="a1"/>
    <w:autoRedefine/>
    <w:uiPriority w:val="39"/>
    <w:qFormat/>
    <w:rsid w:val="00E12807"/>
    <w:pPr>
      <w:spacing w:after="0" w:line="240" w:lineRule="auto"/>
      <w:ind w:left="1600"/>
    </w:pPr>
    <w:rPr>
      <w:rFonts w:ascii="Times New Roman" w:eastAsia="Times New Roman" w:hAnsi="Times New Roman" w:cs="Times New Roman"/>
      <w:sz w:val="20"/>
      <w:szCs w:val="20"/>
      <w:lang w:eastAsia="ru-RU"/>
    </w:rPr>
  </w:style>
  <w:style w:type="paragraph" w:styleId="aff4">
    <w:name w:val="Normal (Web)"/>
    <w:basedOn w:val="a1"/>
    <w:uiPriority w:val="99"/>
    <w:rsid w:val="00E128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umbered">
    <w:name w:val="Numbered"/>
    <w:basedOn w:val="a1"/>
    <w:rsid w:val="00E12807"/>
    <w:pPr>
      <w:spacing w:after="0" w:line="240" w:lineRule="auto"/>
      <w:jc w:val="both"/>
    </w:pPr>
    <w:rPr>
      <w:rFonts w:ascii="Tahoma" w:eastAsia="Times New Roman" w:hAnsi="Tahoma" w:cs="Times New Roman"/>
      <w:sz w:val="18"/>
      <w:szCs w:val="24"/>
      <w:lang w:eastAsia="ru-RU"/>
    </w:rPr>
  </w:style>
  <w:style w:type="paragraph" w:customStyle="1" w:styleId="StyleHeading2Italic">
    <w:name w:val="Style Heading 2 + Italic"/>
    <w:basedOn w:val="20"/>
    <w:autoRedefine/>
    <w:rsid w:val="00E12807"/>
    <w:pPr>
      <w:keepNext w:val="0"/>
      <w:jc w:val="left"/>
      <w:outlineLvl w:val="9"/>
    </w:pPr>
    <w:rPr>
      <w:b/>
      <w:noProof w:val="0"/>
      <w:color w:val="0000FF"/>
      <w:sz w:val="16"/>
    </w:rPr>
  </w:style>
  <w:style w:type="paragraph" w:customStyle="1" w:styleId="Normal1">
    <w:name w:val="Normal1"/>
    <w:uiPriority w:val="99"/>
    <w:rsid w:val="00E12807"/>
    <w:pPr>
      <w:spacing w:after="0" w:line="240" w:lineRule="auto"/>
    </w:pPr>
    <w:rPr>
      <w:rFonts w:ascii="Times New Roman" w:eastAsia="Times New Roman" w:hAnsi="Times New Roman" w:cs="Times New Roman"/>
      <w:snapToGrid w:val="0"/>
      <w:sz w:val="20"/>
      <w:szCs w:val="20"/>
      <w:lang w:eastAsia="ru-RU"/>
    </w:rPr>
  </w:style>
  <w:style w:type="paragraph" w:customStyle="1" w:styleId="Aaoieeeieiioeooe">
    <w:name w:val="Aa?oiee eieiioeooe"/>
    <w:basedOn w:val="a1"/>
    <w:rsid w:val="00E12807"/>
    <w:pPr>
      <w:widowControl w:val="0"/>
      <w:tabs>
        <w:tab w:val="center" w:pos="4153"/>
        <w:tab w:val="right" w:pos="8306"/>
      </w:tabs>
      <w:spacing w:after="0" w:line="240" w:lineRule="auto"/>
    </w:pPr>
    <w:rPr>
      <w:rFonts w:ascii="Times New Roman" w:eastAsia="Times New Roman" w:hAnsi="Times New Roman" w:cs="Times New Roman"/>
      <w:sz w:val="24"/>
      <w:szCs w:val="20"/>
      <w:lang w:eastAsia="ru-RU"/>
    </w:rPr>
  </w:style>
  <w:style w:type="character" w:customStyle="1" w:styleId="Iniiaiieoeoo">
    <w:name w:val="Iniiaiie o?eoo"/>
    <w:rsid w:val="00E12807"/>
  </w:style>
  <w:style w:type="paragraph" w:customStyle="1" w:styleId="aff5">
    <w:name w:val="Îáû÷íûé"/>
    <w:rsid w:val="00E12807"/>
    <w:pPr>
      <w:spacing w:after="0" w:line="240" w:lineRule="auto"/>
    </w:pPr>
    <w:rPr>
      <w:rFonts w:ascii="Times New Roman" w:eastAsia="Times New Roman" w:hAnsi="Times New Roman" w:cs="Times New Roman"/>
      <w:sz w:val="20"/>
      <w:szCs w:val="20"/>
      <w:lang w:val="en-US" w:eastAsia="ru-RU"/>
    </w:rPr>
  </w:style>
  <w:style w:type="character" w:customStyle="1" w:styleId="ttl11">
    <w:name w:val="ttl_11"/>
    <w:basedOn w:val="a2"/>
    <w:rsid w:val="00E12807"/>
    <w:rPr>
      <w:rFonts w:ascii="Arial" w:hAnsi="Arial" w:cs="Arial" w:hint="default"/>
      <w:b/>
      <w:bCs/>
      <w:color w:val="30624F"/>
      <w:sz w:val="27"/>
      <w:szCs w:val="27"/>
    </w:rPr>
  </w:style>
  <w:style w:type="character" w:customStyle="1" w:styleId="Heading2CharChar">
    <w:name w:val="Heading 2 Char Char"/>
    <w:basedOn w:val="a2"/>
    <w:rsid w:val="00E12807"/>
    <w:rPr>
      <w:rFonts w:ascii="Arial" w:hAnsi="Arial"/>
      <w:b/>
      <w:caps/>
      <w:noProof w:val="0"/>
      <w:sz w:val="24"/>
      <w:szCs w:val="24"/>
      <w:lang w:val="en-GB" w:eastAsia="ru-RU" w:bidi="ar-SA"/>
    </w:rPr>
  </w:style>
  <w:style w:type="paragraph" w:customStyle="1" w:styleId="EndoNumberedList1">
    <w:name w:val="Endo_Numbered_List_1"/>
    <w:basedOn w:val="a1"/>
    <w:rsid w:val="00E12807"/>
    <w:pPr>
      <w:tabs>
        <w:tab w:val="left" w:pos="360"/>
      </w:tabs>
      <w:spacing w:before="120" w:after="0" w:line="240" w:lineRule="auto"/>
      <w:ind w:left="360" w:hanging="360"/>
    </w:pPr>
    <w:rPr>
      <w:rFonts w:ascii="Arial" w:eastAsia="Times New Roman" w:hAnsi="Arial" w:cs="Times New Roman"/>
      <w:sz w:val="24"/>
      <w:szCs w:val="20"/>
      <w:lang w:eastAsia="ru-RU"/>
    </w:rPr>
  </w:style>
  <w:style w:type="paragraph" w:customStyle="1" w:styleId="aff6">
    <w:name w:val="Пример"/>
    <w:basedOn w:val="a1"/>
    <w:rsid w:val="00E12807"/>
    <w:pPr>
      <w:spacing w:after="120" w:line="360" w:lineRule="auto"/>
      <w:ind w:left="284" w:right="4251" w:firstLine="907"/>
      <w:jc w:val="both"/>
    </w:pPr>
    <w:rPr>
      <w:rFonts w:ascii="Courier New" w:eastAsia="Times New Roman" w:hAnsi="Courier New" w:cs="Times New Roman"/>
      <w:color w:val="000000"/>
      <w:kern w:val="28"/>
      <w:sz w:val="28"/>
      <w:szCs w:val="20"/>
      <w:lang w:val="en-US" w:eastAsia="ru-RU"/>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aff7">
    <w:name w:val="Пример (символ)"/>
    <w:basedOn w:val="a2"/>
    <w:rsid w:val="00E12807"/>
    <w:rPr>
      <w:rFonts w:ascii="Courier" w:hAnsi="Courier"/>
      <w:sz w:val="26"/>
    </w:rPr>
  </w:style>
  <w:style w:type="paragraph" w:customStyle="1" w:styleId="aff8">
    <w:name w:val="Название таблицы"/>
    <w:basedOn w:val="a1"/>
    <w:next w:val="a1"/>
    <w:rsid w:val="00E12807"/>
    <w:pPr>
      <w:spacing w:after="0" w:line="360" w:lineRule="auto"/>
      <w:jc w:val="center"/>
    </w:pPr>
    <w:rPr>
      <w:rFonts w:ascii="Times New Roman" w:eastAsia="Times New Roman" w:hAnsi="Times New Roman" w:cs="Times New Roman"/>
      <w:sz w:val="28"/>
      <w:szCs w:val="20"/>
      <w:lang w:val="en-GB" w:eastAsia="ru-RU"/>
    </w:rPr>
  </w:style>
  <w:style w:type="paragraph" w:customStyle="1" w:styleId="aff9">
    <w:name w:val="Подпись к таблице"/>
    <w:basedOn w:val="a1"/>
    <w:rsid w:val="00E12807"/>
    <w:pPr>
      <w:spacing w:after="0" w:line="360" w:lineRule="auto"/>
      <w:jc w:val="right"/>
    </w:pPr>
    <w:rPr>
      <w:rFonts w:ascii="Times New Roman" w:eastAsia="Times New Roman" w:hAnsi="Times New Roman" w:cs="Times New Roman"/>
      <w:sz w:val="28"/>
      <w:szCs w:val="20"/>
      <w:lang w:val="en-GB" w:eastAsia="ru-RU"/>
    </w:rPr>
  </w:style>
  <w:style w:type="paragraph" w:customStyle="1" w:styleId="affa">
    <w:name w:val="Подпись к рисунку"/>
    <w:basedOn w:val="a1"/>
    <w:rsid w:val="00E12807"/>
    <w:pPr>
      <w:keepLines/>
      <w:suppressAutoHyphens/>
      <w:spacing w:after="360" w:line="360" w:lineRule="auto"/>
      <w:jc w:val="center"/>
    </w:pPr>
    <w:rPr>
      <w:rFonts w:ascii="Times New Roman" w:eastAsia="Times New Roman" w:hAnsi="Times New Roman" w:cs="Times New Roman"/>
      <w:sz w:val="24"/>
      <w:szCs w:val="20"/>
      <w:lang w:val="en-GB" w:eastAsia="ru-RU"/>
    </w:rPr>
  </w:style>
  <w:style w:type="paragraph" w:customStyle="1" w:styleId="affb">
    <w:name w:val="Экспликация"/>
    <w:basedOn w:val="a1"/>
    <w:next w:val="a1"/>
    <w:rsid w:val="00E12807"/>
    <w:pPr>
      <w:tabs>
        <w:tab w:val="left" w:pos="1276"/>
      </w:tabs>
      <w:spacing w:after="0" w:line="360" w:lineRule="auto"/>
      <w:ind w:left="907"/>
      <w:jc w:val="both"/>
    </w:pPr>
    <w:rPr>
      <w:rFonts w:ascii="Times New Roman" w:eastAsia="Times New Roman" w:hAnsi="Times New Roman" w:cs="Times New Roman"/>
      <w:sz w:val="20"/>
      <w:szCs w:val="20"/>
      <w:lang w:val="en-US" w:eastAsia="ru-RU"/>
    </w:rPr>
  </w:style>
  <w:style w:type="paragraph" w:customStyle="1" w:styleId="FR3">
    <w:name w:val="FR3"/>
    <w:uiPriority w:val="99"/>
    <w:rsid w:val="00E12807"/>
    <w:pPr>
      <w:widowControl w:val="0"/>
      <w:spacing w:before="720" w:after="0" w:line="240" w:lineRule="auto"/>
      <w:jc w:val="both"/>
    </w:pPr>
    <w:rPr>
      <w:rFonts w:ascii="Arial" w:eastAsia="Times New Roman" w:hAnsi="Arial" w:cs="Times New Roman"/>
      <w:snapToGrid w:val="0"/>
      <w:sz w:val="32"/>
      <w:szCs w:val="20"/>
      <w:lang w:val="en-US" w:eastAsia="ru-RU"/>
    </w:rPr>
  </w:style>
  <w:style w:type="paragraph" w:customStyle="1" w:styleId="EndoBody">
    <w:name w:val="Endo_Body"/>
    <w:basedOn w:val="af8"/>
    <w:rsid w:val="00E12807"/>
    <w:pPr>
      <w:spacing w:before="120" w:after="0"/>
    </w:pPr>
    <w:rPr>
      <w:rFonts w:ascii="Arial" w:hAnsi="Arial"/>
      <w:sz w:val="24"/>
    </w:rPr>
  </w:style>
  <w:style w:type="paragraph" w:customStyle="1" w:styleId="EndoHeading1">
    <w:name w:val="Endo_Heading_1"/>
    <w:basedOn w:val="a1"/>
    <w:rsid w:val="00E12807"/>
    <w:pPr>
      <w:spacing w:before="240" w:after="120" w:line="240" w:lineRule="auto"/>
    </w:pPr>
    <w:rPr>
      <w:rFonts w:ascii="Arial" w:eastAsia="Times New Roman" w:hAnsi="Arial" w:cs="Times New Roman"/>
      <w:b/>
      <w:sz w:val="24"/>
      <w:szCs w:val="20"/>
      <w:lang w:eastAsia="ru-RU"/>
    </w:rPr>
  </w:style>
  <w:style w:type="paragraph" w:customStyle="1" w:styleId="StyleHeading1NotItalicLeftLinespacingsingle">
    <w:name w:val="Style Heading 1 + Not Italic Left Line spacing:  single"/>
    <w:basedOn w:val="1"/>
    <w:autoRedefine/>
    <w:rsid w:val="00E12807"/>
    <w:pPr>
      <w:keepLines/>
      <w:suppressAutoHyphens/>
      <w:spacing w:before="120"/>
      <w:ind w:left="709"/>
      <w:jc w:val="left"/>
    </w:pPr>
    <w:rPr>
      <w:rFonts w:cs="Tahoma"/>
      <w:bCs/>
      <w:caps/>
      <w:kern w:val="28"/>
      <w:sz w:val="20"/>
      <w:szCs w:val="28"/>
      <w:u w:val="single"/>
    </w:rPr>
  </w:style>
  <w:style w:type="character" w:customStyle="1" w:styleId="Heading3Char">
    <w:name w:val="Heading 3 Char"/>
    <w:basedOn w:val="a2"/>
    <w:rsid w:val="00E12807"/>
    <w:rPr>
      <w:rFonts w:ascii="Arial" w:hAnsi="Arial"/>
      <w:b/>
      <w:noProof w:val="0"/>
      <w:sz w:val="24"/>
      <w:szCs w:val="24"/>
      <w:lang w:val="ru-RU" w:eastAsia="ru-RU" w:bidi="ar-SA"/>
    </w:rPr>
  </w:style>
  <w:style w:type="paragraph" w:customStyle="1" w:styleId="CommentSubject1">
    <w:name w:val="Comment Subject1"/>
    <w:basedOn w:val="ad"/>
    <w:next w:val="ad"/>
    <w:semiHidden/>
    <w:rsid w:val="00E12807"/>
    <w:rPr>
      <w:b/>
      <w:bCs/>
    </w:rPr>
  </w:style>
  <w:style w:type="paragraph" w:customStyle="1" w:styleId="Style1">
    <w:name w:val="Style1"/>
    <w:basedOn w:val="a1"/>
    <w:uiPriority w:val="99"/>
    <w:rsid w:val="00E12807"/>
    <w:pPr>
      <w:spacing w:after="0" w:line="240" w:lineRule="auto"/>
      <w:ind w:firstLine="720"/>
    </w:pPr>
    <w:rPr>
      <w:rFonts w:ascii="Times New Roman" w:eastAsia="Times New Roman" w:hAnsi="Times New Roman" w:cs="Times New Roman"/>
      <w:szCs w:val="24"/>
      <w:lang w:eastAsia="ru-RU"/>
    </w:rPr>
  </w:style>
  <w:style w:type="paragraph" w:customStyle="1" w:styleId="Tablefieldtittle">
    <w:name w:val="Table field tittle"/>
    <w:basedOn w:val="a1"/>
    <w:rsid w:val="00E12807"/>
    <w:pPr>
      <w:spacing w:before="40" w:after="40" w:line="240" w:lineRule="auto"/>
      <w:jc w:val="center"/>
    </w:pPr>
    <w:rPr>
      <w:rFonts w:ascii="Times New Roman" w:eastAsia="Times New Roman" w:hAnsi="Times New Roman" w:cs="Times New Roman"/>
      <w:b/>
      <w:sz w:val="20"/>
      <w:szCs w:val="20"/>
      <w:lang w:eastAsia="ru-RU"/>
    </w:rPr>
  </w:style>
  <w:style w:type="paragraph" w:styleId="affc">
    <w:name w:val="Plain Text"/>
    <w:basedOn w:val="a1"/>
    <w:link w:val="affd"/>
    <w:rsid w:val="00E12807"/>
    <w:pPr>
      <w:autoSpaceDE w:val="0"/>
      <w:autoSpaceDN w:val="0"/>
      <w:spacing w:after="0" w:line="240" w:lineRule="auto"/>
    </w:pPr>
    <w:rPr>
      <w:rFonts w:ascii="Courier New" w:eastAsia="Times New Roman" w:hAnsi="Courier New" w:cs="Courier New"/>
      <w:sz w:val="20"/>
      <w:szCs w:val="20"/>
      <w:lang w:val="de-DE" w:eastAsia="ru-RU"/>
    </w:rPr>
  </w:style>
  <w:style w:type="character" w:customStyle="1" w:styleId="affd">
    <w:name w:val="Текст Знак"/>
    <w:basedOn w:val="a2"/>
    <w:link w:val="affc"/>
    <w:rsid w:val="00E12807"/>
    <w:rPr>
      <w:rFonts w:ascii="Courier New" w:eastAsia="Times New Roman" w:hAnsi="Courier New" w:cs="Courier New"/>
      <w:sz w:val="20"/>
      <w:szCs w:val="20"/>
      <w:lang w:val="de-DE" w:eastAsia="ru-RU"/>
    </w:rPr>
  </w:style>
  <w:style w:type="paragraph" w:customStyle="1" w:styleId="TOC1">
    <w:name w:val="TOC1"/>
    <w:basedOn w:val="18"/>
    <w:rsid w:val="00E12807"/>
    <w:pPr>
      <w:tabs>
        <w:tab w:val="right" w:leader="dot" w:pos="9571"/>
      </w:tabs>
    </w:pPr>
    <w:rPr>
      <w:rFonts w:ascii="Tahoma" w:hAnsi="Tahoma" w:cs="Tahoma"/>
      <w:b w:val="0"/>
      <w:caps w:val="0"/>
      <w:noProof/>
      <w:sz w:val="20"/>
    </w:rPr>
  </w:style>
  <w:style w:type="paragraph" w:customStyle="1" w:styleId="affe">
    <w:name w:val="Таблица загаловок"/>
    <w:basedOn w:val="a1"/>
    <w:rsid w:val="00E12807"/>
    <w:pPr>
      <w:spacing w:after="0" w:line="240" w:lineRule="auto"/>
      <w:jc w:val="center"/>
    </w:pPr>
    <w:rPr>
      <w:rFonts w:ascii="Arial" w:eastAsia="Times New Roman" w:hAnsi="Arial" w:cs="Times New Roman"/>
      <w:sz w:val="24"/>
      <w:szCs w:val="20"/>
      <w:lang w:eastAsia="ru-RU"/>
    </w:rPr>
  </w:style>
  <w:style w:type="paragraph" w:customStyle="1" w:styleId="19">
    <w:name w:val="Стиль1"/>
    <w:basedOn w:val="1"/>
    <w:rsid w:val="00E12807"/>
    <w:pPr>
      <w:jc w:val="left"/>
    </w:pPr>
    <w:rPr>
      <w:sz w:val="24"/>
      <w:lang w:val="en-US"/>
    </w:rPr>
  </w:style>
  <w:style w:type="paragraph" w:customStyle="1" w:styleId="afff">
    <w:name w:val="Заголовок раздела"/>
    <w:basedOn w:val="1"/>
    <w:rsid w:val="00E12807"/>
    <w:pPr>
      <w:spacing w:before="6000"/>
      <w:jc w:val="left"/>
    </w:pPr>
    <w:rPr>
      <w:sz w:val="24"/>
      <w:lang w:val="en-US"/>
    </w:rPr>
  </w:style>
  <w:style w:type="paragraph" w:customStyle="1" w:styleId="Normal105pt">
    <w:name w:val="Normal + 10.5 pt"/>
    <w:aliases w:val="Justified,Left:  0.95 cm,After:  3 pt"/>
    <w:basedOn w:val="a1"/>
    <w:rsid w:val="00E12807"/>
    <w:pPr>
      <w:numPr>
        <w:numId w:val="2"/>
      </w:numPr>
      <w:tabs>
        <w:tab w:val="clear" w:pos="1410"/>
        <w:tab w:val="num" w:pos="567"/>
      </w:tabs>
      <w:spacing w:after="40" w:line="240" w:lineRule="auto"/>
      <w:ind w:left="0" w:firstLine="0"/>
      <w:jc w:val="both"/>
    </w:pPr>
    <w:rPr>
      <w:rFonts w:ascii="Times New Roman" w:eastAsia="Times New Roman" w:hAnsi="Times New Roman" w:cs="Times New Roman"/>
      <w:b/>
      <w:sz w:val="21"/>
      <w:szCs w:val="21"/>
      <w:lang w:eastAsia="ru-RU"/>
    </w:rPr>
  </w:style>
  <w:style w:type="paragraph" w:styleId="afff0">
    <w:name w:val="Subtitle"/>
    <w:aliases w:val="Знак4"/>
    <w:basedOn w:val="a1"/>
    <w:link w:val="afff1"/>
    <w:uiPriority w:val="99"/>
    <w:qFormat/>
    <w:rsid w:val="00E12807"/>
    <w:pPr>
      <w:spacing w:after="0" w:line="240" w:lineRule="auto"/>
    </w:pPr>
    <w:rPr>
      <w:rFonts w:ascii="Times New Roman" w:eastAsia="Times New Roman" w:hAnsi="Times New Roman" w:cs="Times New Roman"/>
      <w:b/>
      <w:sz w:val="24"/>
      <w:szCs w:val="20"/>
      <w:lang w:eastAsia="ru-RU"/>
    </w:rPr>
  </w:style>
  <w:style w:type="character" w:customStyle="1" w:styleId="afff1">
    <w:name w:val="Подзаголовок Знак"/>
    <w:aliases w:val="Знак4 Знак"/>
    <w:basedOn w:val="a2"/>
    <w:link w:val="afff0"/>
    <w:uiPriority w:val="99"/>
    <w:rsid w:val="00E12807"/>
    <w:rPr>
      <w:rFonts w:ascii="Times New Roman" w:eastAsia="Times New Roman" w:hAnsi="Times New Roman" w:cs="Times New Roman"/>
      <w:b/>
      <w:sz w:val="24"/>
      <w:szCs w:val="20"/>
      <w:lang w:eastAsia="ru-RU"/>
    </w:rPr>
  </w:style>
  <w:style w:type="paragraph" w:styleId="afff2">
    <w:name w:val="List"/>
    <w:basedOn w:val="a1"/>
    <w:rsid w:val="00E12807"/>
    <w:pPr>
      <w:spacing w:after="0" w:line="240" w:lineRule="auto"/>
      <w:ind w:left="283" w:hanging="283"/>
    </w:pPr>
    <w:rPr>
      <w:rFonts w:ascii="Times New Roman" w:eastAsia="Times New Roman" w:hAnsi="Times New Roman" w:cs="Times New Roman"/>
      <w:spacing w:val="-20"/>
      <w:sz w:val="24"/>
      <w:szCs w:val="20"/>
      <w:lang w:eastAsia="ru-RU"/>
    </w:rPr>
  </w:style>
  <w:style w:type="paragraph" w:customStyle="1" w:styleId="xl24">
    <w:name w:val="xl24"/>
    <w:basedOn w:val="a1"/>
    <w:rsid w:val="00E12807"/>
    <w:pPr>
      <w:pBdr>
        <w:left w:val="single" w:sz="12" w:space="0" w:color="808080"/>
        <w:bottom w:val="single" w:sz="8"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sz w:val="16"/>
      <w:szCs w:val="16"/>
      <w:lang w:eastAsia="ru-RU"/>
    </w:rPr>
  </w:style>
  <w:style w:type="paragraph" w:styleId="afff3">
    <w:name w:val="caption"/>
    <w:basedOn w:val="a1"/>
    <w:next w:val="a1"/>
    <w:uiPriority w:val="99"/>
    <w:qFormat/>
    <w:rsid w:val="00E12807"/>
    <w:pPr>
      <w:spacing w:before="120" w:after="120" w:line="240" w:lineRule="auto"/>
    </w:pPr>
    <w:rPr>
      <w:rFonts w:ascii="Times New Roman" w:eastAsia="Times New Roman" w:hAnsi="Times New Roman" w:cs="Times New Roman"/>
      <w:b/>
      <w:bCs/>
      <w:sz w:val="20"/>
      <w:szCs w:val="20"/>
      <w:lang w:eastAsia="ru-RU"/>
    </w:rPr>
  </w:style>
  <w:style w:type="paragraph" w:customStyle="1" w:styleId="Normal3">
    <w:name w:val="Normal3"/>
    <w:rsid w:val="00E12807"/>
    <w:pPr>
      <w:widowControl w:val="0"/>
      <w:spacing w:before="180" w:after="0" w:line="260" w:lineRule="auto"/>
      <w:ind w:firstLine="720"/>
      <w:jc w:val="both"/>
    </w:pPr>
    <w:rPr>
      <w:rFonts w:ascii="Times New Roman" w:eastAsia="Times New Roman" w:hAnsi="Times New Roman" w:cs="Times New Roman"/>
      <w:snapToGrid w:val="0"/>
      <w:sz w:val="18"/>
      <w:szCs w:val="20"/>
      <w:lang w:eastAsia="ru-RU"/>
    </w:rPr>
  </w:style>
  <w:style w:type="paragraph" w:customStyle="1" w:styleId="MBWordingClauseTitle">
    <w:name w:val="MB_Wording_Clause_Title"/>
    <w:basedOn w:val="1"/>
    <w:rsid w:val="00E12807"/>
    <w:pPr>
      <w:numPr>
        <w:numId w:val="3"/>
      </w:numPr>
      <w:spacing w:before="240" w:after="120"/>
      <w:jc w:val="left"/>
    </w:pPr>
    <w:rPr>
      <w:rFonts w:cs="Tahoma"/>
      <w:sz w:val="14"/>
    </w:rPr>
  </w:style>
  <w:style w:type="paragraph" w:customStyle="1" w:styleId="xl25">
    <w:name w:val="xl25"/>
    <w:basedOn w:val="a1"/>
    <w:rsid w:val="00E12807"/>
    <w:pPr>
      <w:pBdr>
        <w:bottom w:val="single" w:sz="8"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sz w:val="16"/>
      <w:szCs w:val="16"/>
      <w:lang w:eastAsia="ru-RU"/>
    </w:rPr>
  </w:style>
  <w:style w:type="paragraph" w:customStyle="1" w:styleId="xl26">
    <w:name w:val="xl26"/>
    <w:basedOn w:val="a1"/>
    <w:uiPriority w:val="99"/>
    <w:rsid w:val="00E12807"/>
    <w:pPr>
      <w:pBdr>
        <w:bottom w:val="single" w:sz="8" w:space="0" w:color="808080"/>
        <w:right w:val="single" w:sz="8" w:space="0" w:color="808080"/>
      </w:pBdr>
      <w:spacing w:before="100" w:beforeAutospacing="1" w:after="100" w:afterAutospacing="1" w:line="240" w:lineRule="auto"/>
      <w:jc w:val="center"/>
    </w:pPr>
    <w:rPr>
      <w:rFonts w:ascii="Tahoma" w:eastAsia="Times New Roman" w:hAnsi="Tahoma" w:cs="Tahoma"/>
      <w:sz w:val="16"/>
      <w:szCs w:val="16"/>
      <w:lang w:eastAsia="ru-RU"/>
    </w:rPr>
  </w:style>
  <w:style w:type="paragraph" w:customStyle="1" w:styleId="xl27">
    <w:name w:val="xl27"/>
    <w:basedOn w:val="a1"/>
    <w:rsid w:val="00E12807"/>
    <w:pPr>
      <w:pBdr>
        <w:bottom w:val="single" w:sz="8" w:space="0" w:color="808080"/>
        <w:right w:val="single" w:sz="12" w:space="0" w:color="808080"/>
      </w:pBdr>
      <w:spacing w:before="100" w:beforeAutospacing="1" w:after="100" w:afterAutospacing="1" w:line="240" w:lineRule="auto"/>
      <w:jc w:val="center"/>
    </w:pPr>
    <w:rPr>
      <w:rFonts w:ascii="Tahoma" w:eastAsia="Times New Roman" w:hAnsi="Tahoma" w:cs="Tahoma"/>
      <w:sz w:val="16"/>
      <w:szCs w:val="16"/>
      <w:lang w:eastAsia="ru-RU"/>
    </w:rPr>
  </w:style>
  <w:style w:type="paragraph" w:customStyle="1" w:styleId="xl28">
    <w:name w:val="xl28"/>
    <w:basedOn w:val="a1"/>
    <w:rsid w:val="00E12807"/>
    <w:pPr>
      <w:pBdr>
        <w:left w:val="single" w:sz="12" w:space="0" w:color="808080"/>
        <w:bottom w:val="single" w:sz="12"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sz w:val="16"/>
      <w:szCs w:val="16"/>
      <w:lang w:eastAsia="ru-RU"/>
    </w:rPr>
  </w:style>
  <w:style w:type="paragraph" w:customStyle="1" w:styleId="xl29">
    <w:name w:val="xl29"/>
    <w:basedOn w:val="a1"/>
    <w:rsid w:val="00E12807"/>
    <w:pPr>
      <w:pBdr>
        <w:bottom w:val="single" w:sz="12"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sz w:val="16"/>
      <w:szCs w:val="16"/>
      <w:lang w:eastAsia="ru-RU"/>
    </w:rPr>
  </w:style>
  <w:style w:type="paragraph" w:customStyle="1" w:styleId="xl30">
    <w:name w:val="xl30"/>
    <w:basedOn w:val="a1"/>
    <w:rsid w:val="00E12807"/>
    <w:pPr>
      <w:pBdr>
        <w:bottom w:val="single" w:sz="8" w:space="0" w:color="808080"/>
        <w:right w:val="single" w:sz="8" w:space="0" w:color="808080"/>
      </w:pBdr>
      <w:spacing w:before="100" w:beforeAutospacing="1" w:after="100" w:afterAutospacing="1" w:line="240" w:lineRule="auto"/>
      <w:jc w:val="center"/>
    </w:pPr>
    <w:rPr>
      <w:rFonts w:ascii="Tahoma" w:eastAsia="Times New Roman" w:hAnsi="Tahoma" w:cs="Tahoma"/>
      <w:sz w:val="16"/>
      <w:szCs w:val="16"/>
      <w:lang w:eastAsia="ru-RU"/>
    </w:rPr>
  </w:style>
  <w:style w:type="paragraph" w:customStyle="1" w:styleId="xl31">
    <w:name w:val="xl31"/>
    <w:basedOn w:val="a1"/>
    <w:rsid w:val="00E12807"/>
    <w:pPr>
      <w:pBdr>
        <w:left w:val="single" w:sz="12" w:space="0" w:color="808080"/>
        <w:bottom w:val="single" w:sz="8"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2">
    <w:name w:val="xl32"/>
    <w:basedOn w:val="a1"/>
    <w:rsid w:val="00E12807"/>
    <w:pPr>
      <w:pBdr>
        <w:bottom w:val="single" w:sz="8"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3">
    <w:name w:val="xl33"/>
    <w:basedOn w:val="a1"/>
    <w:rsid w:val="00E12807"/>
    <w:pPr>
      <w:pBdr>
        <w:bottom w:val="single" w:sz="8" w:space="0" w:color="808080"/>
        <w:right w:val="single" w:sz="12"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4">
    <w:name w:val="xl34"/>
    <w:basedOn w:val="a1"/>
    <w:rsid w:val="00E12807"/>
    <w:pPr>
      <w:pBdr>
        <w:top w:val="single" w:sz="8" w:space="0" w:color="808080"/>
        <w:left w:val="single" w:sz="12" w:space="0" w:color="808080"/>
        <w:bottom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5">
    <w:name w:val="xl35"/>
    <w:basedOn w:val="a1"/>
    <w:rsid w:val="00E12807"/>
    <w:pPr>
      <w:pBdr>
        <w:top w:val="single" w:sz="8" w:space="0" w:color="808080"/>
        <w:bottom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6">
    <w:name w:val="xl36"/>
    <w:basedOn w:val="a1"/>
    <w:rsid w:val="00E12807"/>
    <w:pPr>
      <w:pBdr>
        <w:top w:val="single" w:sz="8" w:space="0" w:color="808080"/>
        <w:bottom w:val="single" w:sz="8" w:space="0" w:color="808080"/>
        <w:right w:val="single" w:sz="12"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7">
    <w:name w:val="xl37"/>
    <w:basedOn w:val="a1"/>
    <w:rsid w:val="00E12807"/>
    <w:pPr>
      <w:pBdr>
        <w:top w:val="single" w:sz="8" w:space="0" w:color="808080"/>
        <w:left w:val="single" w:sz="12" w:space="0" w:color="808080"/>
        <w:bottom w:val="single" w:sz="8"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8">
    <w:name w:val="xl38"/>
    <w:basedOn w:val="a1"/>
    <w:rsid w:val="00E12807"/>
    <w:pPr>
      <w:pBdr>
        <w:top w:val="single" w:sz="8" w:space="0" w:color="808080"/>
        <w:bottom w:val="single" w:sz="8"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39">
    <w:name w:val="xl39"/>
    <w:basedOn w:val="a1"/>
    <w:rsid w:val="00E12807"/>
    <w:pPr>
      <w:pBdr>
        <w:top w:val="single" w:sz="8" w:space="0" w:color="808080"/>
        <w:bottom w:val="single" w:sz="8" w:space="0" w:color="808080"/>
        <w:right w:val="single" w:sz="12"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40">
    <w:name w:val="xl40"/>
    <w:basedOn w:val="a1"/>
    <w:rsid w:val="00E12807"/>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Tahoma" w:eastAsia="Times New Roman" w:hAnsi="Tahoma" w:cs="Tahoma"/>
      <w:sz w:val="16"/>
      <w:szCs w:val="16"/>
      <w:lang w:eastAsia="ru-RU"/>
    </w:rPr>
  </w:style>
  <w:style w:type="paragraph" w:customStyle="1" w:styleId="xl41">
    <w:name w:val="xl41"/>
    <w:basedOn w:val="a1"/>
    <w:rsid w:val="00E12807"/>
    <w:pPr>
      <w:pBdr>
        <w:top w:val="single" w:sz="8" w:space="0" w:color="808080"/>
        <w:bottom w:val="single" w:sz="8" w:space="0" w:color="808080"/>
      </w:pBdr>
      <w:spacing w:before="100" w:beforeAutospacing="1" w:after="100" w:afterAutospacing="1" w:line="240" w:lineRule="auto"/>
      <w:jc w:val="center"/>
      <w:textAlignment w:val="center"/>
    </w:pPr>
    <w:rPr>
      <w:rFonts w:ascii="Tahoma" w:eastAsia="Times New Roman" w:hAnsi="Tahoma" w:cs="Tahoma"/>
      <w:sz w:val="16"/>
      <w:szCs w:val="16"/>
      <w:lang w:eastAsia="ru-RU"/>
    </w:rPr>
  </w:style>
  <w:style w:type="paragraph" w:customStyle="1" w:styleId="xl42">
    <w:name w:val="xl42"/>
    <w:basedOn w:val="a1"/>
    <w:rsid w:val="00E12807"/>
    <w:pPr>
      <w:pBdr>
        <w:top w:val="single" w:sz="8" w:space="0" w:color="808080"/>
        <w:bottom w:val="single" w:sz="8" w:space="0" w:color="808080"/>
        <w:right w:val="single" w:sz="12" w:space="0" w:color="808080"/>
      </w:pBdr>
      <w:spacing w:before="100" w:beforeAutospacing="1" w:after="100" w:afterAutospacing="1" w:line="240" w:lineRule="auto"/>
      <w:jc w:val="center"/>
      <w:textAlignment w:val="center"/>
    </w:pPr>
    <w:rPr>
      <w:rFonts w:ascii="Tahoma" w:eastAsia="Times New Roman" w:hAnsi="Tahoma" w:cs="Tahoma"/>
      <w:sz w:val="16"/>
      <w:szCs w:val="16"/>
      <w:lang w:eastAsia="ru-RU"/>
    </w:rPr>
  </w:style>
  <w:style w:type="paragraph" w:customStyle="1" w:styleId="xl43">
    <w:name w:val="xl43"/>
    <w:basedOn w:val="a1"/>
    <w:rsid w:val="00E12807"/>
    <w:pPr>
      <w:pBdr>
        <w:top w:val="single" w:sz="8" w:space="0" w:color="808080"/>
        <w:left w:val="single" w:sz="12"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44">
    <w:name w:val="xl44"/>
    <w:basedOn w:val="a1"/>
    <w:rsid w:val="00E12807"/>
    <w:pPr>
      <w:pBdr>
        <w:top w:val="single" w:sz="8"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45">
    <w:name w:val="xl45"/>
    <w:basedOn w:val="a1"/>
    <w:rsid w:val="00E12807"/>
    <w:pPr>
      <w:pBdr>
        <w:top w:val="single" w:sz="8" w:space="0" w:color="808080"/>
        <w:right w:val="single" w:sz="12" w:space="0" w:color="808080"/>
      </w:pBdr>
      <w:shd w:val="clear" w:color="auto" w:fill="FFCC00"/>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46">
    <w:name w:val="xl46"/>
    <w:basedOn w:val="a1"/>
    <w:rsid w:val="00E12807"/>
    <w:pPr>
      <w:pBdr>
        <w:top w:val="single" w:sz="8" w:space="0" w:color="808080"/>
        <w:left w:val="single" w:sz="12" w:space="0" w:color="808080"/>
        <w:bottom w:val="single" w:sz="8" w:space="0" w:color="808080"/>
      </w:pBdr>
      <w:shd w:val="clear" w:color="auto" w:fill="FFCC00"/>
      <w:spacing w:before="100" w:beforeAutospacing="1" w:after="100" w:afterAutospacing="1" w:line="240" w:lineRule="auto"/>
      <w:jc w:val="center"/>
    </w:pPr>
    <w:rPr>
      <w:rFonts w:ascii="Tahoma" w:eastAsia="Times New Roman" w:hAnsi="Tahoma" w:cs="Tahoma"/>
      <w:b/>
      <w:bCs/>
      <w:sz w:val="16"/>
      <w:szCs w:val="16"/>
      <w:lang w:eastAsia="ru-RU"/>
    </w:rPr>
  </w:style>
  <w:style w:type="paragraph" w:customStyle="1" w:styleId="xl47">
    <w:name w:val="xl47"/>
    <w:basedOn w:val="a1"/>
    <w:rsid w:val="00E12807"/>
    <w:pPr>
      <w:pBdr>
        <w:top w:val="single" w:sz="8" w:space="0" w:color="808080"/>
        <w:bottom w:val="single" w:sz="8" w:space="0" w:color="808080"/>
      </w:pBdr>
      <w:shd w:val="clear" w:color="auto" w:fill="FFCC00"/>
      <w:spacing w:before="100" w:beforeAutospacing="1" w:after="100" w:afterAutospacing="1" w:line="240" w:lineRule="auto"/>
      <w:jc w:val="center"/>
    </w:pPr>
    <w:rPr>
      <w:rFonts w:ascii="Tahoma" w:eastAsia="Times New Roman" w:hAnsi="Tahoma" w:cs="Tahoma"/>
      <w:b/>
      <w:bCs/>
      <w:sz w:val="16"/>
      <w:szCs w:val="16"/>
      <w:lang w:eastAsia="ru-RU"/>
    </w:rPr>
  </w:style>
  <w:style w:type="paragraph" w:customStyle="1" w:styleId="xl48">
    <w:name w:val="xl48"/>
    <w:basedOn w:val="a1"/>
    <w:rsid w:val="00E12807"/>
    <w:pPr>
      <w:pBdr>
        <w:top w:val="single" w:sz="8" w:space="0" w:color="808080"/>
        <w:bottom w:val="single" w:sz="8" w:space="0" w:color="808080"/>
        <w:right w:val="single" w:sz="12" w:space="0" w:color="808080"/>
      </w:pBdr>
      <w:shd w:val="clear" w:color="auto" w:fill="FFCC00"/>
      <w:spacing w:before="100" w:beforeAutospacing="1" w:after="100" w:afterAutospacing="1" w:line="240" w:lineRule="auto"/>
      <w:jc w:val="center"/>
    </w:pPr>
    <w:rPr>
      <w:rFonts w:ascii="Tahoma" w:eastAsia="Times New Roman" w:hAnsi="Tahoma" w:cs="Tahoma"/>
      <w:b/>
      <w:bCs/>
      <w:sz w:val="16"/>
      <w:szCs w:val="16"/>
      <w:lang w:eastAsia="ru-RU"/>
    </w:rPr>
  </w:style>
  <w:style w:type="paragraph" w:customStyle="1" w:styleId="xl49">
    <w:name w:val="xl49"/>
    <w:basedOn w:val="a1"/>
    <w:rsid w:val="00E12807"/>
    <w:pPr>
      <w:pBdr>
        <w:top w:val="single" w:sz="8" w:space="0" w:color="808080"/>
        <w:left w:val="single" w:sz="12"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0">
    <w:name w:val="xl50"/>
    <w:basedOn w:val="a1"/>
    <w:rsid w:val="00E12807"/>
    <w:pPr>
      <w:pBdr>
        <w:top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1">
    <w:name w:val="xl51"/>
    <w:basedOn w:val="a1"/>
    <w:rsid w:val="00E12807"/>
    <w:pPr>
      <w:pBdr>
        <w:top w:val="single" w:sz="8" w:space="0" w:color="808080"/>
        <w:right w:val="single" w:sz="12"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2">
    <w:name w:val="xl52"/>
    <w:basedOn w:val="a1"/>
    <w:rsid w:val="00E12807"/>
    <w:pPr>
      <w:pBdr>
        <w:top w:val="single" w:sz="12" w:space="0" w:color="808080"/>
        <w:left w:val="single" w:sz="12"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b/>
      <w:bCs/>
      <w:sz w:val="16"/>
      <w:szCs w:val="16"/>
      <w:lang w:eastAsia="ru-RU"/>
    </w:rPr>
  </w:style>
  <w:style w:type="paragraph" w:customStyle="1" w:styleId="xl53">
    <w:name w:val="xl53"/>
    <w:basedOn w:val="a1"/>
    <w:rsid w:val="00E12807"/>
    <w:pPr>
      <w:pBdr>
        <w:left w:val="single" w:sz="12" w:space="0" w:color="808080"/>
        <w:bottom w:val="single" w:sz="8"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b/>
      <w:bCs/>
      <w:sz w:val="16"/>
      <w:szCs w:val="16"/>
      <w:lang w:eastAsia="ru-RU"/>
    </w:rPr>
  </w:style>
  <w:style w:type="paragraph" w:customStyle="1" w:styleId="xl54">
    <w:name w:val="xl54"/>
    <w:basedOn w:val="a1"/>
    <w:rsid w:val="00E12807"/>
    <w:pPr>
      <w:pBdr>
        <w:top w:val="single" w:sz="12" w:space="0" w:color="808080"/>
        <w:left w:val="single" w:sz="8"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b/>
      <w:bCs/>
      <w:sz w:val="16"/>
      <w:szCs w:val="16"/>
      <w:lang w:eastAsia="ru-RU"/>
    </w:rPr>
  </w:style>
  <w:style w:type="paragraph" w:customStyle="1" w:styleId="xl55">
    <w:name w:val="xl55"/>
    <w:basedOn w:val="a1"/>
    <w:rsid w:val="00E12807"/>
    <w:pPr>
      <w:pBdr>
        <w:left w:val="single" w:sz="8" w:space="0" w:color="808080"/>
        <w:bottom w:val="single" w:sz="8" w:space="0" w:color="808080"/>
        <w:right w:val="single" w:sz="8" w:space="0" w:color="808080"/>
      </w:pBdr>
      <w:spacing w:before="100" w:beforeAutospacing="1" w:after="100" w:afterAutospacing="1" w:line="240" w:lineRule="auto"/>
      <w:jc w:val="both"/>
      <w:textAlignment w:val="top"/>
    </w:pPr>
    <w:rPr>
      <w:rFonts w:ascii="Tahoma" w:eastAsia="Times New Roman" w:hAnsi="Tahoma" w:cs="Tahoma"/>
      <w:b/>
      <w:bCs/>
      <w:sz w:val="16"/>
      <w:szCs w:val="16"/>
      <w:lang w:eastAsia="ru-RU"/>
    </w:rPr>
  </w:style>
  <w:style w:type="paragraph" w:customStyle="1" w:styleId="xl56">
    <w:name w:val="xl56"/>
    <w:basedOn w:val="a1"/>
    <w:rsid w:val="00E12807"/>
    <w:pPr>
      <w:pBdr>
        <w:top w:val="single" w:sz="12" w:space="0" w:color="808080"/>
        <w:left w:val="single" w:sz="8" w:space="0" w:color="808080"/>
        <w:bottom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7">
    <w:name w:val="xl57"/>
    <w:basedOn w:val="a1"/>
    <w:rsid w:val="00E12807"/>
    <w:pPr>
      <w:pBdr>
        <w:top w:val="single" w:sz="12" w:space="0" w:color="808080"/>
        <w:bottom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8">
    <w:name w:val="xl58"/>
    <w:basedOn w:val="a1"/>
    <w:rsid w:val="00E12807"/>
    <w:pPr>
      <w:pBdr>
        <w:top w:val="single" w:sz="12" w:space="0" w:color="808080"/>
        <w:bottom w:val="single" w:sz="8" w:space="0" w:color="808080"/>
        <w:right w:val="single" w:sz="12"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xl59">
    <w:name w:val="xl59"/>
    <w:basedOn w:val="a1"/>
    <w:rsid w:val="00E12807"/>
    <w:pPr>
      <w:pBdr>
        <w:top w:val="single" w:sz="8" w:space="0" w:color="808080"/>
        <w:left w:val="single" w:sz="8" w:space="0" w:color="808080"/>
        <w:bottom w:val="single" w:sz="8" w:space="0" w:color="808080"/>
      </w:pBdr>
      <w:spacing w:before="100" w:beforeAutospacing="1" w:after="100" w:afterAutospacing="1" w:line="240" w:lineRule="auto"/>
      <w:jc w:val="center"/>
      <w:textAlignment w:val="top"/>
    </w:pPr>
    <w:rPr>
      <w:rFonts w:ascii="Tahoma" w:eastAsia="Times New Roman" w:hAnsi="Tahoma" w:cs="Tahoma"/>
      <w:b/>
      <w:bCs/>
      <w:sz w:val="16"/>
      <w:szCs w:val="16"/>
      <w:lang w:eastAsia="ru-RU"/>
    </w:rPr>
  </w:style>
  <w:style w:type="paragraph" w:customStyle="1" w:styleId="ConsCell">
    <w:name w:val="ConsCell"/>
    <w:rsid w:val="00E12807"/>
    <w:pPr>
      <w:widowControl w:val="0"/>
      <w:autoSpaceDE w:val="0"/>
      <w:autoSpaceDN w:val="0"/>
      <w:adjustRightInd w:val="0"/>
      <w:spacing w:after="0" w:line="240" w:lineRule="auto"/>
      <w:ind w:right="19772"/>
    </w:pPr>
    <w:rPr>
      <w:rFonts w:ascii="Arial" w:eastAsia="Times New Roman" w:hAnsi="Arial" w:cs="Arial"/>
      <w:sz w:val="20"/>
      <w:szCs w:val="20"/>
      <w:lang w:eastAsia="ru-RU"/>
    </w:rPr>
  </w:style>
  <w:style w:type="paragraph" w:customStyle="1" w:styleId="27">
    <w:name w:val="çàãîëîâîê 2"/>
    <w:basedOn w:val="a1"/>
    <w:next w:val="a1"/>
    <w:rsid w:val="00E12807"/>
    <w:pPr>
      <w:keepNext/>
      <w:widowControl w:val="0"/>
      <w:tabs>
        <w:tab w:val="left" w:pos="0"/>
      </w:tabs>
      <w:autoSpaceDE w:val="0"/>
      <w:autoSpaceDN w:val="0"/>
      <w:adjustRightInd w:val="0"/>
      <w:spacing w:before="60" w:after="60" w:line="240" w:lineRule="auto"/>
      <w:jc w:val="both"/>
    </w:pPr>
    <w:rPr>
      <w:rFonts w:ascii="Times New Roman" w:eastAsia="Times New Roman" w:hAnsi="Times New Roman" w:cs="Times New Roman"/>
      <w:szCs w:val="20"/>
      <w:lang w:eastAsia="ru-RU"/>
    </w:rPr>
  </w:style>
  <w:style w:type="paragraph" w:customStyle="1" w:styleId="Default">
    <w:name w:val="Default"/>
    <w:uiPriority w:val="99"/>
    <w:rsid w:val="00E12807"/>
    <w:pPr>
      <w:widowControl w:val="0"/>
      <w:autoSpaceDE w:val="0"/>
      <w:autoSpaceDN w:val="0"/>
      <w:adjustRightInd w:val="0"/>
      <w:spacing w:after="0" w:line="240" w:lineRule="auto"/>
    </w:pPr>
    <w:rPr>
      <w:rFonts w:ascii="N T 4" w:eastAsia="Times New Roman" w:hAnsi="N T 4" w:cs="N T 4"/>
      <w:color w:val="000000"/>
      <w:sz w:val="24"/>
      <w:szCs w:val="24"/>
      <w:lang w:eastAsia="ru-RU"/>
    </w:rPr>
  </w:style>
  <w:style w:type="paragraph" w:customStyle="1" w:styleId="CM5">
    <w:name w:val="CM5"/>
    <w:basedOn w:val="Default"/>
    <w:next w:val="Default"/>
    <w:rsid w:val="00E12807"/>
    <w:rPr>
      <w:rFonts w:cs="Times New Roman"/>
      <w:color w:val="auto"/>
    </w:rPr>
  </w:style>
  <w:style w:type="paragraph" w:customStyle="1" w:styleId="28">
    <w:name w:val="Îñíîâíîé òåêñò 2"/>
    <w:basedOn w:val="a1"/>
    <w:rsid w:val="00E12807"/>
    <w:pPr>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9">
    <w:name w:val="заголовок 2"/>
    <w:basedOn w:val="a1"/>
    <w:next w:val="a1"/>
    <w:rsid w:val="00E12807"/>
    <w:pPr>
      <w:keepNext/>
      <w:widowControl w:val="0"/>
      <w:tabs>
        <w:tab w:val="left" w:pos="0"/>
      </w:tabs>
      <w:spacing w:before="60" w:after="60" w:line="240" w:lineRule="auto"/>
      <w:jc w:val="both"/>
    </w:pPr>
    <w:rPr>
      <w:rFonts w:ascii="Times New Roman" w:eastAsia="Times New Roman" w:hAnsi="Times New Roman" w:cs="Times New Roman"/>
      <w:szCs w:val="20"/>
      <w:lang w:eastAsia="ru-RU"/>
    </w:rPr>
  </w:style>
  <w:style w:type="paragraph" w:customStyle="1" w:styleId="Iniiaiieoaeno">
    <w:name w:val="!Iniiaiie oaeno"/>
    <w:basedOn w:val="a1"/>
    <w:uiPriority w:val="99"/>
    <w:rsid w:val="00E12807"/>
    <w:pPr>
      <w:widowControl w:val="0"/>
      <w:spacing w:after="0" w:line="240" w:lineRule="auto"/>
      <w:ind w:firstLine="709"/>
      <w:jc w:val="both"/>
    </w:pPr>
    <w:rPr>
      <w:rFonts w:ascii="Times New Roman" w:eastAsia="Times New Roman" w:hAnsi="Times New Roman" w:cs="Times New Roman"/>
      <w:sz w:val="24"/>
      <w:szCs w:val="20"/>
      <w:lang w:eastAsia="ru-RU"/>
    </w:rPr>
  </w:style>
  <w:style w:type="paragraph" w:customStyle="1" w:styleId="Iauiue5">
    <w:name w:val="Iau?iue5"/>
    <w:rsid w:val="00E12807"/>
    <w:pPr>
      <w:spacing w:after="0" w:line="240" w:lineRule="auto"/>
    </w:pPr>
    <w:rPr>
      <w:rFonts w:ascii="Times New Roman" w:eastAsia="Times New Roman" w:hAnsi="Times New Roman" w:cs="Times New Roman"/>
      <w:sz w:val="20"/>
      <w:szCs w:val="20"/>
      <w:lang w:val="en-US" w:eastAsia="ru-RU"/>
    </w:rPr>
  </w:style>
  <w:style w:type="paragraph" w:customStyle="1" w:styleId="Iauiue4">
    <w:name w:val="Iau?iue4"/>
    <w:rsid w:val="00E12807"/>
    <w:pPr>
      <w:spacing w:after="0" w:line="240" w:lineRule="auto"/>
    </w:pPr>
    <w:rPr>
      <w:rFonts w:ascii="Times New Roman" w:eastAsia="Times New Roman" w:hAnsi="Times New Roman" w:cs="Times New Roman"/>
      <w:sz w:val="20"/>
      <w:szCs w:val="20"/>
      <w:lang w:val="en-US" w:eastAsia="ru-RU"/>
    </w:rPr>
  </w:style>
  <w:style w:type="paragraph" w:customStyle="1" w:styleId="Iauiue3">
    <w:name w:val="Iau?iue3"/>
    <w:rsid w:val="00E12807"/>
    <w:pPr>
      <w:spacing w:after="0" w:line="240" w:lineRule="auto"/>
    </w:pPr>
    <w:rPr>
      <w:rFonts w:ascii="Times New Roman" w:eastAsia="Times New Roman" w:hAnsi="Times New Roman" w:cs="Times New Roman"/>
      <w:sz w:val="20"/>
      <w:szCs w:val="20"/>
      <w:lang w:val="en-US" w:eastAsia="ru-RU"/>
    </w:rPr>
  </w:style>
  <w:style w:type="paragraph" w:customStyle="1" w:styleId="Iauiue2">
    <w:name w:val="Iau?iue2"/>
    <w:rsid w:val="00E12807"/>
    <w:pPr>
      <w:spacing w:after="0" w:line="240" w:lineRule="auto"/>
    </w:pPr>
    <w:rPr>
      <w:rFonts w:ascii="Times New Roman" w:eastAsia="Times New Roman" w:hAnsi="Times New Roman" w:cs="Times New Roman"/>
      <w:sz w:val="20"/>
      <w:szCs w:val="20"/>
      <w:lang w:val="en-US" w:eastAsia="ru-RU"/>
    </w:rPr>
  </w:style>
  <w:style w:type="paragraph" w:customStyle="1" w:styleId="Iauiue1">
    <w:name w:val="Iau?iue1"/>
    <w:rsid w:val="00E12807"/>
    <w:pPr>
      <w:spacing w:after="0" w:line="240" w:lineRule="auto"/>
    </w:pPr>
    <w:rPr>
      <w:rFonts w:ascii="Times New Roman" w:eastAsia="Times New Roman" w:hAnsi="Times New Roman" w:cs="Times New Roman"/>
      <w:sz w:val="20"/>
      <w:szCs w:val="20"/>
      <w:lang w:eastAsia="ru-RU"/>
    </w:rPr>
  </w:style>
  <w:style w:type="paragraph" w:customStyle="1" w:styleId="1a">
    <w:name w:val="Обычный1"/>
    <w:uiPriority w:val="99"/>
    <w:rsid w:val="00E12807"/>
    <w:pPr>
      <w:widowControl w:val="0"/>
      <w:spacing w:after="0" w:line="320" w:lineRule="auto"/>
      <w:ind w:firstLine="560"/>
    </w:pPr>
    <w:rPr>
      <w:rFonts w:ascii="Times New Roman" w:eastAsia="Times New Roman" w:hAnsi="Times New Roman" w:cs="Times New Roman"/>
      <w:i/>
      <w:snapToGrid w:val="0"/>
      <w:sz w:val="18"/>
      <w:szCs w:val="20"/>
      <w:lang w:eastAsia="ru-RU"/>
    </w:rPr>
  </w:style>
  <w:style w:type="paragraph" w:customStyle="1" w:styleId="a10">
    <w:name w:val="a1"/>
    <w:basedOn w:val="a1"/>
    <w:rsid w:val="00E12807"/>
    <w:pPr>
      <w:tabs>
        <w:tab w:val="left" w:pos="576"/>
      </w:tabs>
      <w:autoSpaceDE w:val="0"/>
      <w:autoSpaceDN w:val="0"/>
      <w:spacing w:after="0" w:line="240" w:lineRule="auto"/>
      <w:ind w:left="576" w:hanging="576"/>
      <w:jc w:val="both"/>
    </w:pPr>
    <w:rPr>
      <w:rFonts w:ascii="Times New Roman" w:eastAsia="Times New Roman" w:hAnsi="Times New Roman" w:cs="Times New Roman"/>
      <w:lang w:val="en-GB"/>
    </w:rPr>
  </w:style>
  <w:style w:type="paragraph" w:customStyle="1" w:styleId="t3">
    <w:name w:val="t3"/>
    <w:basedOn w:val="a1"/>
    <w:rsid w:val="00E12807"/>
    <w:pPr>
      <w:tabs>
        <w:tab w:val="left" w:pos="576"/>
        <w:tab w:val="left" w:pos="720"/>
      </w:tabs>
      <w:autoSpaceDE w:val="0"/>
      <w:autoSpaceDN w:val="0"/>
      <w:spacing w:after="0" w:line="240" w:lineRule="auto"/>
      <w:jc w:val="both"/>
    </w:pPr>
    <w:rPr>
      <w:rFonts w:ascii="Times New Roman" w:eastAsia="Times New Roman" w:hAnsi="Times New Roman" w:cs="Times New Roman"/>
      <w:b/>
      <w:bCs/>
      <w:lang w:val="en-GB"/>
    </w:rPr>
  </w:style>
  <w:style w:type="character" w:customStyle="1" w:styleId="Arial0">
    <w:name w:val="Arial со скобкой Знак"/>
    <w:basedOn w:val="a2"/>
    <w:link w:val="Arial"/>
    <w:locked/>
    <w:rsid w:val="00E12807"/>
    <w:rPr>
      <w:rFonts w:ascii="Arial" w:hAnsi="Arial" w:cs="Arial"/>
      <w:sz w:val="18"/>
      <w:szCs w:val="18"/>
    </w:rPr>
  </w:style>
  <w:style w:type="paragraph" w:customStyle="1" w:styleId="Arial">
    <w:name w:val="Arial со скобкой"/>
    <w:basedOn w:val="af2"/>
    <w:link w:val="Arial0"/>
    <w:rsid w:val="00E12807"/>
    <w:pPr>
      <w:widowControl w:val="0"/>
      <w:numPr>
        <w:numId w:val="4"/>
      </w:numPr>
      <w:spacing w:before="40" w:after="20"/>
      <w:jc w:val="both"/>
    </w:pPr>
    <w:rPr>
      <w:rFonts w:ascii="Arial" w:eastAsiaTheme="minorHAnsi" w:hAnsi="Arial" w:cs="Arial"/>
      <w:sz w:val="18"/>
      <w:szCs w:val="18"/>
      <w:lang w:eastAsia="en-US"/>
    </w:rPr>
  </w:style>
  <w:style w:type="character" w:customStyle="1" w:styleId="Antiqua9">
    <w:name w:val="Стиль Antiqua 9 пт"/>
    <w:basedOn w:val="a2"/>
    <w:rsid w:val="00E12807"/>
    <w:rPr>
      <w:rFonts w:ascii="Arial" w:hAnsi="Arial"/>
      <w:sz w:val="18"/>
    </w:rPr>
  </w:style>
  <w:style w:type="paragraph" w:customStyle="1" w:styleId="Arial911">
    <w:name w:val="Arial 9 1.1."/>
    <w:basedOn w:val="a1"/>
    <w:link w:val="Arial9110"/>
    <w:rsid w:val="00E12807"/>
    <w:pPr>
      <w:widowControl w:val="0"/>
      <w:numPr>
        <w:numId w:val="5"/>
      </w:numPr>
      <w:spacing w:before="40" w:after="20" w:line="240" w:lineRule="auto"/>
      <w:jc w:val="both"/>
    </w:pPr>
    <w:rPr>
      <w:rFonts w:ascii="Arial" w:eastAsia="Arial Unicode MS" w:hAnsi="Arial" w:cs="Arial"/>
      <w:sz w:val="18"/>
      <w:szCs w:val="18"/>
    </w:rPr>
  </w:style>
  <w:style w:type="paragraph" w:customStyle="1" w:styleId="211">
    <w:name w:val="Основной текст с отступом 21"/>
    <w:basedOn w:val="a1"/>
    <w:uiPriority w:val="99"/>
    <w:rsid w:val="00E12807"/>
    <w:pPr>
      <w:widowControl w:val="0"/>
      <w:spacing w:before="60" w:after="0" w:line="240" w:lineRule="auto"/>
      <w:ind w:firstLine="709"/>
      <w:jc w:val="both"/>
    </w:pPr>
    <w:rPr>
      <w:rFonts w:ascii="Times New Roman" w:eastAsia="Times New Roman" w:hAnsi="Times New Roman" w:cs="Times New Roman"/>
      <w:sz w:val="24"/>
      <w:szCs w:val="20"/>
      <w:lang w:eastAsia="ru-RU"/>
    </w:rPr>
  </w:style>
  <w:style w:type="character" w:customStyle="1" w:styleId="Arial91">
    <w:name w:val="Стиль Arial 9 пт1"/>
    <w:basedOn w:val="a2"/>
    <w:rsid w:val="00E12807"/>
    <w:rPr>
      <w:rFonts w:ascii="Arial" w:hAnsi="Arial" w:cs="Arial" w:hint="default"/>
      <w:sz w:val="18"/>
    </w:rPr>
  </w:style>
  <w:style w:type="character" w:customStyle="1" w:styleId="Arial912748">
    <w:name w:val="Стиль Arial 9 пт По ширине Первая строка:  127 см Перед:  48 ... Знак"/>
    <w:basedOn w:val="a2"/>
    <w:link w:val="Arial9127480"/>
    <w:locked/>
    <w:rsid w:val="00E12807"/>
    <w:rPr>
      <w:rFonts w:ascii="Arial" w:hAnsi="Arial" w:cs="Arial"/>
      <w:sz w:val="18"/>
    </w:rPr>
  </w:style>
  <w:style w:type="paragraph" w:customStyle="1" w:styleId="Arial9127480">
    <w:name w:val="Стиль Arial 9 пт По ширине Первая строка:  127 см Перед:  48 ..."/>
    <w:basedOn w:val="a1"/>
    <w:link w:val="Arial912748"/>
    <w:rsid w:val="00E12807"/>
    <w:pPr>
      <w:spacing w:before="40" w:after="20" w:line="240" w:lineRule="auto"/>
      <w:ind w:firstLine="720"/>
      <w:jc w:val="both"/>
    </w:pPr>
    <w:rPr>
      <w:rFonts w:ascii="Arial" w:hAnsi="Arial" w:cs="Arial"/>
      <w:sz w:val="18"/>
    </w:rPr>
  </w:style>
  <w:style w:type="character" w:customStyle="1" w:styleId="FR5">
    <w:name w:val="FR5 Знак"/>
    <w:basedOn w:val="a2"/>
    <w:link w:val="FR50"/>
    <w:locked/>
    <w:rsid w:val="00E12807"/>
    <w:rPr>
      <w:rFonts w:ascii="Courier New" w:hAnsi="Courier New" w:cs="Courier New"/>
      <w:sz w:val="16"/>
    </w:rPr>
  </w:style>
  <w:style w:type="paragraph" w:customStyle="1" w:styleId="FR50">
    <w:name w:val="FR5"/>
    <w:link w:val="FR5"/>
    <w:rsid w:val="00E12807"/>
    <w:pPr>
      <w:widowControl w:val="0"/>
      <w:snapToGrid w:val="0"/>
      <w:spacing w:before="160" w:after="0" w:line="300" w:lineRule="auto"/>
      <w:ind w:left="40" w:right="400"/>
      <w:jc w:val="both"/>
    </w:pPr>
    <w:rPr>
      <w:rFonts w:ascii="Courier New" w:hAnsi="Courier New" w:cs="Courier New"/>
      <w:sz w:val="16"/>
    </w:rPr>
  </w:style>
  <w:style w:type="character" w:customStyle="1" w:styleId="FR5Arial9">
    <w:name w:val="Стиль FR5 + Arial 9 пт Знак"/>
    <w:basedOn w:val="FR5"/>
    <w:link w:val="FR5Arial90"/>
    <w:locked/>
    <w:rsid w:val="00E12807"/>
    <w:rPr>
      <w:rFonts w:ascii="Arial" w:hAnsi="Arial" w:cs="Arial"/>
      <w:sz w:val="18"/>
    </w:rPr>
  </w:style>
  <w:style w:type="paragraph" w:customStyle="1" w:styleId="FR5Arial90">
    <w:name w:val="Стиль FR5 + Arial 9 пт"/>
    <w:basedOn w:val="FR50"/>
    <w:link w:val="FR5Arial9"/>
    <w:rsid w:val="00E12807"/>
    <w:pPr>
      <w:jc w:val="left"/>
    </w:pPr>
    <w:rPr>
      <w:rFonts w:ascii="Arial" w:hAnsi="Arial" w:cs="Arial"/>
      <w:sz w:val="18"/>
    </w:rPr>
  </w:style>
  <w:style w:type="paragraph" w:customStyle="1" w:styleId="Arial92424">
    <w:name w:val="Стиль Arial 9 пт Перед:  24 пт После:  24 пт"/>
    <w:basedOn w:val="a1"/>
    <w:rsid w:val="00E12807"/>
    <w:pPr>
      <w:widowControl w:val="0"/>
      <w:spacing w:before="48" w:after="48" w:line="240" w:lineRule="auto"/>
    </w:pPr>
    <w:rPr>
      <w:rFonts w:ascii="Arial" w:eastAsia="Times New Roman" w:hAnsi="Arial" w:cs="Times New Roman"/>
      <w:sz w:val="18"/>
      <w:szCs w:val="20"/>
      <w:lang w:eastAsia="ru-RU"/>
    </w:rPr>
  </w:style>
  <w:style w:type="paragraph" w:customStyle="1" w:styleId="Antiqua92424">
    <w:name w:val="Стиль Antiqua 9 пт По центру Перед:  24 пт После:  24 пт"/>
    <w:basedOn w:val="a1"/>
    <w:rsid w:val="00E12807"/>
    <w:pPr>
      <w:widowControl w:val="0"/>
      <w:spacing w:before="48" w:after="48" w:line="240" w:lineRule="auto"/>
      <w:jc w:val="center"/>
    </w:pPr>
    <w:rPr>
      <w:rFonts w:ascii="Arial" w:eastAsia="Times New Roman" w:hAnsi="Arial" w:cs="Times New Roman"/>
      <w:sz w:val="18"/>
      <w:szCs w:val="20"/>
      <w:lang w:eastAsia="ru-RU"/>
    </w:rPr>
  </w:style>
  <w:style w:type="paragraph" w:customStyle="1" w:styleId="FR50001">
    <w:name w:val="Стиль FR5 + Слева:  0 см Справа:  0 см Перед:  0 пт Междустр.инт...1"/>
    <w:basedOn w:val="FR50"/>
    <w:rsid w:val="00E12807"/>
    <w:pPr>
      <w:spacing w:before="0" w:line="240" w:lineRule="auto"/>
      <w:ind w:left="0" w:right="0"/>
    </w:pPr>
    <w:rPr>
      <w:rFonts w:ascii="Arial" w:hAnsi="Arial"/>
      <w:sz w:val="18"/>
    </w:rPr>
  </w:style>
  <w:style w:type="character" w:customStyle="1" w:styleId="Arial9">
    <w:name w:val="Стиль Arial 9 пт Знак"/>
    <w:basedOn w:val="a2"/>
    <w:link w:val="Arial90"/>
    <w:locked/>
    <w:rsid w:val="00E12807"/>
    <w:rPr>
      <w:rFonts w:ascii="Arial" w:eastAsia="Arial Unicode MS" w:hAnsi="Arial" w:cs="Arial"/>
      <w:sz w:val="18"/>
      <w:szCs w:val="18"/>
    </w:rPr>
  </w:style>
  <w:style w:type="paragraph" w:customStyle="1" w:styleId="Arial90">
    <w:name w:val="Стиль Arial 9 пт"/>
    <w:link w:val="Arial9"/>
    <w:rsid w:val="00E12807"/>
    <w:pPr>
      <w:spacing w:before="40" w:after="20" w:line="240" w:lineRule="auto"/>
      <w:ind w:firstLine="720"/>
      <w:jc w:val="both"/>
    </w:pPr>
    <w:rPr>
      <w:rFonts w:ascii="Arial" w:eastAsia="Arial Unicode MS" w:hAnsi="Arial" w:cs="Arial"/>
      <w:sz w:val="18"/>
      <w:szCs w:val="18"/>
    </w:rPr>
  </w:style>
  <w:style w:type="character" w:customStyle="1" w:styleId="Arial92">
    <w:name w:val="Стиль Arial 9 пт полужирный"/>
    <w:basedOn w:val="a2"/>
    <w:rsid w:val="00E12807"/>
    <w:rPr>
      <w:rFonts w:ascii="Arial" w:hAnsi="Arial" w:cs="Arial" w:hint="default"/>
      <w:b/>
      <w:bCs/>
      <w:sz w:val="18"/>
    </w:rPr>
  </w:style>
  <w:style w:type="character" w:customStyle="1" w:styleId="TimesNewRoman">
    <w:name w:val="Стиль Times New Roman"/>
    <w:basedOn w:val="a2"/>
    <w:rsid w:val="00E12807"/>
    <w:rPr>
      <w:rFonts w:ascii="Arial" w:hAnsi="Arial" w:cs="Arial" w:hint="default"/>
      <w:sz w:val="18"/>
    </w:rPr>
  </w:style>
  <w:style w:type="character" w:customStyle="1" w:styleId="Arial9110">
    <w:name w:val="Arial 9 1.1. Знак"/>
    <w:basedOn w:val="a2"/>
    <w:link w:val="Arial911"/>
    <w:locked/>
    <w:rsid w:val="00E12807"/>
    <w:rPr>
      <w:rFonts w:ascii="Arial" w:eastAsia="Arial Unicode MS" w:hAnsi="Arial" w:cs="Arial"/>
      <w:sz w:val="18"/>
      <w:szCs w:val="18"/>
    </w:rPr>
  </w:style>
  <w:style w:type="character" w:customStyle="1" w:styleId="92">
    <w:name w:val="Стиль 9 пт"/>
    <w:basedOn w:val="a2"/>
    <w:rsid w:val="00E12807"/>
    <w:rPr>
      <w:rFonts w:ascii="Arial" w:hAnsi="Arial" w:cs="Arial" w:hint="default"/>
      <w:sz w:val="18"/>
    </w:rPr>
  </w:style>
  <w:style w:type="paragraph" w:customStyle="1" w:styleId="493">
    <w:name w:val="Стиль Заголовок 4 + 9 пт не полужирный Перед:  3 пт"/>
    <w:basedOn w:val="4"/>
    <w:rsid w:val="00E12807"/>
    <w:pPr>
      <w:widowControl w:val="0"/>
      <w:autoSpaceDE w:val="0"/>
      <w:autoSpaceDN w:val="0"/>
      <w:adjustRightInd w:val="0"/>
      <w:spacing w:before="60"/>
      <w:ind w:left="0"/>
    </w:pPr>
    <w:rPr>
      <w:rFonts w:ascii="Arial" w:hAnsi="Arial" w:cs="Times New Roman"/>
      <w:sz w:val="18"/>
    </w:rPr>
  </w:style>
  <w:style w:type="paragraph" w:styleId="afff4">
    <w:name w:val="Revision"/>
    <w:hidden/>
    <w:uiPriority w:val="99"/>
    <w:semiHidden/>
    <w:rsid w:val="00E12807"/>
    <w:pPr>
      <w:spacing w:after="0" w:line="240" w:lineRule="auto"/>
    </w:pPr>
    <w:rPr>
      <w:rFonts w:ascii="Times New Roman" w:eastAsia="Times New Roman" w:hAnsi="Times New Roman" w:cs="Times New Roman"/>
      <w:sz w:val="20"/>
      <w:szCs w:val="20"/>
      <w:lang w:eastAsia="ru-RU"/>
    </w:rPr>
  </w:style>
  <w:style w:type="paragraph" w:styleId="a">
    <w:name w:val="List Bullet"/>
    <w:basedOn w:val="a1"/>
    <w:uiPriority w:val="99"/>
    <w:unhideWhenUsed/>
    <w:rsid w:val="00E12807"/>
    <w:pPr>
      <w:numPr>
        <w:numId w:val="6"/>
      </w:numPr>
      <w:contextualSpacing/>
    </w:pPr>
  </w:style>
  <w:style w:type="paragraph" w:customStyle="1" w:styleId="Standard">
    <w:name w:val="Standard"/>
    <w:rsid w:val="00E12807"/>
    <w:pPr>
      <w:suppressAutoHyphens/>
      <w:autoSpaceDN w:val="0"/>
      <w:spacing w:after="0" w:line="240" w:lineRule="auto"/>
      <w:textAlignment w:val="baseline"/>
    </w:pPr>
    <w:rPr>
      <w:rFonts w:ascii="Times NR Cyr MT" w:eastAsia="Times New Roman" w:hAnsi="Times NR Cyr MT" w:cs="Times New Roman"/>
      <w:kern w:val="3"/>
      <w:sz w:val="20"/>
      <w:szCs w:val="20"/>
      <w:lang w:eastAsia="ru-RU"/>
    </w:rPr>
  </w:style>
  <w:style w:type="numbering" w:customStyle="1" w:styleId="WWNum1">
    <w:name w:val="WWNum1"/>
    <w:basedOn w:val="a4"/>
    <w:rsid w:val="00E12807"/>
    <w:pPr>
      <w:numPr>
        <w:numId w:val="75"/>
      </w:numPr>
    </w:pPr>
  </w:style>
  <w:style w:type="numbering" w:customStyle="1" w:styleId="WWNum10">
    <w:name w:val="WWNum10"/>
    <w:basedOn w:val="a4"/>
    <w:rsid w:val="00E12807"/>
    <w:pPr>
      <w:numPr>
        <w:numId w:val="11"/>
      </w:numPr>
    </w:pPr>
  </w:style>
  <w:style w:type="paragraph" w:styleId="afff5">
    <w:name w:val="TOC Heading"/>
    <w:basedOn w:val="1"/>
    <w:next w:val="a1"/>
    <w:uiPriority w:val="39"/>
    <w:unhideWhenUsed/>
    <w:qFormat/>
    <w:rsid w:val="00E12807"/>
    <w:pPr>
      <w:keepLines/>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HTML">
    <w:name w:val="HTML Preformatted"/>
    <w:aliases w:val="Знак6"/>
    <w:basedOn w:val="a1"/>
    <w:link w:val="HTML0"/>
    <w:uiPriority w:val="99"/>
    <w:rsid w:val="00E1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x-none" w:eastAsia="x-none"/>
    </w:rPr>
  </w:style>
  <w:style w:type="character" w:customStyle="1" w:styleId="HTML0">
    <w:name w:val="Стандартный HTML Знак"/>
    <w:aliases w:val="Знак6 Знак"/>
    <w:basedOn w:val="a2"/>
    <w:link w:val="HTML"/>
    <w:uiPriority w:val="99"/>
    <w:rsid w:val="00E12807"/>
    <w:rPr>
      <w:rFonts w:ascii="Arial Unicode MS" w:eastAsia="Arial Unicode MS" w:hAnsi="Arial Unicode MS" w:cs="Times New Roman"/>
      <w:sz w:val="20"/>
      <w:szCs w:val="20"/>
      <w:lang w:val="x-none" w:eastAsia="x-none"/>
    </w:rPr>
  </w:style>
  <w:style w:type="paragraph" w:styleId="2a">
    <w:name w:val="List Bullet 2"/>
    <w:basedOn w:val="a1"/>
    <w:uiPriority w:val="99"/>
    <w:rsid w:val="00E12807"/>
    <w:pPr>
      <w:tabs>
        <w:tab w:val="num" w:pos="850"/>
      </w:tabs>
      <w:spacing w:after="0" w:line="240" w:lineRule="auto"/>
      <w:ind w:left="567" w:hanging="360"/>
    </w:pPr>
    <w:rPr>
      <w:rFonts w:ascii="Times New Roman" w:eastAsia="Times New Roman" w:hAnsi="Times New Roman" w:cs="Times New Roman"/>
      <w:sz w:val="20"/>
      <w:szCs w:val="20"/>
      <w:lang w:eastAsia="ru-RU"/>
    </w:rPr>
  </w:style>
  <w:style w:type="paragraph" w:customStyle="1" w:styleId="textbody0">
    <w:name w:val="textbody"/>
    <w:basedOn w:val="a1"/>
    <w:uiPriority w:val="99"/>
    <w:rsid w:val="00E12807"/>
    <w:pPr>
      <w:spacing w:after="0" w:line="240" w:lineRule="auto"/>
      <w:ind w:firstLine="709"/>
      <w:jc w:val="both"/>
    </w:pPr>
    <w:rPr>
      <w:rFonts w:ascii="Tahoma" w:eastAsia="Times New Roman" w:hAnsi="Tahoma" w:cs="Tahoma"/>
      <w:sz w:val="20"/>
      <w:szCs w:val="20"/>
      <w:lang w:eastAsia="ru-RU"/>
    </w:rPr>
  </w:style>
  <w:style w:type="character" w:styleId="afff6">
    <w:name w:val="endnote reference"/>
    <w:uiPriority w:val="99"/>
    <w:semiHidden/>
    <w:rsid w:val="00E12807"/>
    <w:rPr>
      <w:rFonts w:cs="Times New Roman"/>
      <w:vertAlign w:val="superscript"/>
    </w:rPr>
  </w:style>
  <w:style w:type="paragraph" w:customStyle="1" w:styleId="afff7">
    <w:name w:val="Текст разделов"/>
    <w:basedOn w:val="a1"/>
    <w:uiPriority w:val="99"/>
    <w:rsid w:val="00E12807"/>
    <w:pPr>
      <w:spacing w:after="0" w:line="200" w:lineRule="exact"/>
      <w:ind w:firstLine="397"/>
      <w:jc w:val="both"/>
    </w:pPr>
    <w:rPr>
      <w:rFonts w:ascii="Times New Roman" w:eastAsia="Times New Roman" w:hAnsi="Times New Roman" w:cs="Times New Roman"/>
      <w:sz w:val="18"/>
      <w:szCs w:val="20"/>
      <w:lang w:eastAsia="ru-RU"/>
    </w:rPr>
  </w:style>
  <w:style w:type="paragraph" w:customStyle="1" w:styleId="310">
    <w:name w:val="Основной текст с отступом 31"/>
    <w:basedOn w:val="a1"/>
    <w:uiPriority w:val="99"/>
    <w:rsid w:val="00E12807"/>
    <w:pPr>
      <w:spacing w:after="0" w:line="240" w:lineRule="auto"/>
      <w:ind w:left="567" w:hanging="283"/>
      <w:jc w:val="both"/>
    </w:pPr>
    <w:rPr>
      <w:rFonts w:ascii="Arial" w:eastAsia="Times New Roman" w:hAnsi="Arial" w:cs="Times New Roman"/>
      <w:szCs w:val="20"/>
      <w:lang w:eastAsia="ru-RU"/>
    </w:rPr>
  </w:style>
  <w:style w:type="paragraph" w:styleId="afff8">
    <w:name w:val="endnote text"/>
    <w:aliases w:val="Знак5"/>
    <w:basedOn w:val="a1"/>
    <w:link w:val="afff9"/>
    <w:uiPriority w:val="99"/>
    <w:rsid w:val="00E12807"/>
    <w:pPr>
      <w:spacing w:after="0" w:line="240" w:lineRule="auto"/>
    </w:pPr>
    <w:rPr>
      <w:rFonts w:ascii="Times New Roman" w:eastAsia="Times New Roman" w:hAnsi="Times New Roman" w:cs="Times New Roman"/>
      <w:sz w:val="20"/>
      <w:szCs w:val="20"/>
      <w:lang w:val="x-none" w:eastAsia="x-none"/>
    </w:rPr>
  </w:style>
  <w:style w:type="character" w:customStyle="1" w:styleId="afff9">
    <w:name w:val="Текст концевой сноски Знак"/>
    <w:aliases w:val="Знак5 Знак"/>
    <w:basedOn w:val="a2"/>
    <w:link w:val="afff8"/>
    <w:uiPriority w:val="99"/>
    <w:rsid w:val="00E12807"/>
    <w:rPr>
      <w:rFonts w:ascii="Times New Roman" w:eastAsia="Times New Roman" w:hAnsi="Times New Roman" w:cs="Times New Roman"/>
      <w:sz w:val="20"/>
      <w:szCs w:val="20"/>
      <w:lang w:val="x-none" w:eastAsia="x-none"/>
    </w:rPr>
  </w:style>
  <w:style w:type="paragraph" w:customStyle="1" w:styleId="afffa">
    <w:name w:val="a"/>
    <w:basedOn w:val="a1"/>
    <w:uiPriority w:val="99"/>
    <w:rsid w:val="00E128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
    <w:name w:val="Список_галочка"/>
    <w:basedOn w:val="a1"/>
    <w:uiPriority w:val="99"/>
    <w:rsid w:val="00E12807"/>
    <w:pPr>
      <w:numPr>
        <w:numId w:val="19"/>
      </w:numPr>
      <w:spacing w:after="0" w:line="240" w:lineRule="auto"/>
      <w:jc w:val="both"/>
    </w:pPr>
    <w:rPr>
      <w:rFonts w:ascii="Times New Roman" w:eastAsia="Times New Roman" w:hAnsi="Times New Roman" w:cs="Times New Roman"/>
      <w:sz w:val="24"/>
      <w:szCs w:val="20"/>
      <w:lang w:eastAsia="ru-RU"/>
    </w:rPr>
  </w:style>
  <w:style w:type="paragraph" w:styleId="afffb">
    <w:name w:val="Block Text"/>
    <w:basedOn w:val="a1"/>
    <w:rsid w:val="00E12807"/>
    <w:pPr>
      <w:tabs>
        <w:tab w:val="left" w:pos="7040"/>
      </w:tabs>
      <w:spacing w:after="0" w:line="240" w:lineRule="auto"/>
      <w:ind w:left="440" w:right="440"/>
      <w:jc w:val="both"/>
    </w:pPr>
    <w:rPr>
      <w:rFonts w:ascii="Arial" w:eastAsia="Times New Roman" w:hAnsi="Arial" w:cs="Times New Roman"/>
      <w:bCs/>
      <w:sz w:val="20"/>
      <w:szCs w:val="20"/>
      <w:lang w:eastAsia="ru-RU"/>
    </w:rPr>
  </w:style>
  <w:style w:type="table" w:styleId="afffc">
    <w:name w:val="Table Grid"/>
    <w:basedOn w:val="a3"/>
    <w:uiPriority w:val="99"/>
    <w:rsid w:val="00E1280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w4winMark">
    <w:name w:val="tw4winMark"/>
    <w:uiPriority w:val="99"/>
    <w:rsid w:val="00E12807"/>
    <w:rPr>
      <w:rFonts w:ascii="Courier New" w:hAnsi="Courier New"/>
      <w:vanish/>
      <w:color w:val="800080"/>
      <w:sz w:val="24"/>
      <w:vertAlign w:val="subscript"/>
    </w:rPr>
  </w:style>
  <w:style w:type="paragraph" w:customStyle="1" w:styleId="1b">
    <w:name w:val="Знак Знак Знак Знак Знак Знак1 Знак Знак"/>
    <w:basedOn w:val="a1"/>
    <w:uiPriority w:val="99"/>
    <w:rsid w:val="00E12807"/>
    <w:pPr>
      <w:spacing w:after="0" w:line="240" w:lineRule="auto"/>
    </w:pPr>
    <w:rPr>
      <w:rFonts w:ascii="Verdana" w:eastAsia="Times New Roman" w:hAnsi="Verdana" w:cs="Verdana"/>
      <w:sz w:val="20"/>
      <w:szCs w:val="20"/>
      <w:lang w:val="en-US"/>
    </w:rPr>
  </w:style>
  <w:style w:type="paragraph" w:customStyle="1" w:styleId="auiue">
    <w:name w:val="au?iue"/>
    <w:uiPriority w:val="99"/>
    <w:rsid w:val="00E12807"/>
    <w:pPr>
      <w:widowControl w:val="0"/>
      <w:spacing w:after="0" w:line="240" w:lineRule="auto"/>
      <w:ind w:firstLine="709"/>
      <w:jc w:val="both"/>
    </w:pPr>
    <w:rPr>
      <w:rFonts w:ascii="Journal" w:eastAsia="Times New Roman" w:hAnsi="Journal" w:cs="Times New Roman"/>
      <w:sz w:val="24"/>
      <w:szCs w:val="20"/>
      <w:lang w:eastAsia="ru-RU"/>
    </w:rPr>
  </w:style>
  <w:style w:type="paragraph" w:customStyle="1" w:styleId="consplusnormal0">
    <w:name w:val="consplusnormal"/>
    <w:basedOn w:val="a1"/>
    <w:uiPriority w:val="99"/>
    <w:rsid w:val="00E12807"/>
    <w:pPr>
      <w:autoSpaceDE w:val="0"/>
      <w:autoSpaceDN w:val="0"/>
      <w:spacing w:after="0" w:line="240" w:lineRule="auto"/>
      <w:ind w:firstLine="720"/>
    </w:pPr>
    <w:rPr>
      <w:rFonts w:ascii="Arial" w:eastAsia="Times New Roman" w:hAnsi="Arial" w:cs="Arial"/>
      <w:sz w:val="20"/>
      <w:szCs w:val="20"/>
      <w:lang w:eastAsia="ru-RU"/>
    </w:rPr>
  </w:style>
  <w:style w:type="paragraph" w:customStyle="1" w:styleId="1c">
    <w:name w:val="Абзац списка1"/>
    <w:basedOn w:val="a1"/>
    <w:uiPriority w:val="99"/>
    <w:rsid w:val="00E12807"/>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aji5m00">
    <w:name w:val="aji5m0_0"/>
    <w:basedOn w:val="a1"/>
    <w:uiPriority w:val="99"/>
    <w:rsid w:val="00E12807"/>
    <w:pPr>
      <w:spacing w:after="0" w:line="240" w:lineRule="auto"/>
      <w:ind w:firstLine="600"/>
      <w:jc w:val="both"/>
    </w:pPr>
    <w:rPr>
      <w:rFonts w:ascii="Times New Roman" w:eastAsia="Times New Roman" w:hAnsi="Times New Roman" w:cs="Times New Roman"/>
      <w:sz w:val="24"/>
      <w:szCs w:val="24"/>
      <w:lang w:eastAsia="ru-RU"/>
    </w:rPr>
  </w:style>
  <w:style w:type="paragraph" w:customStyle="1" w:styleId="ConsTitle">
    <w:name w:val="ConsTitle"/>
    <w:uiPriority w:val="99"/>
    <w:rsid w:val="00E12807"/>
    <w:pPr>
      <w:autoSpaceDE w:val="0"/>
      <w:autoSpaceDN w:val="0"/>
      <w:adjustRightInd w:val="0"/>
      <w:spacing w:after="0" w:line="240" w:lineRule="auto"/>
      <w:ind w:right="19772"/>
    </w:pPr>
    <w:rPr>
      <w:rFonts w:ascii="Arial" w:eastAsia="Times New Roman" w:hAnsi="Arial" w:cs="Arial"/>
      <w:b/>
      <w:bCs/>
      <w:sz w:val="20"/>
      <w:szCs w:val="20"/>
      <w:lang w:eastAsia="ru-RU"/>
    </w:rPr>
  </w:style>
  <w:style w:type="paragraph" w:styleId="afffd">
    <w:name w:val="List Continue"/>
    <w:basedOn w:val="a1"/>
    <w:uiPriority w:val="99"/>
    <w:rsid w:val="00E12807"/>
    <w:pPr>
      <w:spacing w:after="120" w:line="240" w:lineRule="auto"/>
      <w:ind w:left="283"/>
    </w:pPr>
    <w:rPr>
      <w:rFonts w:ascii="Times New Roman" w:eastAsia="Times New Roman" w:hAnsi="Times New Roman" w:cs="Times New Roman"/>
      <w:sz w:val="20"/>
      <w:szCs w:val="20"/>
      <w:lang w:eastAsia="ru-RU"/>
    </w:rPr>
  </w:style>
  <w:style w:type="paragraph" w:customStyle="1" w:styleId="10">
    <w:name w:val="Стиль10"/>
    <w:basedOn w:val="a1"/>
    <w:autoRedefine/>
    <w:uiPriority w:val="99"/>
    <w:rsid w:val="00E12807"/>
    <w:pPr>
      <w:keepNext/>
      <w:widowControl w:val="0"/>
      <w:numPr>
        <w:ilvl w:val="1"/>
        <w:numId w:val="20"/>
      </w:numPr>
      <w:spacing w:after="120" w:line="320" w:lineRule="exact"/>
      <w:ind w:right="360"/>
      <w:jc w:val="both"/>
      <w:outlineLvl w:val="1"/>
    </w:pPr>
    <w:rPr>
      <w:rFonts w:ascii="Arial" w:eastAsia="Times New Roman" w:hAnsi="Arial" w:cs="Times New Roman"/>
      <w:sz w:val="20"/>
      <w:szCs w:val="20"/>
      <w:lang w:eastAsia="ru-RU"/>
    </w:rPr>
  </w:style>
  <w:style w:type="paragraph" w:customStyle="1" w:styleId="11">
    <w:name w:val="Стиль11"/>
    <w:basedOn w:val="20"/>
    <w:uiPriority w:val="99"/>
    <w:rsid w:val="00E12807"/>
    <w:pPr>
      <w:widowControl w:val="0"/>
      <w:numPr>
        <w:ilvl w:val="1"/>
        <w:numId w:val="21"/>
      </w:numPr>
      <w:tabs>
        <w:tab w:val="left" w:pos="284"/>
        <w:tab w:val="left" w:pos="1134"/>
      </w:tabs>
      <w:spacing w:after="120" w:line="320" w:lineRule="exact"/>
      <w:ind w:right="360"/>
    </w:pPr>
    <w:rPr>
      <w:rFonts w:ascii="Cambria" w:hAnsi="Cambria" w:cs="Times New Roman"/>
      <w:noProof w:val="0"/>
      <w:sz w:val="20"/>
      <w:lang w:val="x-none" w:eastAsia="x-none"/>
    </w:rPr>
  </w:style>
  <w:style w:type="paragraph" w:customStyle="1" w:styleId="82">
    <w:name w:val="Стиль8"/>
    <w:basedOn w:val="a1"/>
    <w:next w:val="a1"/>
    <w:uiPriority w:val="99"/>
    <w:rsid w:val="00E12807"/>
    <w:pPr>
      <w:spacing w:after="0" w:line="240" w:lineRule="auto"/>
      <w:ind w:firstLine="284"/>
      <w:jc w:val="both"/>
    </w:pPr>
    <w:rPr>
      <w:rFonts w:ascii="Arial" w:eastAsia="Times New Roman" w:hAnsi="Arial" w:cs="Times New Roman"/>
      <w:sz w:val="20"/>
      <w:szCs w:val="20"/>
      <w:lang w:eastAsia="ru-RU"/>
    </w:rPr>
  </w:style>
  <w:style w:type="paragraph" w:customStyle="1" w:styleId="afffe">
    <w:name w:val="Нормальный"/>
    <w:basedOn w:val="a1"/>
    <w:autoRedefine/>
    <w:uiPriority w:val="99"/>
    <w:rsid w:val="00E12807"/>
    <w:pPr>
      <w:spacing w:after="0" w:line="240" w:lineRule="auto"/>
      <w:ind w:firstLine="360"/>
      <w:jc w:val="both"/>
    </w:pPr>
    <w:rPr>
      <w:rFonts w:ascii="Times New Roman" w:eastAsia="Times New Roman" w:hAnsi="Times New Roman" w:cs="Times New Roman"/>
      <w:b/>
      <w:sz w:val="28"/>
      <w:szCs w:val="24"/>
      <w:lang w:eastAsia="ru-RU"/>
    </w:rPr>
  </w:style>
  <w:style w:type="paragraph" w:customStyle="1" w:styleId="p2">
    <w:name w:val="p2"/>
    <w:basedOn w:val="a1"/>
    <w:uiPriority w:val="99"/>
    <w:rsid w:val="00E12807"/>
    <w:pPr>
      <w:spacing w:after="0" w:line="240" w:lineRule="auto"/>
      <w:ind w:firstLine="600"/>
      <w:jc w:val="both"/>
    </w:pPr>
    <w:rPr>
      <w:rFonts w:ascii="Times New Roman" w:eastAsia="Times New Roman" w:hAnsi="Times New Roman" w:cs="Times New Roman"/>
      <w:sz w:val="24"/>
      <w:szCs w:val="24"/>
      <w:lang w:eastAsia="ru-RU"/>
    </w:rPr>
  </w:style>
  <w:style w:type="character" w:styleId="affff">
    <w:name w:val="Strong"/>
    <w:uiPriority w:val="99"/>
    <w:qFormat/>
    <w:rsid w:val="00E12807"/>
    <w:rPr>
      <w:rFonts w:cs="Times New Roman"/>
      <w:b/>
      <w:bCs/>
    </w:rPr>
  </w:style>
  <w:style w:type="character" w:styleId="affff0">
    <w:name w:val="Emphasis"/>
    <w:uiPriority w:val="99"/>
    <w:qFormat/>
    <w:rsid w:val="00E12807"/>
    <w:rPr>
      <w:rFonts w:cs="Times New Roman"/>
      <w:b/>
      <w:bCs/>
    </w:rPr>
  </w:style>
  <w:style w:type="paragraph" w:customStyle="1" w:styleId="Preformatted">
    <w:name w:val="Preformatted"/>
    <w:basedOn w:val="a1"/>
    <w:uiPriority w:val="99"/>
    <w:rsid w:val="00E1280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lang w:eastAsia="ru-RU"/>
    </w:rPr>
  </w:style>
  <w:style w:type="character" w:customStyle="1" w:styleId="goohl0">
    <w:name w:val="goohl0"/>
    <w:uiPriority w:val="99"/>
    <w:rsid w:val="00E12807"/>
    <w:rPr>
      <w:rFonts w:cs="Times New Roman"/>
    </w:rPr>
  </w:style>
  <w:style w:type="character" w:customStyle="1" w:styleId="goohl1">
    <w:name w:val="goohl1"/>
    <w:uiPriority w:val="99"/>
    <w:rsid w:val="00E12807"/>
    <w:rPr>
      <w:rFonts w:cs="Times New Roman"/>
    </w:rPr>
  </w:style>
  <w:style w:type="character" w:customStyle="1" w:styleId="grey1">
    <w:name w:val="grey1"/>
    <w:uiPriority w:val="99"/>
    <w:rsid w:val="00E12807"/>
    <w:rPr>
      <w:rFonts w:cs="Times New Roman"/>
      <w:color w:val="444444"/>
    </w:rPr>
  </w:style>
  <w:style w:type="paragraph" w:customStyle="1" w:styleId="2b">
    <w:name w:val="Íîðìàëüíûé2"/>
    <w:uiPriority w:val="99"/>
    <w:rsid w:val="00E12807"/>
    <w:pPr>
      <w:spacing w:after="0" w:line="240" w:lineRule="auto"/>
    </w:pPr>
    <w:rPr>
      <w:rFonts w:ascii="TimesET" w:eastAsia="Times New Roman" w:hAnsi="TimesET" w:cs="Times New Roman"/>
      <w:sz w:val="24"/>
      <w:szCs w:val="20"/>
    </w:rPr>
  </w:style>
  <w:style w:type="paragraph" w:customStyle="1" w:styleId="3">
    <w:name w:val="Стиль3"/>
    <w:basedOn w:val="a1"/>
    <w:uiPriority w:val="99"/>
    <w:rsid w:val="00E12807"/>
    <w:pPr>
      <w:keepNext/>
      <w:keepLines/>
      <w:numPr>
        <w:numId w:val="22"/>
      </w:numPr>
      <w:tabs>
        <w:tab w:val="left" w:pos="851"/>
      </w:tabs>
      <w:spacing w:before="120" w:after="0" w:line="240" w:lineRule="auto"/>
      <w:jc w:val="both"/>
      <w:outlineLvl w:val="0"/>
    </w:pPr>
    <w:rPr>
      <w:rFonts w:ascii="Arial" w:eastAsia="Times New Roman" w:hAnsi="Arial" w:cs="Times New Roman"/>
      <w:bCs/>
      <w:szCs w:val="24"/>
      <w:lang w:eastAsia="ru-RU"/>
    </w:rPr>
  </w:style>
  <w:style w:type="paragraph" w:customStyle="1" w:styleId="2">
    <w:name w:val="Стиль2"/>
    <w:basedOn w:val="1"/>
    <w:uiPriority w:val="99"/>
    <w:rsid w:val="00E12807"/>
    <w:pPr>
      <w:numPr>
        <w:numId w:val="23"/>
      </w:numPr>
      <w:jc w:val="left"/>
    </w:pPr>
    <w:rPr>
      <w:rFonts w:ascii="Arial" w:hAnsi="Arial"/>
      <w:b w:val="0"/>
      <w:bCs/>
      <w:kern w:val="32"/>
      <w:sz w:val="32"/>
      <w:szCs w:val="24"/>
      <w:lang w:val="x-none" w:eastAsia="x-none"/>
    </w:rPr>
  </w:style>
  <w:style w:type="paragraph" w:styleId="2c">
    <w:name w:val="List 2"/>
    <w:basedOn w:val="a1"/>
    <w:uiPriority w:val="99"/>
    <w:rsid w:val="00E12807"/>
    <w:pPr>
      <w:overflowPunct w:val="0"/>
      <w:autoSpaceDE w:val="0"/>
      <w:autoSpaceDN w:val="0"/>
      <w:adjustRightInd w:val="0"/>
      <w:spacing w:after="0" w:line="240" w:lineRule="auto"/>
      <w:ind w:left="566" w:hanging="283"/>
      <w:textAlignment w:val="baseline"/>
    </w:pPr>
    <w:rPr>
      <w:rFonts w:ascii="Times New Roman" w:eastAsia="Times New Roman" w:hAnsi="Times New Roman" w:cs="Times New Roman"/>
      <w:sz w:val="20"/>
      <w:szCs w:val="20"/>
      <w:lang w:eastAsia="ru-RU"/>
    </w:rPr>
  </w:style>
  <w:style w:type="paragraph" w:customStyle="1" w:styleId="1d">
    <w:name w:val="Нумерованный 1"/>
    <w:basedOn w:val="affff1"/>
    <w:uiPriority w:val="99"/>
    <w:rsid w:val="00E12807"/>
    <w:pPr>
      <w:widowControl/>
      <w:tabs>
        <w:tab w:val="clear" w:pos="2715"/>
        <w:tab w:val="num" w:pos="360"/>
      </w:tabs>
      <w:autoSpaceDE/>
      <w:autoSpaceDN/>
      <w:adjustRightInd/>
      <w:spacing w:before="120" w:after="120"/>
      <w:ind w:left="-567" w:firstLine="567"/>
      <w:jc w:val="both"/>
    </w:pPr>
    <w:rPr>
      <w:rFonts w:ascii="Arial" w:hAnsi="Arial" w:cs="Arial"/>
      <w:b/>
      <w:sz w:val="22"/>
      <w:szCs w:val="24"/>
    </w:rPr>
  </w:style>
  <w:style w:type="paragraph" w:styleId="affff1">
    <w:name w:val="List Number"/>
    <w:basedOn w:val="a1"/>
    <w:uiPriority w:val="99"/>
    <w:rsid w:val="00E12807"/>
    <w:pPr>
      <w:widowControl w:val="0"/>
      <w:tabs>
        <w:tab w:val="num" w:pos="2715"/>
      </w:tabs>
      <w:autoSpaceDE w:val="0"/>
      <w:autoSpaceDN w:val="0"/>
      <w:adjustRightInd w:val="0"/>
      <w:spacing w:after="0" w:line="240" w:lineRule="auto"/>
      <w:ind w:left="2715" w:hanging="555"/>
    </w:pPr>
    <w:rPr>
      <w:rFonts w:ascii="Times New Roman" w:eastAsia="Times New Roman" w:hAnsi="Times New Roman" w:cs="Times New Roman"/>
      <w:sz w:val="20"/>
      <w:szCs w:val="20"/>
      <w:lang w:eastAsia="ru-RU"/>
    </w:rPr>
  </w:style>
  <w:style w:type="paragraph" w:customStyle="1" w:styleId="textn">
    <w:name w:val="textn"/>
    <w:basedOn w:val="a1"/>
    <w:uiPriority w:val="99"/>
    <w:rsid w:val="00E128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1">
    <w:name w:val="Основной текст 31"/>
    <w:basedOn w:val="a1"/>
    <w:uiPriority w:val="99"/>
    <w:rsid w:val="00E12807"/>
    <w:pPr>
      <w:spacing w:after="0" w:line="240" w:lineRule="auto"/>
      <w:jc w:val="both"/>
    </w:pPr>
    <w:rPr>
      <w:rFonts w:ascii="Arial" w:eastAsia="Times New Roman" w:hAnsi="Arial" w:cs="Times New Roman"/>
      <w:szCs w:val="20"/>
      <w:u w:val="single"/>
      <w:lang w:eastAsia="ru-RU"/>
    </w:rPr>
  </w:style>
  <w:style w:type="paragraph" w:customStyle="1" w:styleId="affff2">
    <w:name w:val="!Основной текст"/>
    <w:basedOn w:val="a1"/>
    <w:uiPriority w:val="99"/>
    <w:rsid w:val="00E12807"/>
    <w:pPr>
      <w:spacing w:after="0" w:line="240" w:lineRule="auto"/>
      <w:ind w:firstLine="709"/>
      <w:jc w:val="both"/>
    </w:pPr>
    <w:rPr>
      <w:rFonts w:ascii="Times New Roman" w:eastAsia="Times New Roman" w:hAnsi="Times New Roman" w:cs="Times New Roman"/>
      <w:sz w:val="24"/>
      <w:szCs w:val="20"/>
      <w:lang w:eastAsia="ru-RU"/>
    </w:rPr>
  </w:style>
  <w:style w:type="paragraph" w:customStyle="1" w:styleId="Web">
    <w:name w:val="Обычный (Web)"/>
    <w:basedOn w:val="a1"/>
    <w:uiPriority w:val="99"/>
    <w:rsid w:val="00E12807"/>
    <w:pPr>
      <w:spacing w:before="100" w:beforeAutospacing="1" w:after="100" w:afterAutospacing="1" w:line="240" w:lineRule="auto"/>
    </w:pPr>
    <w:rPr>
      <w:rFonts w:ascii="Arial" w:eastAsia="Arial Unicode MS" w:hAnsi="Arial" w:cs="Arial"/>
      <w:sz w:val="20"/>
      <w:szCs w:val="20"/>
      <w:lang w:eastAsia="ru-RU"/>
    </w:rPr>
  </w:style>
  <w:style w:type="paragraph" w:customStyle="1" w:styleId="Heading">
    <w:name w:val="Heading"/>
    <w:uiPriority w:val="99"/>
    <w:rsid w:val="00E12807"/>
    <w:pPr>
      <w:spacing w:after="0" w:line="240" w:lineRule="auto"/>
    </w:pPr>
    <w:rPr>
      <w:rFonts w:ascii="Arial" w:eastAsia="Times New Roman" w:hAnsi="Arial" w:cs="Times New Roman"/>
      <w:b/>
      <w:szCs w:val="20"/>
      <w:lang w:eastAsia="ru-RU"/>
    </w:rPr>
  </w:style>
  <w:style w:type="character" w:styleId="HTML1">
    <w:name w:val="HTML Code"/>
    <w:uiPriority w:val="99"/>
    <w:rsid w:val="00E12807"/>
    <w:rPr>
      <w:rFonts w:ascii="Arial Unicode MS" w:eastAsia="Arial Unicode MS" w:hAnsi="Arial Unicode MS" w:cs="Arial Unicode MS"/>
      <w:sz w:val="20"/>
      <w:szCs w:val="20"/>
    </w:rPr>
  </w:style>
  <w:style w:type="paragraph" w:customStyle="1" w:styleId="H5">
    <w:name w:val="H5"/>
    <w:basedOn w:val="a1"/>
    <w:next w:val="a1"/>
    <w:uiPriority w:val="99"/>
    <w:rsid w:val="00E12807"/>
    <w:pPr>
      <w:keepNext/>
      <w:spacing w:before="100" w:after="100" w:line="240" w:lineRule="auto"/>
      <w:outlineLvl w:val="5"/>
    </w:pPr>
    <w:rPr>
      <w:rFonts w:ascii="Times New Roman" w:eastAsia="Times New Roman" w:hAnsi="Times New Roman" w:cs="Times New Roman"/>
      <w:b/>
      <w:sz w:val="20"/>
      <w:szCs w:val="20"/>
      <w:lang w:eastAsia="ru-RU"/>
    </w:rPr>
  </w:style>
  <w:style w:type="paragraph" w:customStyle="1" w:styleId="omni13">
    <w:name w:val="omni13"/>
    <w:basedOn w:val="a1"/>
    <w:uiPriority w:val="99"/>
    <w:rsid w:val="00E12807"/>
    <w:pPr>
      <w:spacing w:before="100" w:beforeAutospacing="1" w:after="156" w:line="240" w:lineRule="auto"/>
      <w:ind w:left="208" w:right="208"/>
    </w:pPr>
    <w:rPr>
      <w:rFonts w:ascii="Verdana" w:eastAsia="Times New Roman" w:hAnsi="Verdana" w:cs="Times New Roman"/>
      <w:color w:val="111111"/>
      <w:sz w:val="17"/>
      <w:szCs w:val="17"/>
      <w:lang w:eastAsia="ru-RU"/>
    </w:rPr>
  </w:style>
  <w:style w:type="paragraph" w:customStyle="1" w:styleId="H23">
    <w:name w:val="_ H_2/3"/>
    <w:basedOn w:val="a1"/>
    <w:next w:val="a1"/>
    <w:uiPriority w:val="99"/>
    <w:rsid w:val="00E12807"/>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table" w:customStyle="1" w:styleId="TableGridwithBoldHeaders">
    <w:name w:val="Table Grid with Bold Headers"/>
    <w:basedOn w:val="afffc"/>
    <w:uiPriority w:val="99"/>
    <w:rsid w:val="00E12807"/>
    <w:tblPr/>
    <w:tblStylePr w:type="firstRow">
      <w:pPr>
        <w:jc w:val="center"/>
      </w:pPr>
      <w:rPr>
        <w:rFonts w:cs="Times New Roman"/>
        <w:b/>
      </w:rPr>
    </w:tblStylePr>
  </w:style>
  <w:style w:type="paragraph" w:styleId="affff3">
    <w:name w:val="Normal Indent"/>
    <w:basedOn w:val="a1"/>
    <w:uiPriority w:val="99"/>
    <w:rsid w:val="00E12807"/>
    <w:pPr>
      <w:spacing w:after="0" w:line="240" w:lineRule="auto"/>
      <w:ind w:firstLine="340"/>
      <w:jc w:val="both"/>
    </w:pPr>
    <w:rPr>
      <w:rFonts w:ascii="Times New Roman" w:eastAsia="Times New Roman" w:hAnsi="Times New Roman" w:cs="Times New Roman"/>
      <w:sz w:val="20"/>
      <w:szCs w:val="24"/>
      <w:lang w:eastAsia="ru-RU"/>
    </w:rPr>
  </w:style>
  <w:style w:type="paragraph" w:customStyle="1" w:styleId="affff4">
    <w:name w:val="Мелкий заголовок"/>
    <w:basedOn w:val="a1"/>
    <w:next w:val="affff3"/>
    <w:autoRedefine/>
    <w:uiPriority w:val="99"/>
    <w:rsid w:val="00E12807"/>
    <w:pPr>
      <w:keepLines/>
      <w:suppressAutoHyphens/>
      <w:spacing w:after="0" w:line="240" w:lineRule="auto"/>
      <w:jc w:val="both"/>
    </w:pPr>
    <w:rPr>
      <w:rFonts w:ascii="Arial" w:eastAsia="Times New Roman" w:hAnsi="Arial" w:cs="Arial"/>
      <w:sz w:val="20"/>
      <w:szCs w:val="20"/>
      <w:lang w:eastAsia="ru-RU"/>
    </w:rPr>
  </w:style>
  <w:style w:type="paragraph" w:customStyle="1" w:styleId="FR1">
    <w:name w:val="FR1"/>
    <w:uiPriority w:val="99"/>
    <w:rsid w:val="00E12807"/>
    <w:pPr>
      <w:widowControl w:val="0"/>
      <w:snapToGrid w:val="0"/>
      <w:spacing w:before="120" w:after="120" w:line="240" w:lineRule="auto"/>
      <w:jc w:val="center"/>
      <w:outlineLvl w:val="0"/>
    </w:pPr>
    <w:rPr>
      <w:rFonts w:ascii="Times New Roman" w:eastAsia="Times New Roman" w:hAnsi="Times New Roman" w:cs="Times New Roman"/>
      <w:b/>
      <w:sz w:val="24"/>
      <w:szCs w:val="20"/>
      <w:lang w:eastAsia="ru-RU"/>
    </w:rPr>
  </w:style>
  <w:style w:type="paragraph" w:customStyle="1" w:styleId="p3">
    <w:name w:val="p3"/>
    <w:basedOn w:val="a1"/>
    <w:uiPriority w:val="99"/>
    <w:rsid w:val="00E12807"/>
    <w:pPr>
      <w:spacing w:before="120" w:after="120" w:line="240" w:lineRule="auto"/>
      <w:ind w:left="120" w:right="120" w:firstLine="600"/>
      <w:jc w:val="both"/>
    </w:pPr>
    <w:rPr>
      <w:rFonts w:ascii="Times New Roman" w:eastAsia="Times New Roman" w:hAnsi="Times New Roman" w:cs="Times New Roman"/>
      <w:b/>
      <w:bCs/>
      <w:color w:val="004761"/>
      <w:sz w:val="24"/>
      <w:szCs w:val="24"/>
      <w:lang w:eastAsia="ru-RU"/>
    </w:rPr>
  </w:style>
  <w:style w:type="paragraph" w:customStyle="1" w:styleId="paragraph">
    <w:name w:val="paragraph"/>
    <w:basedOn w:val="a1"/>
    <w:uiPriority w:val="99"/>
    <w:rsid w:val="00E12807"/>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textb">
    <w:name w:val="textb"/>
    <w:basedOn w:val="a1"/>
    <w:uiPriority w:val="99"/>
    <w:rsid w:val="00E12807"/>
    <w:pPr>
      <w:spacing w:after="0" w:line="240" w:lineRule="auto"/>
    </w:pPr>
    <w:rPr>
      <w:rFonts w:ascii="Arial" w:eastAsia="Times New Roman" w:hAnsi="Arial" w:cs="Arial"/>
      <w:b/>
      <w:bCs/>
      <w:lang w:eastAsia="ru-RU"/>
    </w:rPr>
  </w:style>
  <w:style w:type="paragraph" w:customStyle="1" w:styleId="212">
    <w:name w:val="заголовок 21"/>
    <w:basedOn w:val="a1"/>
    <w:next w:val="a1"/>
    <w:uiPriority w:val="99"/>
    <w:rsid w:val="00E12807"/>
    <w:pPr>
      <w:keepNext/>
      <w:widowControl w:val="0"/>
      <w:tabs>
        <w:tab w:val="left" w:pos="0"/>
      </w:tabs>
      <w:spacing w:before="60" w:after="60" w:line="240" w:lineRule="auto"/>
      <w:jc w:val="both"/>
    </w:pPr>
    <w:rPr>
      <w:rFonts w:ascii="Times New Roman" w:eastAsia="Times New Roman" w:hAnsi="Times New Roman" w:cs="Times New Roman"/>
      <w:szCs w:val="20"/>
      <w:lang w:eastAsia="ru-RU"/>
    </w:rPr>
  </w:style>
  <w:style w:type="paragraph" w:customStyle="1" w:styleId="affff5">
    <w:name w:val="бычный"/>
    <w:uiPriority w:val="99"/>
    <w:rsid w:val="00E12807"/>
    <w:pPr>
      <w:widowControl w:val="0"/>
      <w:spacing w:after="0" w:line="240" w:lineRule="auto"/>
      <w:ind w:firstLine="709"/>
      <w:jc w:val="both"/>
    </w:pPr>
    <w:rPr>
      <w:rFonts w:ascii="Journal" w:eastAsia="Times New Roman" w:hAnsi="Journal" w:cs="Times New Roman"/>
      <w:sz w:val="24"/>
      <w:szCs w:val="20"/>
      <w:lang w:eastAsia="ru-RU"/>
    </w:rPr>
  </w:style>
  <w:style w:type="numbering" w:styleId="1ai">
    <w:name w:val="Outline List 1"/>
    <w:basedOn w:val="a4"/>
    <w:uiPriority w:val="99"/>
    <w:semiHidden/>
    <w:unhideWhenUsed/>
    <w:rsid w:val="00E12807"/>
    <w:pPr>
      <w:numPr>
        <w:numId w:val="24"/>
      </w:numPr>
    </w:pPr>
  </w:style>
  <w:style w:type="paragraph" w:customStyle="1" w:styleId="910">
    <w:name w:val="Текст 9 пт а ш н 1"/>
    <w:aliases w:val="27 см"/>
    <w:basedOn w:val="a1"/>
    <w:rsid w:val="00E12807"/>
    <w:pPr>
      <w:snapToGrid w:val="0"/>
      <w:spacing w:after="0" w:line="240" w:lineRule="auto"/>
      <w:ind w:firstLine="720"/>
    </w:pPr>
    <w:rPr>
      <w:rFonts w:ascii="Arial" w:eastAsia="Calibri" w:hAnsi="Arial" w:cs="Arial"/>
      <w:sz w:val="18"/>
      <w:szCs w:val="18"/>
    </w:rPr>
  </w:style>
  <w:style w:type="paragraph" w:customStyle="1" w:styleId="a20">
    <w:name w:val="a2"/>
    <w:basedOn w:val="a1"/>
    <w:rsid w:val="00E12807"/>
    <w:pPr>
      <w:snapToGrid w:val="0"/>
      <w:spacing w:after="0" w:line="240" w:lineRule="auto"/>
      <w:ind w:firstLine="567"/>
    </w:pPr>
    <w:rPr>
      <w:rFonts w:ascii="Courier New" w:eastAsia="Calibri" w:hAnsi="Courier New" w:cs="Courier New"/>
      <w:sz w:val="20"/>
      <w:szCs w:val="20"/>
      <w:lang w:eastAsia="ru-RU"/>
    </w:rPr>
  </w:style>
  <w:style w:type="character" w:customStyle="1" w:styleId="defaultlabelstyle">
    <w:name w:val="defaultlabelstyle"/>
    <w:rsid w:val="00E12807"/>
  </w:style>
  <w:style w:type="character" w:customStyle="1" w:styleId="17">
    <w:name w:val="???????1 Знак"/>
    <w:link w:val="16"/>
    <w:locked/>
    <w:rsid w:val="00E12807"/>
    <w:rPr>
      <w:rFonts w:ascii="Times New Roman" w:eastAsia="Times New Roman" w:hAnsi="Times New Roman" w:cs="Times New Roman"/>
      <w:sz w:val="20"/>
      <w:szCs w:val="20"/>
      <w:lang w:eastAsia="ru-RU"/>
    </w:rPr>
  </w:style>
  <w:style w:type="character" w:styleId="affff6">
    <w:name w:val="line number"/>
    <w:basedOn w:val="a2"/>
    <w:uiPriority w:val="99"/>
    <w:semiHidden/>
    <w:unhideWhenUsed/>
    <w:rsid w:val="00E1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www.vsk.ru" TargetMode="External"/><Relationship Id="rId4" Type="http://schemas.openxmlformats.org/officeDocument/2006/relationships/customXml" Target="../customXml/item4.xml"/><Relationship Id="rId9" Type="http://schemas.openxmlformats.org/officeDocument/2006/relationships/hyperlink" Target="mailto:info@vsk.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99f490-7d26-4049-b445-3571080a7ba8">VS2QX4TCUVMJ-116-2776</_dlc_DocId>
    <_dlc_DocIdUrl xmlns="5599f490-7d26-4049-b445-3571080a7ba8">
      <Url>http://vskportal3/SiteDirectory/underwritingul/_layouts/DocIdRedir.aspx?ID=VS2QX4TCUVMJ-116-2776</Url>
      <Description>VS2QX4TCUVMJ-116-2776</Description>
    </_dlc_DocIdUrl>
    <_x041e__x043f__x0438__x0441__x0430__x043d__x0438__x0435_ xmlns="768339d8-bbe6-4855-b6bd-7083b0fb35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AB4736261CBC194CB59ACAD6B33975F7" ma:contentTypeVersion="2" ma:contentTypeDescription="Создание документа." ma:contentTypeScope="" ma:versionID="18ce1ca373c6094b637f76a879a9a112">
  <xsd:schema xmlns:xsd="http://www.w3.org/2001/XMLSchema" xmlns:xs="http://www.w3.org/2001/XMLSchema" xmlns:p="http://schemas.microsoft.com/office/2006/metadata/properties" xmlns:ns2="768339d8-bbe6-4855-b6bd-7083b0fb356c" xmlns:ns3="5599f490-7d26-4049-b445-3571080a7ba8" targetNamespace="http://schemas.microsoft.com/office/2006/metadata/properties" ma:root="true" ma:fieldsID="d3759523dea47de5e395f6fce59e3b4a" ns2:_="" ns3:_="">
    <xsd:import namespace="768339d8-bbe6-4855-b6bd-7083b0fb356c"/>
    <xsd:import namespace="5599f490-7d26-4049-b445-3571080a7ba8"/>
    <xsd:element name="properties">
      <xsd:complexType>
        <xsd:sequence>
          <xsd:element name="documentManagement">
            <xsd:complexType>
              <xsd:all>
                <xsd:element ref="ns2:_x041e__x043f__x0438__x0441__x0430__x043d__x0438__x0435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339d8-bbe6-4855-b6bd-7083b0fb356c" elementFormDefault="qualified">
    <xsd:import namespace="http://schemas.microsoft.com/office/2006/documentManagement/types"/>
    <xsd:import namespace="http://schemas.microsoft.com/office/infopath/2007/PartnerControls"/>
    <xsd:element name="_x041e__x043f__x0438__x0441__x0430__x043d__x0438__x0435_" ma:index="2" nillable="true" ma:displayName="Описание" ma:internalName="_x041e__x043f__x0438__x0441__x0430__x043d__x0438__x0435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99f490-7d26-4049-b445-3571080a7ba8" elementFormDefault="qualified">
    <xsd:import namespace="http://schemas.microsoft.com/office/2006/documentManagement/types"/>
    <xsd:import namespace="http://schemas.microsoft.com/office/infopath/2007/PartnerControls"/>
    <xsd:element name="_dlc_DocId" ma:index="5"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6"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Тип контента"/>
        <xsd:element ref="dc:title" minOccurs="0" maxOccurs="1" ma:index="1"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38D306-9CEE-492A-AF40-5BAAAB18CCD4}">
  <ds:schemaRefs>
    <ds:schemaRef ds:uri="http://schemas.microsoft.com/office/2006/metadata/properties"/>
    <ds:schemaRef ds:uri="http://schemas.microsoft.com/office/infopath/2007/PartnerControls"/>
    <ds:schemaRef ds:uri="5599f490-7d26-4049-b445-3571080a7ba8"/>
    <ds:schemaRef ds:uri="768339d8-bbe6-4855-b6bd-7083b0fb356c"/>
  </ds:schemaRefs>
</ds:datastoreItem>
</file>

<file path=customXml/itemProps2.xml><?xml version="1.0" encoding="utf-8"?>
<ds:datastoreItem xmlns:ds="http://schemas.openxmlformats.org/officeDocument/2006/customXml" ds:itemID="{0D3BC5B2-94C0-47AE-84E9-49109168B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339d8-bbe6-4855-b6bd-7083b0fb356c"/>
    <ds:schemaRef ds:uri="5599f490-7d26-4049-b445-3571080a7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671C06-5389-44EC-A0B4-59595CF33B49}">
  <ds:schemaRefs>
    <ds:schemaRef ds:uri="http://schemas.microsoft.com/sharepoint/events"/>
  </ds:schemaRefs>
</ds:datastoreItem>
</file>

<file path=customXml/itemProps4.xml><?xml version="1.0" encoding="utf-8"?>
<ds:datastoreItem xmlns:ds="http://schemas.openxmlformats.org/officeDocument/2006/customXml" ds:itemID="{D20981E8-8945-4AE5-84A6-78183DFC5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30417</Words>
  <Characters>173380</Characters>
  <Application>Microsoft Office Word</Application>
  <DocSecurity>0</DocSecurity>
  <Lines>1444</Lines>
  <Paragraphs>406</Paragraphs>
  <ScaleCrop>false</ScaleCrop>
  <Company>Страховой дом "ВСК"</Company>
  <LinksUpToDate>false</LinksUpToDate>
  <CharactersWithSpaces>203391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Смирнов Евгений Евгеньевич</dc:creator>
  <cp:keywords/>
  <dc:description/>
  <cp:lastModifiedBy>Chadnova.E.IU</cp:lastModifiedBy>
  <cp:revision>2</cp:revision>
  <dcterms:created xsi:type="dcterms:W3CDTF">2024-05-20T06:09:00Z</dcterms:created>
  <dcterms:modified xsi:type="dcterms:W3CDTF">2024-05-20T06:09:00Z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8903e391-b339-4bbf-adc2-32f810eeeb7f</vt:lpwstr>
  </property>
  <property fmtid="{D5CDD505-2E9C-101B-9397-08002B2CF9AE}" pid="3" name="ContentTypeId">
    <vt:lpwstr>0x010100AB4736261CBC194CB59ACAD6B33975F7</vt:lpwstr>
  </property>
</Properties>
</file>