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28A" w:rsidRDefault="00F8628A">
      <w:r>
        <w:t>Для тонкого управления плавучестью, регулируемой скорости всплытия в аварийной ситуации, предлагается использовать следующую схему:</w:t>
      </w:r>
    </w:p>
    <w:p w:rsidR="00F8628A" w:rsidRDefault="00F8628A">
      <w:r>
        <w:rPr>
          <w:noProof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1" name="Рисунок 0" descr="sch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0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19" w:rsidRDefault="00612919">
      <w:r>
        <w:t>При истечении газа через сопло со сверхзвуковой скоростью, объемный расход газа не зависит от внешнего давления. То есть, в единицу времени, через сопло истекает один и тот же объем газа в пересчете на атмосферное давление.</w:t>
      </w:r>
    </w:p>
    <w:p w:rsidR="00612919" w:rsidRDefault="00612919">
      <w:r>
        <w:t>Такие сопла при</w:t>
      </w:r>
      <w:r w:rsidR="00201364">
        <w:t xml:space="preserve">меняются, например в </w:t>
      </w:r>
      <w:proofErr w:type="spellStart"/>
      <w:r w:rsidR="00201364">
        <w:t>ребризерах</w:t>
      </w:r>
      <w:proofErr w:type="spellEnd"/>
      <w:r w:rsidR="00201364">
        <w:t>.</w:t>
      </w:r>
    </w:p>
    <w:p w:rsidR="00DD2E5F" w:rsidRDefault="00201364">
      <w:r>
        <w:t xml:space="preserve">При использовании такого сопла, появляется возможность точно дозировать </w:t>
      </w:r>
      <w:r w:rsidR="00F8628A">
        <w:t>количество газа в дополнительных плавательных пузырях.</w:t>
      </w:r>
      <w:r w:rsidR="00DD2E5F">
        <w:t xml:space="preserve"> То есть, контролируя время, на которое открывается электромагнитный вентиль, можно, учитывая текущее внешнее давление, точно управлять изменением объема плавательного пузыря, в целях управления плавучестью. </w:t>
      </w:r>
    </w:p>
    <w:p w:rsidR="00DD2E5F" w:rsidRDefault="00DD2E5F">
      <w:r>
        <w:t>Управление плавучестью следует построить по принципу контура управления с обратной связью.</w:t>
      </w:r>
    </w:p>
    <w:p w:rsidR="00DD2E5F" w:rsidRDefault="009756D9">
      <w:r>
        <w:rPr>
          <w:noProof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2" name="Рисунок 1" descr="sch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00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D9" w:rsidRDefault="009756D9"/>
    <w:p w:rsidR="009756D9" w:rsidRDefault="00541E02">
      <w:r>
        <w:t xml:space="preserve">Обратная связь осуществляется по глубине и скорости погружения/всплытия. Управляющие воздействия – нагнетание воздуха в плавательный пузырь и стравливание воздуха из плавательного пузыря. </w:t>
      </w:r>
    </w:p>
    <w:sectPr w:rsidR="009756D9" w:rsidSect="00DE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12919"/>
    <w:rsid w:val="000F0F6E"/>
    <w:rsid w:val="00201364"/>
    <w:rsid w:val="00541E02"/>
    <w:rsid w:val="00612919"/>
    <w:rsid w:val="007351C0"/>
    <w:rsid w:val="009756D9"/>
    <w:rsid w:val="00AE4BCA"/>
    <w:rsid w:val="00CB2B51"/>
    <w:rsid w:val="00DD2E5F"/>
    <w:rsid w:val="00DE4253"/>
    <w:rsid w:val="00F8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2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62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2020-10-19T12:00:00Z</dcterms:created>
  <dcterms:modified xsi:type="dcterms:W3CDTF">2020-10-19T13:55:00Z</dcterms:modified>
</cp:coreProperties>
</file>