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Y="-178"/>
        <w:tblW w:w="0" w:type="auto"/>
        <w:tblLook w:val="01E0" w:firstRow="1" w:lastRow="1" w:firstColumn="1" w:lastColumn="1" w:noHBand="0" w:noVBand="0"/>
      </w:tblPr>
      <w:tblGrid>
        <w:gridCol w:w="3329"/>
        <w:gridCol w:w="3106"/>
        <w:gridCol w:w="3136"/>
      </w:tblGrid>
      <w:tr w:rsidR="00EC5771" w:rsidTr="00EC5771">
        <w:tc>
          <w:tcPr>
            <w:tcW w:w="3195" w:type="dxa"/>
            <w:hideMark/>
          </w:tcPr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«Согласовано»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Руководитель МО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МБОУ «Лицей № 35 – 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образовательный центр 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«Галактика»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</w:t>
            </w:r>
            <w:proofErr w:type="spellStart"/>
            <w:r>
              <w:rPr>
                <w:lang w:eastAsia="en-US"/>
              </w:rPr>
              <w:t>И.И.Хузиахметова</w:t>
            </w:r>
            <w:proofErr w:type="spellEnd"/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Протокол № 1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 «29» августа 2018 г.</w:t>
            </w:r>
          </w:p>
        </w:tc>
        <w:tc>
          <w:tcPr>
            <w:tcW w:w="3194" w:type="dxa"/>
          </w:tcPr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«Согласовано»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Заместитель директора по ВР МБОУ «Лицей № 35 – 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образовательный центр 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«Галактика»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</w:t>
            </w:r>
            <w:proofErr w:type="spellStart"/>
            <w:r>
              <w:rPr>
                <w:lang w:eastAsia="en-US"/>
              </w:rPr>
              <w:t>Е.А.Насырова</w:t>
            </w:r>
            <w:proofErr w:type="spellEnd"/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«29» августа 2018 г.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182" w:type="dxa"/>
            <w:hideMark/>
          </w:tcPr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«Утверждаю»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Директор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МБОУ «Лицей № 35 – 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образовательный центр 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«Галактика»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</w:t>
            </w:r>
            <w:proofErr w:type="spellStart"/>
            <w:r>
              <w:rPr>
                <w:lang w:eastAsia="en-US"/>
              </w:rPr>
              <w:t>Е.В.Глухарева</w:t>
            </w:r>
            <w:proofErr w:type="spellEnd"/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Приказ № 223ОД</w:t>
            </w:r>
          </w:p>
          <w:p w:rsidR="00EC5771" w:rsidRDefault="00EC577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от «31» августа 2018 г.</w:t>
            </w:r>
          </w:p>
        </w:tc>
      </w:tr>
    </w:tbl>
    <w:p w:rsidR="004D0BB7" w:rsidRDefault="004D0BB7" w:rsidP="002B383C">
      <w:pPr>
        <w:jc w:val="center"/>
        <w:rPr>
          <w:b/>
          <w:sz w:val="32"/>
          <w:szCs w:val="32"/>
        </w:rPr>
      </w:pPr>
    </w:p>
    <w:p w:rsidR="004D0BB7" w:rsidRDefault="004D0BB7" w:rsidP="002B383C">
      <w:pPr>
        <w:jc w:val="center"/>
        <w:rPr>
          <w:b/>
          <w:sz w:val="32"/>
          <w:szCs w:val="32"/>
        </w:rPr>
      </w:pPr>
    </w:p>
    <w:p w:rsidR="004D0BB7" w:rsidRDefault="004D0BB7" w:rsidP="002B383C">
      <w:pPr>
        <w:jc w:val="center"/>
        <w:rPr>
          <w:b/>
          <w:sz w:val="32"/>
          <w:szCs w:val="32"/>
        </w:rPr>
      </w:pPr>
    </w:p>
    <w:p w:rsidR="004D0BB7" w:rsidRDefault="004D0BB7" w:rsidP="002B383C">
      <w:pPr>
        <w:jc w:val="center"/>
        <w:rPr>
          <w:b/>
          <w:sz w:val="32"/>
          <w:szCs w:val="32"/>
        </w:rPr>
      </w:pPr>
    </w:p>
    <w:p w:rsidR="004D0BB7" w:rsidRDefault="004D0BB7" w:rsidP="002B383C">
      <w:pPr>
        <w:jc w:val="center"/>
        <w:rPr>
          <w:b/>
          <w:sz w:val="32"/>
          <w:szCs w:val="32"/>
        </w:rPr>
      </w:pPr>
    </w:p>
    <w:p w:rsidR="004D0BB7" w:rsidRDefault="004D0BB7" w:rsidP="002B383C">
      <w:pPr>
        <w:jc w:val="center"/>
        <w:rPr>
          <w:b/>
          <w:sz w:val="32"/>
          <w:szCs w:val="32"/>
        </w:rPr>
      </w:pPr>
    </w:p>
    <w:p w:rsidR="004D0BB7" w:rsidRDefault="004D0BB7" w:rsidP="002B383C">
      <w:pPr>
        <w:jc w:val="center"/>
        <w:rPr>
          <w:b/>
          <w:sz w:val="32"/>
          <w:szCs w:val="32"/>
        </w:rPr>
      </w:pPr>
    </w:p>
    <w:p w:rsidR="004D0BB7" w:rsidRDefault="004D0BB7" w:rsidP="002B383C">
      <w:pPr>
        <w:jc w:val="center"/>
        <w:rPr>
          <w:b/>
          <w:sz w:val="32"/>
          <w:szCs w:val="32"/>
        </w:rPr>
      </w:pPr>
    </w:p>
    <w:p w:rsidR="002B383C" w:rsidRPr="00AC7954" w:rsidRDefault="002B383C" w:rsidP="002B383C">
      <w:pPr>
        <w:jc w:val="center"/>
        <w:rPr>
          <w:b/>
          <w:sz w:val="32"/>
          <w:szCs w:val="32"/>
        </w:rPr>
      </w:pPr>
      <w:r w:rsidRPr="00AC7954">
        <w:rPr>
          <w:b/>
          <w:sz w:val="32"/>
          <w:szCs w:val="32"/>
        </w:rPr>
        <w:t>Рабочая программа</w:t>
      </w:r>
      <w:r w:rsidR="006D707D" w:rsidRPr="00AC7954">
        <w:rPr>
          <w:b/>
          <w:sz w:val="32"/>
          <w:szCs w:val="32"/>
        </w:rPr>
        <w:t xml:space="preserve"> по предмету </w:t>
      </w:r>
    </w:p>
    <w:p w:rsidR="002B383C" w:rsidRPr="00AC7954" w:rsidRDefault="004241F3" w:rsidP="004241F3">
      <w:pPr>
        <w:tabs>
          <w:tab w:val="center" w:pos="4677"/>
          <w:tab w:val="left" w:pos="7726"/>
        </w:tabs>
        <w:rPr>
          <w:b/>
          <w:sz w:val="32"/>
          <w:szCs w:val="32"/>
        </w:rPr>
      </w:pPr>
      <w:r w:rsidRPr="00AC7954">
        <w:rPr>
          <w:b/>
          <w:sz w:val="32"/>
          <w:szCs w:val="32"/>
        </w:rPr>
        <w:tab/>
      </w:r>
      <w:r w:rsidR="004D5D24" w:rsidRPr="00AC7954">
        <w:rPr>
          <w:b/>
          <w:sz w:val="32"/>
          <w:szCs w:val="32"/>
        </w:rPr>
        <w:t>«Искусство» (М</w:t>
      </w:r>
      <w:r w:rsidR="002B383C" w:rsidRPr="00AC7954">
        <w:rPr>
          <w:b/>
          <w:sz w:val="32"/>
          <w:szCs w:val="32"/>
        </w:rPr>
        <w:t xml:space="preserve">узыка) для 6 – </w:t>
      </w:r>
      <w:proofErr w:type="spellStart"/>
      <w:r w:rsidR="002B383C" w:rsidRPr="00AC7954">
        <w:rPr>
          <w:b/>
          <w:sz w:val="32"/>
          <w:szCs w:val="32"/>
        </w:rPr>
        <w:t>го</w:t>
      </w:r>
      <w:proofErr w:type="spellEnd"/>
      <w:r w:rsidR="002B383C" w:rsidRPr="00AC7954">
        <w:rPr>
          <w:b/>
          <w:sz w:val="32"/>
          <w:szCs w:val="32"/>
        </w:rPr>
        <w:t xml:space="preserve"> класса</w:t>
      </w:r>
      <w:r w:rsidRPr="00AC7954">
        <w:rPr>
          <w:b/>
          <w:sz w:val="32"/>
          <w:szCs w:val="32"/>
        </w:rPr>
        <w:tab/>
      </w:r>
    </w:p>
    <w:p w:rsidR="002B383C" w:rsidRPr="00AC7954" w:rsidRDefault="002B383C" w:rsidP="006A17FD">
      <w:pPr>
        <w:jc w:val="center"/>
        <w:rPr>
          <w:b/>
          <w:sz w:val="32"/>
          <w:szCs w:val="32"/>
        </w:rPr>
      </w:pPr>
      <w:r w:rsidRPr="00AC7954">
        <w:rPr>
          <w:b/>
          <w:sz w:val="32"/>
          <w:szCs w:val="32"/>
        </w:rPr>
        <w:t>МБОУ «</w:t>
      </w:r>
      <w:r w:rsidR="006A17FD">
        <w:rPr>
          <w:b/>
          <w:sz w:val="32"/>
          <w:szCs w:val="32"/>
        </w:rPr>
        <w:t>Лицей</w:t>
      </w:r>
      <w:r w:rsidRPr="00AC7954">
        <w:rPr>
          <w:b/>
          <w:sz w:val="32"/>
          <w:szCs w:val="32"/>
        </w:rPr>
        <w:t xml:space="preserve"> № 35</w:t>
      </w:r>
      <w:r w:rsidR="006A17FD">
        <w:rPr>
          <w:b/>
          <w:sz w:val="32"/>
          <w:szCs w:val="32"/>
        </w:rPr>
        <w:t xml:space="preserve"> – образовательный центр «Галактика</w:t>
      </w:r>
      <w:r w:rsidRPr="00AC7954">
        <w:rPr>
          <w:b/>
          <w:sz w:val="32"/>
          <w:szCs w:val="32"/>
        </w:rPr>
        <w:t>»</w:t>
      </w:r>
    </w:p>
    <w:p w:rsidR="002B383C" w:rsidRPr="00AC7954" w:rsidRDefault="002B383C" w:rsidP="002B383C">
      <w:pPr>
        <w:jc w:val="center"/>
        <w:rPr>
          <w:b/>
          <w:sz w:val="32"/>
          <w:szCs w:val="32"/>
        </w:rPr>
      </w:pPr>
      <w:r w:rsidRPr="00AC7954">
        <w:rPr>
          <w:b/>
          <w:sz w:val="32"/>
          <w:szCs w:val="32"/>
        </w:rPr>
        <w:t xml:space="preserve"> Приволжского района г.</w:t>
      </w:r>
      <w:r w:rsidR="003545C6" w:rsidRPr="00AC7954">
        <w:rPr>
          <w:b/>
          <w:sz w:val="32"/>
          <w:szCs w:val="32"/>
        </w:rPr>
        <w:t xml:space="preserve"> </w:t>
      </w:r>
      <w:r w:rsidR="0003206C">
        <w:rPr>
          <w:b/>
          <w:sz w:val="32"/>
          <w:szCs w:val="32"/>
        </w:rPr>
        <w:t>Казани</w:t>
      </w:r>
    </w:p>
    <w:p w:rsidR="002B383C" w:rsidRPr="00AC7954" w:rsidRDefault="002B383C" w:rsidP="002B383C">
      <w:pPr>
        <w:jc w:val="center"/>
        <w:rPr>
          <w:b/>
          <w:sz w:val="32"/>
          <w:szCs w:val="32"/>
        </w:rPr>
      </w:pPr>
      <w:r w:rsidRPr="00AC7954">
        <w:rPr>
          <w:b/>
          <w:sz w:val="32"/>
          <w:szCs w:val="32"/>
        </w:rPr>
        <w:t>(общеобразовательный уровень)</w:t>
      </w:r>
    </w:p>
    <w:p w:rsidR="002B383C" w:rsidRPr="00AC7954" w:rsidRDefault="002B383C" w:rsidP="002B383C">
      <w:pPr>
        <w:jc w:val="center"/>
        <w:rPr>
          <w:b/>
          <w:sz w:val="32"/>
          <w:szCs w:val="32"/>
        </w:rPr>
      </w:pPr>
    </w:p>
    <w:p w:rsidR="002B383C" w:rsidRPr="00AC7954" w:rsidRDefault="002B383C" w:rsidP="002B383C">
      <w:pPr>
        <w:jc w:val="center"/>
        <w:rPr>
          <w:b/>
          <w:sz w:val="32"/>
          <w:szCs w:val="32"/>
        </w:rPr>
      </w:pPr>
      <w:r w:rsidRPr="00AC7954">
        <w:rPr>
          <w:b/>
          <w:sz w:val="32"/>
          <w:szCs w:val="32"/>
        </w:rPr>
        <w:t>Учи</w:t>
      </w:r>
      <w:r w:rsidR="00F720D0">
        <w:rPr>
          <w:b/>
          <w:sz w:val="32"/>
          <w:szCs w:val="32"/>
        </w:rPr>
        <w:t>тель: Ильичев Евгений Михайлович</w:t>
      </w:r>
    </w:p>
    <w:p w:rsidR="002B383C" w:rsidRPr="00AC7954" w:rsidRDefault="002B383C" w:rsidP="002B383C">
      <w:pPr>
        <w:jc w:val="center"/>
        <w:rPr>
          <w:b/>
          <w:sz w:val="32"/>
          <w:szCs w:val="32"/>
        </w:rPr>
      </w:pPr>
      <w:r w:rsidRPr="00AC7954">
        <w:rPr>
          <w:b/>
          <w:sz w:val="32"/>
          <w:szCs w:val="32"/>
        </w:rPr>
        <w:t>В</w:t>
      </w:r>
      <w:r w:rsidR="00CB1179">
        <w:rPr>
          <w:b/>
          <w:sz w:val="32"/>
          <w:szCs w:val="32"/>
        </w:rPr>
        <w:t>ысшая квалификационная категория</w:t>
      </w:r>
    </w:p>
    <w:p w:rsidR="002B383C" w:rsidRPr="004241F3" w:rsidRDefault="002B383C" w:rsidP="002B383C">
      <w:pPr>
        <w:jc w:val="right"/>
        <w:rPr>
          <w:sz w:val="28"/>
          <w:szCs w:val="28"/>
        </w:rPr>
      </w:pPr>
    </w:p>
    <w:p w:rsidR="002B383C" w:rsidRPr="004241F3" w:rsidRDefault="002B383C" w:rsidP="002B383C">
      <w:pPr>
        <w:jc w:val="right"/>
        <w:rPr>
          <w:sz w:val="28"/>
          <w:szCs w:val="28"/>
        </w:rPr>
      </w:pPr>
    </w:p>
    <w:p w:rsidR="002B383C" w:rsidRPr="004241F3" w:rsidRDefault="002B383C" w:rsidP="002B383C">
      <w:pPr>
        <w:rPr>
          <w:sz w:val="28"/>
          <w:szCs w:val="28"/>
        </w:rPr>
      </w:pPr>
    </w:p>
    <w:p w:rsidR="002B383C" w:rsidRDefault="002B383C" w:rsidP="002B383C">
      <w:pPr>
        <w:rPr>
          <w:sz w:val="28"/>
          <w:szCs w:val="28"/>
        </w:rPr>
      </w:pPr>
    </w:p>
    <w:p w:rsidR="002B383C" w:rsidRDefault="002B383C" w:rsidP="002B383C">
      <w:pPr>
        <w:rPr>
          <w:sz w:val="28"/>
          <w:szCs w:val="28"/>
        </w:rPr>
      </w:pPr>
    </w:p>
    <w:p w:rsidR="006A17FD" w:rsidRDefault="006A17FD" w:rsidP="002B383C">
      <w:pPr>
        <w:jc w:val="right"/>
        <w:rPr>
          <w:sz w:val="28"/>
          <w:szCs w:val="28"/>
        </w:rPr>
      </w:pPr>
    </w:p>
    <w:p w:rsidR="002B383C" w:rsidRDefault="002B383C" w:rsidP="002B383C">
      <w:pPr>
        <w:jc w:val="right"/>
        <w:rPr>
          <w:sz w:val="28"/>
          <w:szCs w:val="28"/>
        </w:rPr>
      </w:pPr>
      <w:r>
        <w:rPr>
          <w:sz w:val="28"/>
          <w:szCs w:val="28"/>
        </w:rPr>
        <w:t>Рассмотрено на заседании</w:t>
      </w:r>
    </w:p>
    <w:p w:rsidR="002B383C" w:rsidRDefault="002B383C" w:rsidP="002B383C">
      <w:pPr>
        <w:jc w:val="right"/>
        <w:rPr>
          <w:sz w:val="28"/>
          <w:szCs w:val="28"/>
        </w:rPr>
      </w:pPr>
      <w:r>
        <w:rPr>
          <w:sz w:val="28"/>
          <w:szCs w:val="28"/>
        </w:rPr>
        <w:t>Педагогического совета</w:t>
      </w:r>
    </w:p>
    <w:p w:rsidR="002B383C" w:rsidRDefault="00D712F9" w:rsidP="002B38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Протокол № 2</w:t>
      </w:r>
      <w:r w:rsidR="002B383C">
        <w:rPr>
          <w:sz w:val="28"/>
          <w:szCs w:val="28"/>
        </w:rPr>
        <w:t xml:space="preserve"> </w:t>
      </w:r>
      <w:proofErr w:type="gramStart"/>
      <w:r w:rsidR="002B383C">
        <w:rPr>
          <w:sz w:val="28"/>
          <w:szCs w:val="28"/>
        </w:rPr>
        <w:t>от</w:t>
      </w:r>
      <w:proofErr w:type="gramEnd"/>
    </w:p>
    <w:p w:rsidR="002B383C" w:rsidRDefault="00EC5771" w:rsidP="002B383C">
      <w:pPr>
        <w:jc w:val="right"/>
        <w:rPr>
          <w:sz w:val="28"/>
          <w:szCs w:val="28"/>
        </w:rPr>
      </w:pPr>
      <w:r>
        <w:rPr>
          <w:sz w:val="28"/>
          <w:szCs w:val="28"/>
        </w:rPr>
        <w:t>«29» августа 2018</w:t>
      </w:r>
      <w:r w:rsidR="002B383C">
        <w:rPr>
          <w:sz w:val="28"/>
          <w:szCs w:val="28"/>
        </w:rPr>
        <w:t xml:space="preserve"> г.</w:t>
      </w:r>
    </w:p>
    <w:p w:rsidR="002B383C" w:rsidRDefault="002B383C" w:rsidP="002B383C">
      <w:pPr>
        <w:jc w:val="right"/>
        <w:rPr>
          <w:sz w:val="28"/>
          <w:szCs w:val="28"/>
        </w:rPr>
      </w:pPr>
    </w:p>
    <w:p w:rsidR="002B383C" w:rsidRDefault="002B383C" w:rsidP="002B383C">
      <w:pPr>
        <w:jc w:val="right"/>
        <w:rPr>
          <w:sz w:val="28"/>
          <w:szCs w:val="28"/>
        </w:rPr>
      </w:pPr>
    </w:p>
    <w:p w:rsidR="002B383C" w:rsidRDefault="002B383C" w:rsidP="002B383C">
      <w:pPr>
        <w:jc w:val="center"/>
        <w:rPr>
          <w:sz w:val="28"/>
          <w:szCs w:val="28"/>
        </w:rPr>
      </w:pPr>
    </w:p>
    <w:p w:rsidR="000F4D63" w:rsidRDefault="000F4D63" w:rsidP="002B383C">
      <w:pPr>
        <w:jc w:val="center"/>
        <w:rPr>
          <w:sz w:val="28"/>
          <w:szCs w:val="28"/>
        </w:rPr>
      </w:pPr>
    </w:p>
    <w:p w:rsidR="004241F3" w:rsidRDefault="004241F3" w:rsidP="002B383C">
      <w:pPr>
        <w:jc w:val="center"/>
        <w:rPr>
          <w:sz w:val="28"/>
          <w:szCs w:val="28"/>
        </w:rPr>
      </w:pPr>
    </w:p>
    <w:p w:rsidR="004241F3" w:rsidRDefault="004241F3" w:rsidP="002B383C">
      <w:pPr>
        <w:jc w:val="center"/>
        <w:rPr>
          <w:sz w:val="28"/>
          <w:szCs w:val="28"/>
        </w:rPr>
      </w:pPr>
    </w:p>
    <w:p w:rsidR="004241F3" w:rsidRDefault="004241F3" w:rsidP="002B383C">
      <w:pPr>
        <w:jc w:val="center"/>
        <w:rPr>
          <w:sz w:val="28"/>
          <w:szCs w:val="28"/>
        </w:rPr>
      </w:pPr>
    </w:p>
    <w:p w:rsidR="00FA5216" w:rsidRPr="00101156" w:rsidRDefault="00EC5771" w:rsidP="002B383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2018 / 2019</w:t>
      </w:r>
      <w:r w:rsidR="002B383C">
        <w:rPr>
          <w:sz w:val="28"/>
          <w:szCs w:val="28"/>
        </w:rPr>
        <w:t xml:space="preserve"> учебный год</w:t>
      </w:r>
      <w:r w:rsidR="00FA5216" w:rsidRPr="00101156">
        <w:rPr>
          <w:b/>
          <w:sz w:val="28"/>
          <w:szCs w:val="28"/>
        </w:rPr>
        <w:t xml:space="preserve">                      </w:t>
      </w:r>
    </w:p>
    <w:p w:rsidR="008E4788" w:rsidRDefault="008E4788" w:rsidP="00A445EA">
      <w:pPr>
        <w:jc w:val="center"/>
        <w:rPr>
          <w:b/>
        </w:rPr>
      </w:pPr>
      <w:r>
        <w:rPr>
          <w:b/>
        </w:rPr>
        <w:lastRenderedPageBreak/>
        <w:t>Личностные результаты освоения учебного предмета</w:t>
      </w:r>
    </w:p>
    <w:p w:rsidR="008E4788" w:rsidRDefault="008E4788" w:rsidP="00A445EA">
      <w:pPr>
        <w:pStyle w:val="a4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целостного представления о поликультурной картине современного музыкального мира;</w:t>
      </w:r>
    </w:p>
    <w:p w:rsidR="008E4788" w:rsidRDefault="008E4788" w:rsidP="00A445EA">
      <w:pPr>
        <w:pStyle w:val="a4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 музыкально-эстетического чувства, проявляющегося в эмоционально-ценностном, заинтересованном отношении к музыке во всем многообразии ее стилей, форм и жанров;</w:t>
      </w:r>
    </w:p>
    <w:p w:rsidR="008E4788" w:rsidRDefault="008E4788" w:rsidP="00A445EA">
      <w:pPr>
        <w:pStyle w:val="a4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совершенствование художественного вкуса, устойчивых предпочтений в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эстетических ценных произведений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музыкального искусства;</w:t>
      </w:r>
    </w:p>
    <w:p w:rsidR="008E4788" w:rsidRDefault="008E4788" w:rsidP="00A445EA">
      <w:pPr>
        <w:pStyle w:val="a4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овладение художественными умениями и навыками в процессе продуктивной музыкально-творческой деятельности;</w:t>
      </w:r>
    </w:p>
    <w:p w:rsidR="008E4788" w:rsidRDefault="008E4788" w:rsidP="00A445EA">
      <w:pPr>
        <w:pStyle w:val="a4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определенного уровня развития общих музыкальных способностей, включая образное и ассоциативное мышление, творческое воображение;</w:t>
      </w:r>
    </w:p>
    <w:p w:rsidR="008E4788" w:rsidRDefault="008E4788" w:rsidP="00A445EA">
      <w:pPr>
        <w:pStyle w:val="a4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приобретение устойчивых навыков самостоятельной, целенаправленной и содержательной музыкально-учебной деятельности;</w:t>
      </w:r>
    </w:p>
    <w:p w:rsidR="008E4788" w:rsidRDefault="008E4788" w:rsidP="00A445EA">
      <w:pPr>
        <w:pStyle w:val="a4"/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сотрудничество в ходе реализации коллективных творческих проектов, решения различных музыкально-творческих задач. </w:t>
      </w:r>
    </w:p>
    <w:p w:rsidR="00A445EA" w:rsidRDefault="00A445EA" w:rsidP="00A445EA">
      <w:pPr>
        <w:jc w:val="center"/>
        <w:rPr>
          <w:b/>
        </w:rPr>
      </w:pPr>
    </w:p>
    <w:p w:rsidR="008E4788" w:rsidRDefault="008E4788" w:rsidP="00A445EA">
      <w:pPr>
        <w:jc w:val="center"/>
        <w:rPr>
          <w:b/>
        </w:rPr>
      </w:pPr>
      <w:proofErr w:type="spellStart"/>
      <w:r>
        <w:rPr>
          <w:b/>
        </w:rPr>
        <w:t>Метапредметные</w:t>
      </w:r>
      <w:proofErr w:type="spellEnd"/>
      <w:r>
        <w:rPr>
          <w:b/>
        </w:rPr>
        <w:t xml:space="preserve"> результаты освоения учебного предмета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собственной учебной деятельности и внесение необходимых корректив для достижения  запланированных результатов;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проявление творческой инициативы и самостоятельности в процессе овладения учебными действиями;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оценивание современной культурной и музыкальной жизни общества и видение своего предназначения в ней;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размышление о воздействии музыки на человека, ее взаимосвязи с жизнью и другими видами искусства;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разных источников информации; стремление к самостоятельному общению с искусством и художественному самообразованию;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целей и задач собственной музыкальной деятельности, выбор средств и способов ее успешного осуществления в реальных жизненных ситуациях;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полученных знаний о музыке как виде искусства для решения разнообразных художественно-творческих задач;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аргументированной точки зрения в отношении музыкальных произведений, различных явлений отечественной и зарубежной музыкальной культуры;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участие в жизни класса, школы, района, города, общение, взаимодействие со сверстниками в совместной творческой деятельности. </w:t>
      </w:r>
    </w:p>
    <w:p w:rsidR="008E4788" w:rsidRDefault="008E4788" w:rsidP="00A445EA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4788" w:rsidRDefault="008E4788" w:rsidP="00A445EA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Предметные результаты освоения учебного предмета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общее представление о роли музыкального искусства в жизни общества и каждого отдельного человека;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осознанное восприятие конкретных музыкальных произведений и различных событий в мире музыки;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устойчивый интерес к музыке, художественным традициям своего народа, различным видам музыкально-творческой деятельности;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понимание интонационно-образной природы музыкального искусства, средств художественной выразительности;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осмысление основных жанров музыкально-поэтического народного творчества, отечественного и зарубежного музыкального наследия;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рассуждение о специфике музыки, особенностях музыкального языка, отдельных произведениях и стилях музыкального искусства в целом;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применение специальной терминологии для классификации различных явлений музыкальной культуры;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постижение музыкальных и культурных традиций своего народа и разных народов мира;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расширение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обогащение опыта в разнообразных видах музыкально-творческой деятельности, включая информационно-коммуникационные технологии;</w:t>
      </w:r>
    </w:p>
    <w:p w:rsidR="008E4788" w:rsidRDefault="008E4788" w:rsidP="00A445EA">
      <w:pPr>
        <w:pStyle w:val="a4"/>
        <w:numPr>
          <w:ilvl w:val="0"/>
          <w:numId w:val="13"/>
        </w:numPr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освоение знаний о музыке, овладение практическими умениями и навыками для реализации собственного творческого потенциала. </w:t>
      </w:r>
    </w:p>
    <w:p w:rsidR="00A445EA" w:rsidRDefault="00A445EA" w:rsidP="00A445EA">
      <w:pPr>
        <w:shd w:val="clear" w:color="auto" w:fill="FFFFFF"/>
        <w:ind w:firstLine="566"/>
        <w:jc w:val="center"/>
        <w:rPr>
          <w:rStyle w:val="FontStyle43"/>
          <w:b/>
          <w:sz w:val="24"/>
          <w:szCs w:val="24"/>
        </w:rPr>
      </w:pPr>
    </w:p>
    <w:p w:rsidR="00FA5216" w:rsidRPr="00EF0177" w:rsidRDefault="00FA5216" w:rsidP="00A445EA">
      <w:pPr>
        <w:shd w:val="clear" w:color="auto" w:fill="FFFFFF"/>
        <w:ind w:firstLine="566"/>
        <w:jc w:val="center"/>
        <w:rPr>
          <w:rStyle w:val="FontStyle43"/>
          <w:b/>
          <w:sz w:val="24"/>
          <w:szCs w:val="24"/>
        </w:rPr>
      </w:pPr>
      <w:r w:rsidRPr="00EF0177">
        <w:rPr>
          <w:rStyle w:val="FontStyle43"/>
          <w:b/>
          <w:sz w:val="24"/>
          <w:szCs w:val="24"/>
        </w:rPr>
        <w:t>Соде</w:t>
      </w:r>
      <w:r w:rsidR="00045061">
        <w:rPr>
          <w:rStyle w:val="FontStyle43"/>
          <w:b/>
          <w:sz w:val="24"/>
          <w:szCs w:val="24"/>
        </w:rPr>
        <w:t xml:space="preserve">ржание учебного курса «Искусство» </w:t>
      </w:r>
      <w:r w:rsidR="004D5D24">
        <w:rPr>
          <w:rStyle w:val="FontStyle43"/>
          <w:b/>
          <w:sz w:val="24"/>
          <w:szCs w:val="24"/>
        </w:rPr>
        <w:t>(Музыка</w:t>
      </w:r>
      <w:r w:rsidRPr="00EF0177">
        <w:rPr>
          <w:rStyle w:val="FontStyle43"/>
          <w:b/>
          <w:sz w:val="24"/>
          <w:szCs w:val="24"/>
        </w:rPr>
        <w:t>)</w:t>
      </w:r>
      <w:r w:rsidR="008019BC" w:rsidRPr="00EF0177">
        <w:rPr>
          <w:rStyle w:val="FontStyle43"/>
          <w:b/>
          <w:sz w:val="24"/>
          <w:szCs w:val="24"/>
        </w:rPr>
        <w:t xml:space="preserve"> </w:t>
      </w:r>
    </w:p>
    <w:p w:rsidR="0075706F" w:rsidRPr="00DD5B5A" w:rsidRDefault="0075706F" w:rsidP="00A445EA">
      <w:pPr>
        <w:ind w:firstLine="709"/>
        <w:jc w:val="center"/>
        <w:rPr>
          <w:b/>
        </w:rPr>
      </w:pPr>
      <w:r w:rsidRPr="00DD5B5A">
        <w:rPr>
          <w:b/>
        </w:rPr>
        <w:t>Музыка как вид искусства</w:t>
      </w:r>
    </w:p>
    <w:p w:rsidR="0075706F" w:rsidRPr="00DD5B5A" w:rsidRDefault="0075706F" w:rsidP="00A445EA">
      <w:pPr>
        <w:ind w:firstLine="709"/>
        <w:jc w:val="both"/>
      </w:pPr>
      <w:r w:rsidRPr="00DD5B5A">
        <w:t>Интонация как носитель образного смысла. Многообразие интонационно-образных построений. Средства музыкальной выразительности в создании музыкального образа и характера музыки. Разнообразие вокальной, инструментальной, вокально-инструментальной, камерной, симфонической и театральной музыки. Различные формы построения музыки (двухчастная и трехчастная, вариации, рондо,</w:t>
      </w:r>
      <w:r w:rsidRPr="00DD5B5A">
        <w:rPr>
          <w:i/>
        </w:rPr>
        <w:t xml:space="preserve"> сонатно-симфонический цикл, сюита), </w:t>
      </w:r>
      <w:r w:rsidRPr="00DD5B5A">
        <w:t xml:space="preserve">их возможности в воплощении и развитии музыкальных образов. Круг музыкальных образов (лирические, драматические, героические, романтические, эпические и др.), их взаимосвязь и развитие. </w:t>
      </w:r>
    </w:p>
    <w:p w:rsidR="0075706F" w:rsidRDefault="0075706F" w:rsidP="00A445EA">
      <w:pPr>
        <w:ind w:firstLine="709"/>
        <w:jc w:val="center"/>
        <w:rPr>
          <w:b/>
        </w:rPr>
      </w:pPr>
    </w:p>
    <w:p w:rsidR="007B77D2" w:rsidRPr="00DD5B5A" w:rsidRDefault="007B77D2" w:rsidP="00A445EA">
      <w:pPr>
        <w:ind w:firstLine="709"/>
        <w:contextualSpacing/>
        <w:jc w:val="center"/>
        <w:rPr>
          <w:b/>
        </w:rPr>
      </w:pPr>
      <w:r w:rsidRPr="00DD5B5A">
        <w:rPr>
          <w:b/>
        </w:rPr>
        <w:t xml:space="preserve">Русская музыка от эпохи средневековья до рубежа </w:t>
      </w:r>
      <w:r w:rsidRPr="00DD5B5A">
        <w:rPr>
          <w:b/>
          <w:lang w:val="en-US"/>
        </w:rPr>
        <w:t>XIX</w:t>
      </w:r>
      <w:r>
        <w:rPr>
          <w:b/>
        </w:rPr>
        <w:t xml:space="preserve"> – </w:t>
      </w:r>
      <w:r w:rsidRPr="00DD5B5A">
        <w:rPr>
          <w:b/>
        </w:rPr>
        <w:t>ХХ вв.</w:t>
      </w:r>
    </w:p>
    <w:p w:rsidR="007B77D2" w:rsidRPr="00DD5B5A" w:rsidRDefault="007B77D2" w:rsidP="00A445EA">
      <w:pPr>
        <w:ind w:firstLine="709"/>
        <w:contextualSpacing/>
        <w:jc w:val="both"/>
      </w:pPr>
      <w:r w:rsidRPr="00DD5B5A">
        <w:t xml:space="preserve">Древнерусская духовная музыка. </w:t>
      </w:r>
      <w:r w:rsidRPr="00DD5B5A">
        <w:rPr>
          <w:i/>
        </w:rPr>
        <w:t>Знаменный распев как основа древнерусской храмовой музыки.</w:t>
      </w:r>
      <w:r w:rsidRPr="00DD5B5A">
        <w:t xml:space="preserve"> Основные жанры профессиональной музыки эпохи Просвещения: кант, хоровой концерт, литургия. Формирование русской классической музыкальной школы (М.И. Глинка). Обращение композиторов к народным истокам профессиональной музыки. Романтизм в русской музыке. Стилевые особенности в творчестве русских композиторов (М.И. Глинка, М.П. Мусоргский, А.П. Бородин, Н.А. Римский-Корсаков, П.И. Чайковский, С.В. Рахманинов). Роль фольклора в становлении профессионального музыкального искусства. Духовная музыка русских композиторов. Традиции русской музыкальной классики, стилевые черты русской классической музыкальной школы.</w:t>
      </w:r>
    </w:p>
    <w:p w:rsidR="007B77D2" w:rsidRDefault="007B77D2" w:rsidP="00A445EA">
      <w:pPr>
        <w:ind w:firstLine="709"/>
        <w:contextualSpacing/>
        <w:jc w:val="both"/>
        <w:rPr>
          <w:b/>
        </w:rPr>
      </w:pPr>
    </w:p>
    <w:p w:rsidR="007B77D2" w:rsidRPr="00DD5B5A" w:rsidRDefault="007B77D2" w:rsidP="00A445EA">
      <w:pPr>
        <w:ind w:firstLine="709"/>
        <w:contextualSpacing/>
        <w:jc w:val="center"/>
        <w:rPr>
          <w:b/>
        </w:rPr>
      </w:pPr>
      <w:r w:rsidRPr="00DD5B5A">
        <w:rPr>
          <w:b/>
        </w:rPr>
        <w:t xml:space="preserve">Зарубежная музыка от эпохи средневековья до рубежа </w:t>
      </w:r>
      <w:r w:rsidRPr="00DD5B5A">
        <w:rPr>
          <w:b/>
          <w:lang w:val="en-US"/>
        </w:rPr>
        <w:t>XI</w:t>
      </w:r>
      <w:proofErr w:type="gramStart"/>
      <w:r>
        <w:rPr>
          <w:b/>
        </w:rPr>
        <w:t>Х</w:t>
      </w:r>
      <w:proofErr w:type="gramEnd"/>
      <w:r>
        <w:rPr>
          <w:b/>
        </w:rPr>
        <w:t xml:space="preserve"> – </w:t>
      </w:r>
      <w:r w:rsidRPr="00DD5B5A">
        <w:rPr>
          <w:b/>
          <w:lang w:val="en-US"/>
        </w:rPr>
        <w:t>X</w:t>
      </w:r>
      <w:r w:rsidRPr="00DD5B5A">
        <w:rPr>
          <w:b/>
        </w:rPr>
        <w:t>Х вв.</w:t>
      </w:r>
    </w:p>
    <w:p w:rsidR="007B77D2" w:rsidRPr="00DD5B5A" w:rsidRDefault="007B77D2" w:rsidP="00A445EA">
      <w:pPr>
        <w:ind w:firstLine="709"/>
        <w:contextualSpacing/>
        <w:jc w:val="both"/>
      </w:pPr>
      <w:r w:rsidRPr="00DD5B5A">
        <w:t xml:space="preserve">Средневековая духовная музыка: григорианский хорал. Жанры зарубежной духовной и светской музыки в эпохи Возрождения и Барокко (мадригал, мотет, фуга, месса, реквием, шансон). И.С. Бах – выдающийся музыкант эпохи Барокко. Венская классическая школа (Й. Гайдн, В. Моцарт, Л. Бетховен). Творчество композиторов-романтиков </w:t>
      </w:r>
      <w:r>
        <w:t>(</w:t>
      </w:r>
      <w:r w:rsidRPr="00DD5B5A">
        <w:t xml:space="preserve">Ф. Шопен, Ф. Лист, Р. Шуман, </w:t>
      </w:r>
      <w:proofErr w:type="spellStart"/>
      <w:r w:rsidRPr="00DD5B5A">
        <w:t>ФШуберт</w:t>
      </w:r>
      <w:proofErr w:type="spellEnd"/>
      <w:r w:rsidRPr="00DD5B5A">
        <w:t>, Э.</w:t>
      </w:r>
      <w:r w:rsidRPr="00DD5B5A">
        <w:rPr>
          <w:lang w:val="en-US"/>
        </w:rPr>
        <w:t> </w:t>
      </w:r>
      <w:r w:rsidRPr="00DD5B5A">
        <w:t xml:space="preserve">Григ). Оперный жанр в творчестве композиторов </w:t>
      </w:r>
      <w:r w:rsidRPr="00DD5B5A">
        <w:rPr>
          <w:lang w:val="en-US"/>
        </w:rPr>
        <w:t>XIX</w:t>
      </w:r>
      <w:r w:rsidRPr="00DD5B5A">
        <w:t xml:space="preserve"> века (Ж. Бизе, Дж. Верди). Основные жанры светской музыки (соната, симфония, камерно-инструментальная и вокальная музыка, опера, балет). </w:t>
      </w:r>
      <w:r w:rsidRPr="00DD5B5A">
        <w:rPr>
          <w:i/>
        </w:rPr>
        <w:t xml:space="preserve">Развитие жанров светской музыки </w:t>
      </w:r>
      <w:r w:rsidRPr="00DD5B5A">
        <w:t xml:space="preserve">Основные жанры светской музыки </w:t>
      </w:r>
      <w:r w:rsidRPr="00DD5B5A">
        <w:rPr>
          <w:lang w:val="en-US"/>
        </w:rPr>
        <w:t>XIX</w:t>
      </w:r>
      <w:r w:rsidRPr="00DD5B5A">
        <w:t xml:space="preserve"> века (соната, симфония, камерно-инструментальная и вокальная музыка, опера, балет). </w:t>
      </w:r>
      <w:r w:rsidRPr="00DD5B5A">
        <w:rPr>
          <w:i/>
        </w:rPr>
        <w:t>Развитие жанров светской музыки (камерная инструментальная и вокальная музыка, концерт, симфония, опера, балет).</w:t>
      </w:r>
    </w:p>
    <w:p w:rsidR="0075706F" w:rsidRDefault="0075706F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A445EA" w:rsidRDefault="00A445EA" w:rsidP="00A445EA">
      <w:pPr>
        <w:ind w:firstLine="709"/>
        <w:contextualSpacing/>
        <w:jc w:val="center"/>
        <w:rPr>
          <w:b/>
        </w:rPr>
      </w:pPr>
    </w:p>
    <w:p w:rsidR="007B77D2" w:rsidRPr="006B5BEB" w:rsidRDefault="00EC182C" w:rsidP="00A445EA">
      <w:pPr>
        <w:ind w:firstLine="709"/>
        <w:contextualSpacing/>
        <w:jc w:val="center"/>
      </w:pPr>
      <w:r w:rsidRPr="006B5BEB">
        <w:rPr>
          <w:b/>
        </w:rPr>
        <w:lastRenderedPageBreak/>
        <w:t>П</w:t>
      </w:r>
      <w:r w:rsidR="007B77D2" w:rsidRPr="006B5BEB">
        <w:rPr>
          <w:b/>
        </w:rPr>
        <w:t xml:space="preserve">еречень музыкальных произведений для использования в обеспечении образовательных результатов </w:t>
      </w:r>
      <w:r w:rsidR="00F559F1" w:rsidRPr="006B5BEB">
        <w:rPr>
          <w:b/>
        </w:rPr>
        <w:t>(</w:t>
      </w:r>
      <w:r w:rsidR="007B77D2" w:rsidRPr="006B5BEB">
        <w:rPr>
          <w:b/>
        </w:rPr>
        <w:t>по выбору учителя</w:t>
      </w:r>
      <w:r w:rsidR="00F559F1" w:rsidRPr="006B5BEB">
        <w:rPr>
          <w:b/>
        </w:rPr>
        <w:t>)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Ч. </w:t>
      </w:r>
      <w:proofErr w:type="spellStart"/>
      <w:r w:rsidRPr="006B5BEB">
        <w:t>Айвз</w:t>
      </w:r>
      <w:proofErr w:type="spellEnd"/>
      <w:r w:rsidRPr="006B5BEB">
        <w:t>. «Космический пейзаж».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Г. Аллегри. «Мизерере» («Помилуй»).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Американский народный блюз «</w:t>
      </w:r>
      <w:proofErr w:type="spellStart"/>
      <w:r w:rsidRPr="006B5BEB">
        <w:t>Роллем</w:t>
      </w:r>
      <w:proofErr w:type="spellEnd"/>
      <w:r w:rsidRPr="006B5BEB">
        <w:t xml:space="preserve"> Пит» и «Город Нью-Йорк» (обр. Дж. </w:t>
      </w:r>
      <w:proofErr w:type="spellStart"/>
      <w:r w:rsidRPr="006B5BEB">
        <w:t>Сильвермена</w:t>
      </w:r>
      <w:proofErr w:type="spellEnd"/>
      <w:r w:rsidRPr="006B5BEB">
        <w:t>, перевод С. Болотина).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Л. </w:t>
      </w:r>
      <w:proofErr w:type="spellStart"/>
      <w:r w:rsidRPr="006B5BEB">
        <w:t>Армстронг</w:t>
      </w:r>
      <w:proofErr w:type="spellEnd"/>
      <w:r w:rsidRPr="006B5BEB">
        <w:t>. «Блюз Западной окраины».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Э. Артемьев. «Мозаика».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И. Бах. Маленькая прелюдия для органа соль минор (обр. для ф-но Д.Б. </w:t>
      </w:r>
      <w:proofErr w:type="spellStart"/>
      <w:r w:rsidRPr="006B5BEB">
        <w:t>Кабалевского</w:t>
      </w:r>
      <w:proofErr w:type="spellEnd"/>
      <w:r w:rsidRPr="006B5BEB">
        <w:t xml:space="preserve">). Токката и фуга ре минор для органа. Органная фуга соль минор. Органная фуга ля минор. Прелюдия </w:t>
      </w:r>
      <w:proofErr w:type="gramStart"/>
      <w:r w:rsidRPr="006B5BEB">
        <w:t>до</w:t>
      </w:r>
      <w:proofErr w:type="gramEnd"/>
      <w:r w:rsidRPr="006B5BEB">
        <w:t xml:space="preserve"> мажор (ХТК, том Ι). Фуга ре диез минор (ХТК, том Ι). Итальянский концерт. Прелюдия № 8 ми минор («12 маленьких прелюдий для начинающих»). Высокая месса си минор (хор «</w:t>
      </w:r>
      <w:proofErr w:type="spellStart"/>
      <w:r w:rsidRPr="006B5BEB">
        <w:t>Kirie</w:t>
      </w:r>
      <w:proofErr w:type="spellEnd"/>
      <w:r w:rsidRPr="006B5BEB">
        <w:t>» (№ 1), хор «</w:t>
      </w:r>
      <w:proofErr w:type="spellStart"/>
      <w:r w:rsidRPr="006B5BEB">
        <w:t>Gloria</w:t>
      </w:r>
      <w:proofErr w:type="spellEnd"/>
      <w:r w:rsidRPr="006B5BEB">
        <w:t>» (№ 4), ария альта «</w:t>
      </w:r>
      <w:r w:rsidRPr="006B5BEB">
        <w:rPr>
          <w:lang w:val="en-US"/>
        </w:rPr>
        <w:t>A</w:t>
      </w:r>
      <w:proofErr w:type="spellStart"/>
      <w:r w:rsidRPr="006B5BEB">
        <w:t>gnus</w:t>
      </w:r>
      <w:proofErr w:type="spellEnd"/>
      <w:r w:rsidRPr="006B5BEB">
        <w:t xml:space="preserve"> </w:t>
      </w:r>
      <w:proofErr w:type="spellStart"/>
      <w:r w:rsidRPr="006B5BEB">
        <w:t>Dei</w:t>
      </w:r>
      <w:proofErr w:type="spellEnd"/>
      <w:r w:rsidRPr="006B5BEB">
        <w:t>» (№ 23), хор «S</w:t>
      </w:r>
      <w:r w:rsidRPr="006B5BEB">
        <w:rPr>
          <w:lang w:val="en-US"/>
        </w:rPr>
        <w:t>a</w:t>
      </w:r>
      <w:proofErr w:type="spellStart"/>
      <w:r w:rsidRPr="006B5BEB">
        <w:t>nctus</w:t>
      </w:r>
      <w:proofErr w:type="spellEnd"/>
      <w:r w:rsidRPr="006B5BEB">
        <w:t xml:space="preserve">» (№ 20)). Оратория «Страсти по Матфею» (ария альта № 47). Сюита № 2 (7 часть «Шутка»). И. Бах-Ф. </w:t>
      </w:r>
      <w:proofErr w:type="spellStart"/>
      <w:r w:rsidRPr="006B5BEB">
        <w:t>Бузони</w:t>
      </w:r>
      <w:proofErr w:type="spellEnd"/>
      <w:r w:rsidRPr="006B5BEB">
        <w:t xml:space="preserve">. Чакона </w:t>
      </w:r>
      <w:proofErr w:type="gramStart"/>
      <w:r w:rsidRPr="006B5BEB">
        <w:t>из</w:t>
      </w:r>
      <w:proofErr w:type="gramEnd"/>
      <w:r w:rsidRPr="006B5BEB">
        <w:t xml:space="preserve"> </w:t>
      </w:r>
      <w:proofErr w:type="gramStart"/>
      <w:r w:rsidRPr="006B5BEB">
        <w:t>Партиты</w:t>
      </w:r>
      <w:proofErr w:type="gramEnd"/>
      <w:r w:rsidRPr="006B5BEB">
        <w:t xml:space="preserve"> № 2 для скрипки соло.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  <w:rPr>
          <w:lang w:val="it-IT"/>
        </w:rPr>
      </w:pPr>
      <w:r w:rsidRPr="006B5BEB">
        <w:t>И</w:t>
      </w:r>
      <w:r w:rsidRPr="006B5BEB">
        <w:rPr>
          <w:lang w:val="it-IT"/>
        </w:rPr>
        <w:t xml:space="preserve">. </w:t>
      </w:r>
      <w:r w:rsidRPr="006B5BEB">
        <w:t>Бах</w:t>
      </w:r>
      <w:r w:rsidRPr="006B5BEB">
        <w:rPr>
          <w:lang w:val="it-IT"/>
        </w:rPr>
        <w:t>-</w:t>
      </w:r>
      <w:r w:rsidRPr="006B5BEB">
        <w:t>Ш</w:t>
      </w:r>
      <w:r w:rsidRPr="006B5BEB">
        <w:rPr>
          <w:lang w:val="it-IT"/>
        </w:rPr>
        <w:t xml:space="preserve">. </w:t>
      </w:r>
      <w:proofErr w:type="spellStart"/>
      <w:r w:rsidRPr="006B5BEB">
        <w:t>Гуно</w:t>
      </w:r>
      <w:proofErr w:type="spellEnd"/>
      <w:r w:rsidRPr="006B5BEB">
        <w:rPr>
          <w:lang w:val="en-US"/>
        </w:rPr>
        <w:t>.</w:t>
      </w:r>
      <w:r w:rsidRPr="006B5BEB">
        <w:rPr>
          <w:lang w:val="it-IT"/>
        </w:rPr>
        <w:t xml:space="preserve"> «Ave Maria»</w:t>
      </w:r>
      <w:r w:rsidRPr="006B5BEB">
        <w:rPr>
          <w:lang w:val="en-US"/>
        </w:rPr>
        <w:t>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М. Березовский. Хоровой концерт «Не </w:t>
      </w:r>
      <w:proofErr w:type="spellStart"/>
      <w:r w:rsidRPr="006B5BEB">
        <w:t>отвержи</w:t>
      </w:r>
      <w:proofErr w:type="spellEnd"/>
      <w:r w:rsidRPr="006B5BEB">
        <w:t xml:space="preserve"> мене во время старости».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Л. </w:t>
      </w:r>
      <w:proofErr w:type="spellStart"/>
      <w:r w:rsidRPr="006B5BEB">
        <w:t>Бернстайн</w:t>
      </w:r>
      <w:proofErr w:type="spellEnd"/>
      <w:r w:rsidRPr="006B5BEB">
        <w:t>. Мюзикл «</w:t>
      </w:r>
      <w:proofErr w:type="spellStart"/>
      <w:r w:rsidRPr="006B5BEB">
        <w:t>Вестсайдская</w:t>
      </w:r>
      <w:proofErr w:type="spellEnd"/>
      <w:r w:rsidRPr="006B5BEB">
        <w:t xml:space="preserve"> история» (песня Тони «Мария!», песня и танец девушек «Америка», дуэт Тони и Марии, сцена драки).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Л. Бетховен. Симфония № 5. Соната № 7 (экспозиция Ι части). Соната № 8 («Патетическая»). Соната № 14 («Лунная»). Соната № 20 (ΙΙ часть, менуэт). Соната № 23 («Аппассионата»). Рондо-каприччио «Ярость по поводу утерянного гроша». Экосез ми бемоль мажор. Концерт № 4 для ф-но с орк</w:t>
      </w:r>
      <w:proofErr w:type="gramStart"/>
      <w:r w:rsidRPr="006B5BEB">
        <w:t>.</w:t>
      </w:r>
      <w:proofErr w:type="gramEnd"/>
      <w:r w:rsidRPr="006B5BEB">
        <w:t xml:space="preserve"> (</w:t>
      </w:r>
      <w:proofErr w:type="gramStart"/>
      <w:r w:rsidRPr="006B5BEB">
        <w:t>ф</w:t>
      </w:r>
      <w:proofErr w:type="gramEnd"/>
      <w:r w:rsidRPr="006B5BEB">
        <w:t xml:space="preserve">рагмент ΙΙ части). </w:t>
      </w:r>
      <w:proofErr w:type="gramStart"/>
      <w:r w:rsidRPr="006B5BEB">
        <w:t>Музыка к трагедии И. Гете «Эгмонт» (Увертюра.</w:t>
      </w:r>
      <w:proofErr w:type="gramEnd"/>
      <w:r w:rsidRPr="006B5BEB">
        <w:t xml:space="preserve"> </w:t>
      </w:r>
      <w:proofErr w:type="gramStart"/>
      <w:r w:rsidRPr="006B5BEB">
        <w:t xml:space="preserve">Песня </w:t>
      </w:r>
      <w:proofErr w:type="spellStart"/>
      <w:r w:rsidRPr="006B5BEB">
        <w:t>Клерхен</w:t>
      </w:r>
      <w:proofErr w:type="spellEnd"/>
      <w:r w:rsidRPr="006B5BEB">
        <w:t>).</w:t>
      </w:r>
      <w:proofErr w:type="gramEnd"/>
      <w:r w:rsidRPr="006B5BEB">
        <w:t xml:space="preserve"> Шотландская песня «Верный Джонни».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Ж. Бизе. </w:t>
      </w:r>
      <w:proofErr w:type="gramStart"/>
      <w:r w:rsidRPr="006B5BEB">
        <w:t>Опера «Кармен» (фрагменты:</w:t>
      </w:r>
      <w:proofErr w:type="gramEnd"/>
      <w:r w:rsidRPr="006B5BEB">
        <w:t xml:space="preserve"> </w:t>
      </w:r>
      <w:proofErr w:type="gramStart"/>
      <w:r w:rsidRPr="006B5BEB">
        <w:t xml:space="preserve">Увертюра, Хабанера из I д., </w:t>
      </w:r>
      <w:proofErr w:type="spellStart"/>
      <w:r w:rsidRPr="006B5BEB">
        <w:t>Сегедилья</w:t>
      </w:r>
      <w:proofErr w:type="spellEnd"/>
      <w:r w:rsidRPr="006B5BEB">
        <w:t>, Сцена гадания).</w:t>
      </w:r>
      <w:proofErr w:type="gramEnd"/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Ж. Бизе-Р. Щедрин. </w:t>
      </w:r>
      <w:proofErr w:type="gramStart"/>
      <w:r w:rsidRPr="006B5BEB">
        <w:t>Балет «Кармен-сюита» (Вступление (№ 1).</w:t>
      </w:r>
      <w:proofErr w:type="gramEnd"/>
      <w:r w:rsidRPr="006B5BEB">
        <w:t xml:space="preserve"> Танец (№ 2) Развод караула (№ 4). Выход Кармен и Хабанера (№ 5). Вторая интермеццо (№ 7). Болеро (№ 8). Тореро (№ 9). Тореро и Кармен (№ 10). Адажио (№ 11). Гадание (№ 12). Финал (№ 13). 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А. Бородин. Квартет № 2 (Ноктюрн, III ч.). Симфония № 2 «Богатырская» (экспозиция, Ι </w:t>
      </w:r>
      <w:proofErr w:type="gramStart"/>
      <w:r w:rsidRPr="006B5BEB">
        <w:t>ч</w:t>
      </w:r>
      <w:proofErr w:type="gramEnd"/>
      <w:r w:rsidRPr="006B5BEB">
        <w:t>.). Опера «Князь Игорь» (Хор из пролога «Солнцу красному слава!», Ария Князя Игоря из II д., Половецкая пляска с хором из II д., Плач Ярославны из IV д.).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Д. </w:t>
      </w:r>
      <w:proofErr w:type="spellStart"/>
      <w:r w:rsidRPr="006B5BEB">
        <w:t>Бортнянский</w:t>
      </w:r>
      <w:proofErr w:type="spellEnd"/>
      <w:r w:rsidRPr="006B5BEB">
        <w:t>. Херувимская песня № 7. «Слава Отцу и Сыну и Святому Духу».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Ж. </w:t>
      </w:r>
      <w:proofErr w:type="spellStart"/>
      <w:r w:rsidRPr="006B5BEB">
        <w:t>Брель</w:t>
      </w:r>
      <w:proofErr w:type="spellEnd"/>
      <w:r w:rsidRPr="006B5BEB">
        <w:t>. Вальс.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Дж. Верди. Опера «</w:t>
      </w:r>
      <w:proofErr w:type="spellStart"/>
      <w:r w:rsidRPr="006B5BEB">
        <w:t>Риголетто</w:t>
      </w:r>
      <w:proofErr w:type="spellEnd"/>
      <w:r w:rsidRPr="006B5BEB">
        <w:t>» (Песенка Герцога, Финал).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А. Вивальди. Цикл концертов для скрипки соло, струнного квинтета, органа и чембало «Времена года» («Весна», «Зима»).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Э. Вила </w:t>
      </w:r>
      <w:proofErr w:type="spellStart"/>
      <w:r w:rsidRPr="006B5BEB">
        <w:t>Лобос</w:t>
      </w:r>
      <w:proofErr w:type="spellEnd"/>
      <w:r w:rsidRPr="006B5BEB">
        <w:t xml:space="preserve">. «Бразильская </w:t>
      </w:r>
      <w:proofErr w:type="spellStart"/>
      <w:r w:rsidRPr="006B5BEB">
        <w:t>бахиана</w:t>
      </w:r>
      <w:proofErr w:type="spellEnd"/>
      <w:r w:rsidRPr="006B5BEB">
        <w:t>» № 5 (ария для сопрано и виолончелей).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А. Варламов. «Горные вершины» (сл. М. Лермонтова). «Красный сарафан» (сл. Г. Цыганова).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В. </w:t>
      </w:r>
      <w:proofErr w:type="gramStart"/>
      <w:r w:rsidRPr="006B5BEB">
        <w:t>Гаврилин</w:t>
      </w:r>
      <w:proofErr w:type="gramEnd"/>
      <w:r w:rsidRPr="006B5BEB">
        <w:t xml:space="preserve"> «Перезвоны». По прочтении В. Шукшина (симфония-действо для солистов, хора, гобоя и ударных): «Весело на душе» (№ 1), «Смерть разбойника» (№ 2), «Ерунда» (№ 4), «</w:t>
      </w:r>
      <w:proofErr w:type="spellStart"/>
      <w:r w:rsidRPr="006B5BEB">
        <w:t>Ти-ри-ри</w:t>
      </w:r>
      <w:proofErr w:type="spellEnd"/>
      <w:r w:rsidRPr="006B5BEB">
        <w:t>» (№ 8), «Вечерняя музыка» (№ 10), «Молитва» (№ 17). Вокальный цикл «Времена года» («Весна», «Осень»).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Й. Гайдн. Симфония № 103 («С тремоло литавр»). </w:t>
      </w:r>
      <w:r w:rsidRPr="006B5BEB">
        <w:rPr>
          <w:lang w:val="en-US"/>
        </w:rPr>
        <w:t>I</w:t>
      </w:r>
      <w:r w:rsidRPr="006B5BEB">
        <w:t xml:space="preserve"> часть, </w:t>
      </w:r>
      <w:r w:rsidRPr="006B5BEB">
        <w:rPr>
          <w:lang w:val="en-US"/>
        </w:rPr>
        <w:t>IV</w:t>
      </w:r>
      <w:r w:rsidRPr="006B5BEB">
        <w:t xml:space="preserve"> часть. 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Г. Гендель. Пассакалия из сюиты соль минор. Хор «Аллилуйя» (№ 44) из оратории «Мессия».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lastRenderedPageBreak/>
        <w:t xml:space="preserve">Дж. Гершвин. Опера «Порги и </w:t>
      </w:r>
      <w:proofErr w:type="spellStart"/>
      <w:r w:rsidRPr="006B5BEB">
        <w:t>Бесс</w:t>
      </w:r>
      <w:proofErr w:type="spellEnd"/>
      <w:r w:rsidRPr="006B5BEB">
        <w:t xml:space="preserve">» (Колыбельная Клары из I д., Песня Порги из II д., Дуэт Порги и </w:t>
      </w:r>
      <w:proofErr w:type="spellStart"/>
      <w:r w:rsidRPr="006B5BEB">
        <w:t>Бесс</w:t>
      </w:r>
      <w:proofErr w:type="spellEnd"/>
      <w:r w:rsidRPr="006B5BEB">
        <w:t xml:space="preserve"> из II д., Песенка Спортинг </w:t>
      </w:r>
      <w:proofErr w:type="spellStart"/>
      <w:r w:rsidRPr="006B5BEB">
        <w:t>Лайфа</w:t>
      </w:r>
      <w:proofErr w:type="spellEnd"/>
      <w:r w:rsidRPr="006B5BEB">
        <w:t xml:space="preserve"> из II д.). Концерт для ф-но с оркестром (Ι часть). Рапсодия в блюзовых тонах. «Любимый мой» (сл. А. Гершвина, русский текст Т. Сикорской).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М. Глинка. Опера «Иван Сусанин» (Рондо </w:t>
      </w:r>
      <w:proofErr w:type="spellStart"/>
      <w:r w:rsidRPr="006B5BEB">
        <w:t>Антониды</w:t>
      </w:r>
      <w:proofErr w:type="spellEnd"/>
      <w:r w:rsidRPr="006B5BEB">
        <w:t xml:space="preserve"> из I д., хор «</w:t>
      </w:r>
      <w:proofErr w:type="spellStart"/>
      <w:r w:rsidRPr="006B5BEB">
        <w:t>Разгулялися</w:t>
      </w:r>
      <w:proofErr w:type="spellEnd"/>
      <w:r w:rsidRPr="006B5BEB">
        <w:t xml:space="preserve">, </w:t>
      </w:r>
      <w:proofErr w:type="spellStart"/>
      <w:r w:rsidRPr="006B5BEB">
        <w:t>разливалися</w:t>
      </w:r>
      <w:proofErr w:type="spellEnd"/>
      <w:r w:rsidRPr="006B5BEB">
        <w:t xml:space="preserve">», романс </w:t>
      </w:r>
      <w:proofErr w:type="spellStart"/>
      <w:r w:rsidRPr="006B5BEB">
        <w:t>Антониды</w:t>
      </w:r>
      <w:proofErr w:type="spellEnd"/>
      <w:r w:rsidRPr="006B5BEB">
        <w:t xml:space="preserve">, Полонез, Краковяк, Мазурка из II д., Песня Вани из III д., Хор поляков из IV д., Ария Сусанина из IV д., хор «Славься!»). Опера «Руслан и Людмила» (Увертюра, Сцена </w:t>
      </w:r>
      <w:proofErr w:type="spellStart"/>
      <w:r w:rsidRPr="006B5BEB">
        <w:t>Наины</w:t>
      </w:r>
      <w:proofErr w:type="spellEnd"/>
      <w:r w:rsidRPr="006B5BEB">
        <w:t xml:space="preserve"> и </w:t>
      </w:r>
      <w:proofErr w:type="spellStart"/>
      <w:r w:rsidRPr="006B5BEB">
        <w:t>Фарлафа</w:t>
      </w:r>
      <w:proofErr w:type="spellEnd"/>
      <w:r w:rsidRPr="006B5BEB">
        <w:t xml:space="preserve">, Персидский хор, заключительный хор «Слава великим богам!»). «Вальс-фантазия». Романс «Я помню чудное мгновенье» (ст. А. Пушкина). «Патриотическая песня» (сл. А. </w:t>
      </w:r>
      <w:proofErr w:type="spellStart"/>
      <w:r w:rsidRPr="006B5BEB">
        <w:t>Машистова</w:t>
      </w:r>
      <w:proofErr w:type="spellEnd"/>
      <w:r w:rsidRPr="006B5BEB">
        <w:t>). Романс «Жаворонок» (ст. Н. Кукольника).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М. Глинка-М. Балакирев. «Жаворонок» (фортепианная пьеса).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К. Глюк. Опера «Орфей и </w:t>
      </w:r>
      <w:proofErr w:type="spellStart"/>
      <w:r w:rsidRPr="006B5BEB">
        <w:t>Эвридика</w:t>
      </w:r>
      <w:proofErr w:type="spellEnd"/>
      <w:r w:rsidRPr="006B5BEB">
        <w:t>» (хор «Струн золотых напев», Мелодия, Хор фурий).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Э. Григ. Музыка к драме Г. Ибсена «Пер </w:t>
      </w:r>
      <w:proofErr w:type="spellStart"/>
      <w:r w:rsidRPr="006B5BEB">
        <w:t>Гюнт</w:t>
      </w:r>
      <w:proofErr w:type="spellEnd"/>
      <w:r w:rsidRPr="006B5BEB">
        <w:t xml:space="preserve">» (Песня </w:t>
      </w:r>
      <w:proofErr w:type="spellStart"/>
      <w:r w:rsidRPr="006B5BEB">
        <w:t>Сольвейг</w:t>
      </w:r>
      <w:proofErr w:type="spellEnd"/>
      <w:r w:rsidRPr="006B5BEB">
        <w:t xml:space="preserve">, «Смерть </w:t>
      </w:r>
      <w:proofErr w:type="spellStart"/>
      <w:r w:rsidRPr="006B5BEB">
        <w:t>Озе</w:t>
      </w:r>
      <w:proofErr w:type="spellEnd"/>
      <w:r w:rsidRPr="006B5BEB">
        <w:t>»). Соната для виолончели и фортепиано» (Ι часть).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А. </w:t>
      </w:r>
      <w:proofErr w:type="spellStart"/>
      <w:r w:rsidRPr="006B5BEB">
        <w:t>Гурилев</w:t>
      </w:r>
      <w:proofErr w:type="spellEnd"/>
      <w:r w:rsidRPr="006B5BEB">
        <w:t xml:space="preserve">. «Домик-крошечка» (сл. С. Любецкого). «Вьется ласточка сизокрылая» (сл. Н. </w:t>
      </w:r>
      <w:proofErr w:type="spellStart"/>
      <w:r w:rsidRPr="006B5BEB">
        <w:t>Грекова</w:t>
      </w:r>
      <w:proofErr w:type="spellEnd"/>
      <w:r w:rsidRPr="006B5BEB">
        <w:t>). «Колокольчик» (сл. И. Макарова).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К. Дебюсси. Ноктюрн «Празднества». «</w:t>
      </w:r>
      <w:proofErr w:type="spellStart"/>
      <w:r w:rsidRPr="006B5BEB">
        <w:t>Бергамасская</w:t>
      </w:r>
      <w:proofErr w:type="spellEnd"/>
      <w:r w:rsidRPr="006B5BEB">
        <w:t xml:space="preserve"> сюита» («Лунный свет»). Фортепианная сюита «Детский уголок» («Кукольный </w:t>
      </w:r>
      <w:proofErr w:type="spellStart"/>
      <w:r w:rsidRPr="006B5BEB">
        <w:t>кэк-уок</w:t>
      </w:r>
      <w:proofErr w:type="spellEnd"/>
      <w:r w:rsidRPr="006B5BEB">
        <w:t>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Б. </w:t>
      </w:r>
      <w:proofErr w:type="spellStart"/>
      <w:r w:rsidRPr="006B5BEB">
        <w:t>Дварионас</w:t>
      </w:r>
      <w:proofErr w:type="spellEnd"/>
      <w:r w:rsidRPr="006B5BEB">
        <w:t>. «Деревянная лошадка».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И. Дунаевский. Марш </w:t>
      </w:r>
      <w:proofErr w:type="gramStart"/>
      <w:r w:rsidRPr="006B5BEB">
        <w:t>из</w:t>
      </w:r>
      <w:proofErr w:type="gramEnd"/>
      <w:r w:rsidRPr="006B5BEB">
        <w:t xml:space="preserve"> к/ф «</w:t>
      </w:r>
      <w:proofErr w:type="gramStart"/>
      <w:r w:rsidRPr="006B5BEB">
        <w:t>Веселые</w:t>
      </w:r>
      <w:proofErr w:type="gramEnd"/>
      <w:r w:rsidRPr="006B5BEB">
        <w:t xml:space="preserve"> ребята» (сл. В. Лебедева-Кумача). Оперетта «Белая акация» (Вальс, Песня об Одессе, Выход Ларисы и семи кавалеров).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А. Журбин. Рок-опера «Орфей и </w:t>
      </w:r>
      <w:proofErr w:type="spellStart"/>
      <w:r w:rsidRPr="006B5BEB">
        <w:t>Эвридика</w:t>
      </w:r>
      <w:proofErr w:type="spellEnd"/>
      <w:r w:rsidRPr="006B5BEB">
        <w:t>» (фрагменты по выбору учителя).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Знаменный распев.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Д. </w:t>
      </w:r>
      <w:proofErr w:type="spellStart"/>
      <w:r w:rsidRPr="006B5BEB">
        <w:t>Кабалевский</w:t>
      </w:r>
      <w:proofErr w:type="spellEnd"/>
      <w:r w:rsidRPr="006B5BEB">
        <w:t xml:space="preserve">. Опера «Кола </w:t>
      </w:r>
      <w:proofErr w:type="spellStart"/>
      <w:r w:rsidRPr="006B5BEB">
        <w:t>Брюньон</w:t>
      </w:r>
      <w:proofErr w:type="spellEnd"/>
      <w:r w:rsidRPr="006B5BEB">
        <w:t>» (Увертюра, Монолог Кола). Концерт № 3 для ф-но с оркестром (Финал). «Реквием» на стихи Р. Рождественского («Наши дети», «Помните!»). «Школьные годы».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В. Калинников. Симфония № 1 (соль минор, I часть).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К. </w:t>
      </w:r>
      <w:proofErr w:type="spellStart"/>
      <w:r w:rsidRPr="006B5BEB">
        <w:t>Караев</w:t>
      </w:r>
      <w:proofErr w:type="spellEnd"/>
      <w:r w:rsidRPr="006B5BEB">
        <w:t>. Балет «Тропою грома» (Танец черных).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Д. </w:t>
      </w:r>
      <w:proofErr w:type="spellStart"/>
      <w:r w:rsidRPr="006B5BEB">
        <w:t>Каччини</w:t>
      </w:r>
      <w:proofErr w:type="spellEnd"/>
      <w:r w:rsidRPr="006B5BEB">
        <w:t>. «</w:t>
      </w:r>
      <w:proofErr w:type="spellStart"/>
      <w:r w:rsidRPr="006B5BEB">
        <w:rPr>
          <w:lang w:val="en-US"/>
        </w:rPr>
        <w:t>AveMaria</w:t>
      </w:r>
      <w:proofErr w:type="spellEnd"/>
      <w:r w:rsidRPr="006B5BEB">
        <w:rPr>
          <w:lang w:val="en-US"/>
        </w:rPr>
        <w:t>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В. </w:t>
      </w:r>
      <w:proofErr w:type="spellStart"/>
      <w:r w:rsidRPr="006B5BEB">
        <w:t>Кикта</w:t>
      </w:r>
      <w:proofErr w:type="spellEnd"/>
      <w:r w:rsidRPr="006B5BEB">
        <w:t>. Фрески Софии Киевской (концертная симфония для арфы с оркестром) (фрагменты по усмотрению учителя). «Мой край тополиный» (сл. И. Векшегоновой).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В. </w:t>
      </w:r>
      <w:proofErr w:type="spellStart"/>
      <w:r w:rsidRPr="006B5BEB">
        <w:t>Лаурушас</w:t>
      </w:r>
      <w:proofErr w:type="spellEnd"/>
      <w:r w:rsidRPr="006B5BEB">
        <w:t>. «В путь».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Ф. Лист. Венгерская рапсодия № 2. Этюд Паганини (№ 6).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И. </w:t>
      </w:r>
      <w:proofErr w:type="spellStart"/>
      <w:r w:rsidRPr="006B5BEB">
        <w:t>Лученок</w:t>
      </w:r>
      <w:proofErr w:type="spellEnd"/>
      <w:r w:rsidRPr="006B5BEB">
        <w:t>. «Хатынь» (ст. Г. Петренко).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А. </w:t>
      </w:r>
      <w:proofErr w:type="spellStart"/>
      <w:r w:rsidRPr="006B5BEB">
        <w:t>Лядов</w:t>
      </w:r>
      <w:proofErr w:type="spellEnd"/>
      <w:r w:rsidRPr="006B5BEB">
        <w:t>. Кикимора (народное сказание для оркестра).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Ф. </w:t>
      </w:r>
      <w:proofErr w:type="spellStart"/>
      <w:r w:rsidRPr="006B5BEB">
        <w:t>Лэй</w:t>
      </w:r>
      <w:proofErr w:type="spellEnd"/>
      <w:r w:rsidRPr="006B5BEB">
        <w:t>. «История любви».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Мадригалы эпохи Возрождения.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Р. де Лиль. «Марсельеза».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А. Марчелло. Концерт для гобоя с оркестром ре минор (II часть, Адажио).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М. Матвеев. «Матушка, матушка, что во поле пыльно».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Д. </w:t>
      </w:r>
      <w:proofErr w:type="spellStart"/>
      <w:r w:rsidRPr="006B5BEB">
        <w:t>Мийо</w:t>
      </w:r>
      <w:proofErr w:type="spellEnd"/>
      <w:r w:rsidRPr="006B5BEB">
        <w:t>. «</w:t>
      </w:r>
      <w:proofErr w:type="spellStart"/>
      <w:r w:rsidRPr="006B5BEB">
        <w:t>Бразилейра</w:t>
      </w:r>
      <w:proofErr w:type="spellEnd"/>
      <w:r w:rsidRPr="006B5BEB">
        <w:t>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И. Морозов. </w:t>
      </w:r>
      <w:proofErr w:type="gramStart"/>
      <w:r w:rsidRPr="006B5BEB">
        <w:t>Балет «Айболит» (фрагменты:</w:t>
      </w:r>
      <w:proofErr w:type="gramEnd"/>
      <w:r w:rsidRPr="006B5BEB">
        <w:t xml:space="preserve"> </w:t>
      </w:r>
      <w:proofErr w:type="spellStart"/>
      <w:proofErr w:type="gramStart"/>
      <w:r w:rsidRPr="006B5BEB">
        <w:t>Полечка</w:t>
      </w:r>
      <w:proofErr w:type="spellEnd"/>
      <w:r w:rsidRPr="006B5BEB">
        <w:t>, Морское плавание, Галоп).</w:t>
      </w:r>
      <w:proofErr w:type="gramEnd"/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В. Моцарт. Фантазия для фортепиано </w:t>
      </w:r>
      <w:proofErr w:type="gramStart"/>
      <w:r w:rsidRPr="006B5BEB">
        <w:t>до</w:t>
      </w:r>
      <w:proofErr w:type="gramEnd"/>
      <w:r w:rsidRPr="006B5BEB">
        <w:t xml:space="preserve"> минор. Фантазия для фортепиано ре минор. Соната </w:t>
      </w:r>
      <w:proofErr w:type="gramStart"/>
      <w:r w:rsidRPr="006B5BEB">
        <w:t>до</w:t>
      </w:r>
      <w:proofErr w:type="gramEnd"/>
      <w:r w:rsidRPr="006B5BEB">
        <w:t xml:space="preserve"> мажор (</w:t>
      </w:r>
      <w:proofErr w:type="spellStart"/>
      <w:r w:rsidRPr="006B5BEB">
        <w:t>эксп</w:t>
      </w:r>
      <w:proofErr w:type="spellEnd"/>
      <w:r w:rsidRPr="006B5BEB">
        <w:t xml:space="preserve">. Ι ч.). «Маленькая ночная серенада» (Рондо). Симфония № 40. Симфония № 41 (фрагмент ΙΙ </w:t>
      </w:r>
      <w:proofErr w:type="gramStart"/>
      <w:r w:rsidRPr="006B5BEB">
        <w:t>ч</w:t>
      </w:r>
      <w:proofErr w:type="gramEnd"/>
      <w:r w:rsidRPr="006B5BEB">
        <w:t>.). Реквием («</w:t>
      </w:r>
      <w:proofErr w:type="spellStart"/>
      <w:r w:rsidRPr="006B5BEB">
        <w:rPr>
          <w:lang w:val="en-US"/>
        </w:rPr>
        <w:t>Diesire</w:t>
      </w:r>
      <w:proofErr w:type="spellEnd"/>
      <w:r w:rsidRPr="006B5BEB">
        <w:t>», «</w:t>
      </w:r>
      <w:proofErr w:type="spellStart"/>
      <w:r w:rsidRPr="006B5BEB">
        <w:t>Lacrimoza</w:t>
      </w:r>
      <w:proofErr w:type="spellEnd"/>
      <w:r w:rsidRPr="006B5BEB">
        <w:t>»). Соната № 11 (I, II, III ч.). Фрагменты из оперы «Волшебная флейта». Мотет «</w:t>
      </w:r>
      <w:r w:rsidRPr="006B5BEB">
        <w:rPr>
          <w:lang w:val="en-US"/>
        </w:rPr>
        <w:t>Ave</w:t>
      </w:r>
      <w:r w:rsidRPr="006B5BEB">
        <w:t xml:space="preserve">, </w:t>
      </w:r>
      <w:proofErr w:type="spellStart"/>
      <w:r w:rsidRPr="006B5BEB">
        <w:rPr>
          <w:lang w:val="en-US"/>
        </w:rPr>
        <w:t>verum</w:t>
      </w:r>
      <w:r w:rsidRPr="006B5BEB">
        <w:rPr>
          <w:bCs/>
          <w:shd w:val="clear" w:color="auto" w:fill="FFFFFF"/>
        </w:rPr>
        <w:t>corpus</w:t>
      </w:r>
      <w:proofErr w:type="spellEnd"/>
      <w:r w:rsidRPr="006B5BEB">
        <w:t>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lastRenderedPageBreak/>
        <w:t xml:space="preserve">М. Мусоргский. Опера «Борис Годунов» (Вступление, Песня </w:t>
      </w:r>
      <w:proofErr w:type="spellStart"/>
      <w:r w:rsidRPr="006B5BEB">
        <w:t>Варлаама</w:t>
      </w:r>
      <w:proofErr w:type="spellEnd"/>
      <w:r w:rsidRPr="006B5BEB">
        <w:t>, Сцена смерти Бориса, сцена под Кромами). Опера «</w:t>
      </w:r>
      <w:proofErr w:type="spellStart"/>
      <w:r w:rsidRPr="006B5BEB">
        <w:t>Хованщина</w:t>
      </w:r>
      <w:proofErr w:type="spellEnd"/>
      <w:r w:rsidRPr="006B5BEB">
        <w:t xml:space="preserve">» (Вступление, Пляска </w:t>
      </w:r>
      <w:proofErr w:type="spellStart"/>
      <w:r w:rsidRPr="006B5BEB">
        <w:t>персидок</w:t>
      </w:r>
      <w:proofErr w:type="spellEnd"/>
      <w:r w:rsidRPr="006B5BEB">
        <w:t>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Н. </w:t>
      </w:r>
      <w:proofErr w:type="spellStart"/>
      <w:r w:rsidRPr="006B5BEB">
        <w:t>Мясковский</w:t>
      </w:r>
      <w:proofErr w:type="spellEnd"/>
      <w:r w:rsidRPr="006B5BEB">
        <w:t>. Симфония № 6 (экспозиция финала).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Народные музыкальные произведения России, народов РФ и стран мира по выбору образовательной организации.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Негритянский спиричуэл.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М. </w:t>
      </w:r>
      <w:proofErr w:type="spellStart"/>
      <w:r w:rsidRPr="006B5BEB">
        <w:t>Огиньский</w:t>
      </w:r>
      <w:proofErr w:type="spellEnd"/>
      <w:r w:rsidRPr="006B5BEB">
        <w:t>. Полонез ре минор («Прощание с Родиной»).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К. </w:t>
      </w:r>
      <w:proofErr w:type="spellStart"/>
      <w:r w:rsidRPr="006B5BEB">
        <w:t>Орф</w:t>
      </w:r>
      <w:proofErr w:type="spellEnd"/>
      <w:r w:rsidRPr="006B5BEB">
        <w:t xml:space="preserve">. Сценическая кантата для певцов, хора и оркестра «Кармина Бурана». </w:t>
      </w:r>
      <w:proofErr w:type="gramStart"/>
      <w:r w:rsidRPr="006B5BEB">
        <w:t>(</w:t>
      </w:r>
      <w:r w:rsidRPr="006B5BEB">
        <w:rPr>
          <w:shd w:val="clear" w:color="auto" w:fill="FFFFFF"/>
        </w:rPr>
        <w:t xml:space="preserve">«Песни </w:t>
      </w:r>
      <w:proofErr w:type="spellStart"/>
      <w:r w:rsidRPr="006B5BEB">
        <w:rPr>
          <w:shd w:val="clear" w:color="auto" w:fill="FFFFFF"/>
        </w:rPr>
        <w:t>Бойерна</w:t>
      </w:r>
      <w:proofErr w:type="spellEnd"/>
      <w:r w:rsidRPr="006B5BEB">
        <w:rPr>
          <w:shd w:val="clear" w:color="auto" w:fill="FFFFFF"/>
        </w:rPr>
        <w:t>:</w:t>
      </w:r>
      <w:proofErr w:type="gramEnd"/>
      <w:r w:rsidRPr="006B5BEB">
        <w:rPr>
          <w:shd w:val="clear" w:color="auto" w:fill="FFFFFF"/>
        </w:rPr>
        <w:t xml:space="preserve"> </w:t>
      </w:r>
      <w:proofErr w:type="gramStart"/>
      <w:r w:rsidRPr="006B5BEB">
        <w:rPr>
          <w:shd w:val="clear" w:color="auto" w:fill="FFFFFF"/>
        </w:rPr>
        <w:t>Мирские песни для исполнения певцами и хорами, совместно с инструментами и магическими изображениями») (фрагменты по выбору учителя</w:t>
      </w:r>
      <w:r w:rsidRPr="006B5BEB">
        <w:t>).</w:t>
      </w:r>
      <w:proofErr w:type="gramEnd"/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Дж. </w:t>
      </w:r>
      <w:proofErr w:type="spellStart"/>
      <w:r w:rsidRPr="006B5BEB">
        <w:t>Перголези</w:t>
      </w:r>
      <w:proofErr w:type="spellEnd"/>
      <w:r w:rsidRPr="006B5BEB">
        <w:t xml:space="preserve"> «</w:t>
      </w:r>
      <w:proofErr w:type="spellStart"/>
      <w:r w:rsidRPr="006B5BEB">
        <w:rPr>
          <w:lang w:val="en-US"/>
        </w:rPr>
        <w:t>Stabatmater</w:t>
      </w:r>
      <w:proofErr w:type="spellEnd"/>
      <w:r w:rsidRPr="006B5BEB">
        <w:t>» (фрагменты по выбору учителя).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С. Прокофьев. Опера «Война и мир» (Ария Кутузова, Вальс). Соната № 2 (Ι ч.). Симфония № 1 («Классическая»</w:t>
      </w:r>
      <w:proofErr w:type="gramStart"/>
      <w:r w:rsidRPr="006B5BEB">
        <w:t>.</w:t>
      </w:r>
      <w:proofErr w:type="gramEnd"/>
      <w:r w:rsidRPr="006B5BEB">
        <w:t xml:space="preserve"> Ι </w:t>
      </w:r>
      <w:proofErr w:type="gramStart"/>
      <w:r w:rsidRPr="006B5BEB">
        <w:t>ч</w:t>
      </w:r>
      <w:proofErr w:type="gramEnd"/>
      <w:r w:rsidRPr="006B5BEB">
        <w:t>., ΙΙ ч., III ч. Гавот, IV ч. Финал). Балет «Ромео и Джульетта» (Улица просыпается, Танец рыцарей, Патер Лоренцо). Кантата «Александр Невский» (Ледовое побоище). Фортепианные миниатюры «Мимолетности» (по выбору учителя).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М. Равель. «Болеро».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С. Рахманинов. Концерт № 2 для ф-но с оркестром (Ι часть). Концерт № 3 для ф-но с оркестром (Ι часть). «Вокализ». Романс «Весенние воды» (сл. Ф. Тютчева). Романс «Островок» (сл. К. Бальмонта, из Шелли). Романс «Сирень» (сл. Е. Бекетовой). Прелюдии (</w:t>
      </w:r>
      <w:proofErr w:type="spellStart"/>
      <w:r w:rsidRPr="006B5BEB">
        <w:t>додиез</w:t>
      </w:r>
      <w:proofErr w:type="spellEnd"/>
      <w:r w:rsidRPr="006B5BEB">
        <w:t xml:space="preserve"> минор, соль минор, соль диез минор). Сюита для двух фортепиано № 1 (фрагменты по выбору учителя). «Всенощное бдение» (фрагменты по выбору учителя).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Н. Римский-Корсаков. Опера «Садко» (Колыбельная </w:t>
      </w:r>
      <w:proofErr w:type="spellStart"/>
      <w:r w:rsidRPr="006B5BEB">
        <w:t>Волховы</w:t>
      </w:r>
      <w:proofErr w:type="spellEnd"/>
      <w:r w:rsidRPr="006B5BEB">
        <w:t xml:space="preserve">, хороводная песня Садко «Заиграйте, мои </w:t>
      </w:r>
      <w:proofErr w:type="spellStart"/>
      <w:r w:rsidRPr="006B5BEB">
        <w:t>гусельки</w:t>
      </w:r>
      <w:proofErr w:type="spellEnd"/>
      <w:r w:rsidRPr="006B5BEB">
        <w:t xml:space="preserve">», Сцена появления лебедей, Песня Варяжского гостя, Песня Индийского гостя, Песня </w:t>
      </w:r>
      <w:proofErr w:type="spellStart"/>
      <w:r w:rsidRPr="006B5BEB">
        <w:t>Веденецкого</w:t>
      </w:r>
      <w:proofErr w:type="spellEnd"/>
      <w:r w:rsidRPr="006B5BEB">
        <w:t xml:space="preserve"> гостя). Опера «Золотой петушок» («Шествие»). </w:t>
      </w:r>
      <w:proofErr w:type="gramStart"/>
      <w:r w:rsidRPr="006B5BEB">
        <w:t>Опера «Снегурочка» (Пролог:</w:t>
      </w:r>
      <w:proofErr w:type="gramEnd"/>
      <w:r w:rsidRPr="006B5BEB">
        <w:t xml:space="preserve"> </w:t>
      </w:r>
      <w:proofErr w:type="gramStart"/>
      <w:r w:rsidRPr="006B5BEB">
        <w:t>Сцена Снегурочки с Морозом и Весной, Ария Снегурочки «С подружками по ягоды ходить»; Третья песня Леля (ΙΙΙ д.), Сцена таяния Снегурочки «Люблю и таю» (Ι</w:t>
      </w:r>
      <w:r w:rsidRPr="006B5BEB">
        <w:rPr>
          <w:lang w:val="en-US"/>
        </w:rPr>
        <w:t>V</w:t>
      </w:r>
      <w:r w:rsidRPr="006B5BEB">
        <w:t xml:space="preserve"> д.)).</w:t>
      </w:r>
      <w:proofErr w:type="gramEnd"/>
      <w:r w:rsidRPr="006B5BEB">
        <w:t xml:space="preserve"> Опера «Сказка о царе </w:t>
      </w:r>
      <w:proofErr w:type="spellStart"/>
      <w:r w:rsidRPr="006B5BEB">
        <w:t>Салтане</w:t>
      </w:r>
      <w:proofErr w:type="spellEnd"/>
      <w:r w:rsidRPr="006B5BEB">
        <w:t xml:space="preserve">» («Полет шмеля»). Опера «Сказание о невидимом граде Китеже и деве </w:t>
      </w:r>
      <w:proofErr w:type="spellStart"/>
      <w:r w:rsidRPr="006B5BEB">
        <w:t>Февронии</w:t>
      </w:r>
      <w:proofErr w:type="spellEnd"/>
      <w:r w:rsidRPr="006B5BEB">
        <w:t xml:space="preserve">» (оркестровый эпизод «Сеча при </w:t>
      </w:r>
      <w:proofErr w:type="spellStart"/>
      <w:r w:rsidRPr="006B5BEB">
        <w:t>Керженце</w:t>
      </w:r>
      <w:proofErr w:type="spellEnd"/>
      <w:r w:rsidRPr="006B5BEB">
        <w:t>»). Симфоническая сюита «</w:t>
      </w:r>
      <w:proofErr w:type="spellStart"/>
      <w:r w:rsidRPr="006B5BEB">
        <w:t>Шехеразада</w:t>
      </w:r>
      <w:proofErr w:type="spellEnd"/>
      <w:r w:rsidRPr="006B5BEB">
        <w:t>» (I часть). Романс «Горные вершины» (ст. М. Лермонтова).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А. Рубинштейн. Романс «Горные вершины» (ст. М. Лермонтова).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Ян Сибелиус. Музыка к пьесе А. </w:t>
      </w:r>
      <w:proofErr w:type="spellStart"/>
      <w:r w:rsidRPr="006B5BEB">
        <w:t>Ярнефельта</w:t>
      </w:r>
      <w:proofErr w:type="spellEnd"/>
      <w:r w:rsidRPr="006B5BEB">
        <w:t xml:space="preserve"> «</w:t>
      </w:r>
      <w:proofErr w:type="spellStart"/>
      <w:r w:rsidRPr="006B5BEB">
        <w:t>Куолема</w:t>
      </w:r>
      <w:proofErr w:type="spellEnd"/>
      <w:r w:rsidRPr="006B5BEB">
        <w:t>» («Грустный вальс»).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П. Сигер «Песня о молоте». «Все преодолеем».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Г. Свиридов. Кантата «Памяти С. Есенина» (ΙΙ ч. «Поет зима, аукает»). Сюита «Время, вперед!» (</w:t>
      </w:r>
      <w:r w:rsidRPr="006B5BEB">
        <w:rPr>
          <w:lang w:val="en-US"/>
        </w:rPr>
        <w:t>VI</w:t>
      </w:r>
      <w:r w:rsidRPr="006B5BEB">
        <w:t xml:space="preserve"> ч.). </w:t>
      </w:r>
      <w:proofErr w:type="gramStart"/>
      <w:r w:rsidRPr="006B5BEB">
        <w:t>«Музыкальные иллюстрации к повести А. Пушкина «Метель» («Тройка», «Вальс», «Весна и осень», «Романс», «Пастораль», «Военный марш», «Венчание»).</w:t>
      </w:r>
      <w:proofErr w:type="gramEnd"/>
      <w:r w:rsidRPr="006B5BEB">
        <w:t xml:space="preserve"> Музыка к драме А. Толстого «Царь Федор </w:t>
      </w:r>
      <w:proofErr w:type="spellStart"/>
      <w:r w:rsidRPr="006B5BEB">
        <w:t>Иоанович</w:t>
      </w:r>
      <w:proofErr w:type="spellEnd"/>
      <w:r w:rsidRPr="006B5BEB">
        <w:t>» («Любовь святая»).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А. Скрябин. Этюд № 12 (ре диез минор). Прелюдия № 4 (ми бемоль минор).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И. Стравинский. Балет «Петрушка» (Первая картина: темы гулянья, Балаганный дед, Танцовщица, Шарманщик играет на трубе, Фокусник играет на флейте, Танец оживших кукол). Сюита № 2 для оркестра. 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М. </w:t>
      </w:r>
      <w:proofErr w:type="spellStart"/>
      <w:r w:rsidRPr="006B5BEB">
        <w:t>Теодоракис</w:t>
      </w:r>
      <w:proofErr w:type="spellEnd"/>
      <w:r w:rsidRPr="006B5BEB">
        <w:t xml:space="preserve"> «На побережье тайном». «Я – фронт».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Б. Тищенко. Балет «Ярославна» (Плач Ярославны из ΙΙΙ действия, другие фрагменты по выбору учителя).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Э. </w:t>
      </w:r>
      <w:proofErr w:type="spellStart"/>
      <w:r w:rsidRPr="006B5BEB">
        <w:t>Уэббер</w:t>
      </w:r>
      <w:proofErr w:type="spellEnd"/>
      <w:r w:rsidRPr="006B5BEB">
        <w:t>. Рок-опера «Иисус Христос – суперзвезда» (фрагменты по выбору учителя). Мюзикл «Кошки», либретто по Т. Элиоту (фрагменты по выбору учителя).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lastRenderedPageBreak/>
        <w:t>А. Хачатурян. Балет «</w:t>
      </w:r>
      <w:proofErr w:type="spellStart"/>
      <w:r w:rsidRPr="006B5BEB">
        <w:t>Гаянэ</w:t>
      </w:r>
      <w:proofErr w:type="spellEnd"/>
      <w:r w:rsidRPr="006B5BEB">
        <w:t>» (Танец с саблями, Колыбельная)</w:t>
      </w:r>
      <w:proofErr w:type="gramStart"/>
      <w:r w:rsidRPr="006B5BEB">
        <w:t>.К</w:t>
      </w:r>
      <w:proofErr w:type="gramEnd"/>
      <w:r w:rsidRPr="006B5BEB">
        <w:t>онцерт для скрипки с оркестром (I ч., II ч., ΙΙΙ ч.). Музыка к драме М. Лермонтова «Маскарад» (Галоп, Вальс)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К. Хачатурян. Балет «</w:t>
      </w:r>
      <w:proofErr w:type="spellStart"/>
      <w:r w:rsidRPr="006B5BEB">
        <w:t>Чиполлино</w:t>
      </w:r>
      <w:proofErr w:type="spellEnd"/>
      <w:r w:rsidRPr="006B5BEB">
        <w:t>» (фрагменты).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Т. Хренников. </w:t>
      </w:r>
      <w:proofErr w:type="gramStart"/>
      <w:r w:rsidRPr="006B5BEB">
        <w:t>Сюита из балета «Любовью за любовь» (Увертюра.</w:t>
      </w:r>
      <w:proofErr w:type="gramEnd"/>
      <w:r w:rsidRPr="006B5BEB">
        <w:t xml:space="preserve"> Общее адажио. Сцена заговора. Общий танец. Дуэт </w:t>
      </w:r>
      <w:proofErr w:type="spellStart"/>
      <w:r w:rsidRPr="006B5BEB">
        <w:t>Беатриче</w:t>
      </w:r>
      <w:proofErr w:type="spellEnd"/>
      <w:r w:rsidRPr="006B5BEB">
        <w:t xml:space="preserve"> и Бенедикта. </w:t>
      </w:r>
      <w:proofErr w:type="gramStart"/>
      <w:r w:rsidRPr="006B5BEB">
        <w:t xml:space="preserve">Гимн любви). </w:t>
      </w:r>
      <w:proofErr w:type="gramEnd"/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П. Чайковский. Вступление к опере «Евгений Онегин». Симфония № 4 (ΙΙΙ ч.). Симфония № 5 (I ч., III ч. Вальс, IV ч. Финал). Симфония № 6. Концерт № 1 для ф-но с оркестром (ΙΙ ч., ΙΙΙ </w:t>
      </w:r>
      <w:proofErr w:type="gramStart"/>
      <w:r w:rsidRPr="006B5BEB">
        <w:t>ч</w:t>
      </w:r>
      <w:proofErr w:type="gramEnd"/>
      <w:r w:rsidRPr="006B5BEB">
        <w:t>.). Увертюра-фантазия «Ромео и Джульетта». Торжественная увертюра «1812 год». Сюита № 4 «</w:t>
      </w:r>
      <w:proofErr w:type="spellStart"/>
      <w:r w:rsidRPr="006B5BEB">
        <w:t>Моцартиана</w:t>
      </w:r>
      <w:proofErr w:type="spellEnd"/>
      <w:r w:rsidRPr="006B5BEB">
        <w:t xml:space="preserve">». Фортепианный цикл «Времена года» («На тройке», «Баркарола»). Ноктюрн до-диез минор. «Всенощное бдение» («Богородице </w:t>
      </w:r>
      <w:proofErr w:type="spellStart"/>
      <w:r w:rsidRPr="006B5BEB">
        <w:t>Дево</w:t>
      </w:r>
      <w:proofErr w:type="spellEnd"/>
      <w:r w:rsidRPr="006B5BEB">
        <w:t>, радуйся» № 8). «Я ли в поле да не травушка была» (ст. И. Сурикова). «Легенда» (сл. А. Плещеева). «Покаянная молитва о Руси».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П. Чесноков. «Да исправится молитва моя».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М. Чюрленис. Прелюдия ре минор. Прелюдия ми минор. Прелюдия ля минор. Симфоническая поэма «Море».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А. </w:t>
      </w:r>
      <w:proofErr w:type="spellStart"/>
      <w:r w:rsidRPr="006B5BEB">
        <w:t>Шнитке</w:t>
      </w:r>
      <w:proofErr w:type="spellEnd"/>
      <w:r w:rsidRPr="006B5BEB">
        <w:t>. Кончерто гроссо. Сюита в старинном стиле для скрипки и фортепиано. Ревизская сказка (сюита из музыки к одноименному спектаклю на Таганке): Увертюра (№ 1), Детство Чичикова (№ 2), Шинель (№ 4),Чиновники (№ 5).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Ф. Шопен. Вальс № 6 (ре бемоль мажор). Вальс № 7 (</w:t>
      </w:r>
      <w:proofErr w:type="gramStart"/>
      <w:r w:rsidRPr="006B5BEB">
        <w:t>до</w:t>
      </w:r>
      <w:proofErr w:type="gramEnd"/>
      <w:r w:rsidRPr="006B5BEB">
        <w:t xml:space="preserve"> диез минор). Вальс № 10 (си минор). Мазурка № 1. Мазурка № 47. Мазурка № 48. Полонез (ля мажор). Ноктюрн фа минор. Этюд № 12 (</w:t>
      </w:r>
      <w:proofErr w:type="gramStart"/>
      <w:r w:rsidRPr="006B5BEB">
        <w:t>до</w:t>
      </w:r>
      <w:proofErr w:type="gramEnd"/>
      <w:r w:rsidRPr="006B5BEB">
        <w:t xml:space="preserve"> минор). Полонез (ля мажор).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Д. Шостакович. Симфония № 7 «Ленинградская». «Праздничная увертюра».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И. Штраус. «Полька-пиццикато». Вальс из оперетты «Летучая мышь». 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Ф. Шуберт. Симфония № 8 («Неоконченная»). Вокальный цикл на ст. В. Мюллера «Прекрасная мельничиха» («В путь»). «Лесной царь» (ст. И. Гете). «Шарманщик» (ст. В Мюллера»). «Серенада» (сл. Л. </w:t>
      </w:r>
      <w:proofErr w:type="spellStart"/>
      <w:r w:rsidRPr="006B5BEB">
        <w:t>Рельштаба</w:t>
      </w:r>
      <w:proofErr w:type="spellEnd"/>
      <w:r w:rsidRPr="006B5BEB">
        <w:t>, перевод Н. Огарева). «</w:t>
      </w:r>
      <w:proofErr w:type="spellStart"/>
      <w:r w:rsidRPr="006B5BEB">
        <w:rPr>
          <w:lang w:val="en-US"/>
        </w:rPr>
        <w:t>AveMaria</w:t>
      </w:r>
      <w:proofErr w:type="spellEnd"/>
      <w:r w:rsidRPr="006B5BEB">
        <w:t>» (сл. В. Скотта).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>Р. Щедрин. Опера «Не только любовь». (Песня и частушки Варвары).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Д. </w:t>
      </w:r>
      <w:proofErr w:type="spellStart"/>
      <w:r w:rsidRPr="006B5BEB">
        <w:t>Эллингтон</w:t>
      </w:r>
      <w:proofErr w:type="spellEnd"/>
      <w:r w:rsidRPr="006B5BEB">
        <w:t>. «Караван».</w:t>
      </w:r>
    </w:p>
    <w:p w:rsidR="007B77D2" w:rsidRPr="006B5BEB" w:rsidRDefault="007B77D2" w:rsidP="00A445EA">
      <w:pPr>
        <w:numPr>
          <w:ilvl w:val="0"/>
          <w:numId w:val="9"/>
        </w:numPr>
        <w:ind w:left="0" w:firstLine="709"/>
        <w:contextualSpacing/>
        <w:jc w:val="both"/>
      </w:pPr>
      <w:r w:rsidRPr="006B5BEB">
        <w:t xml:space="preserve">А. </w:t>
      </w:r>
      <w:proofErr w:type="spellStart"/>
      <w:r w:rsidRPr="006B5BEB">
        <w:t>Эшпай</w:t>
      </w:r>
      <w:proofErr w:type="spellEnd"/>
      <w:r w:rsidRPr="006B5BEB">
        <w:t>. «Венгерские напевы».</w:t>
      </w:r>
    </w:p>
    <w:p w:rsidR="00D32CEF" w:rsidRDefault="00D32CEF" w:rsidP="00A445EA">
      <w:pPr>
        <w:ind w:firstLine="709"/>
        <w:jc w:val="center"/>
        <w:rPr>
          <w:b/>
        </w:rPr>
      </w:pPr>
    </w:p>
    <w:p w:rsidR="00061DED" w:rsidRDefault="00061DED" w:rsidP="00A445EA">
      <w:pPr>
        <w:jc w:val="center"/>
        <w:rPr>
          <w:b/>
        </w:rPr>
      </w:pPr>
    </w:p>
    <w:p w:rsidR="00061DED" w:rsidRDefault="00061DED" w:rsidP="00A445EA">
      <w:pPr>
        <w:jc w:val="center"/>
        <w:rPr>
          <w:b/>
        </w:rPr>
      </w:pPr>
    </w:p>
    <w:p w:rsidR="00061DED" w:rsidRDefault="00061DED" w:rsidP="00A445EA">
      <w:pPr>
        <w:jc w:val="center"/>
        <w:rPr>
          <w:b/>
        </w:rPr>
      </w:pPr>
    </w:p>
    <w:p w:rsidR="00061DED" w:rsidRDefault="00061DED" w:rsidP="008019BC">
      <w:pPr>
        <w:jc w:val="center"/>
        <w:rPr>
          <w:b/>
        </w:rPr>
      </w:pPr>
    </w:p>
    <w:p w:rsidR="00061DED" w:rsidRDefault="00061DED" w:rsidP="008019BC">
      <w:pPr>
        <w:jc w:val="center"/>
        <w:rPr>
          <w:b/>
        </w:rPr>
      </w:pPr>
    </w:p>
    <w:p w:rsidR="00061DED" w:rsidRDefault="00061DED" w:rsidP="008019BC">
      <w:pPr>
        <w:jc w:val="center"/>
        <w:rPr>
          <w:b/>
        </w:rPr>
      </w:pPr>
    </w:p>
    <w:p w:rsidR="00061DED" w:rsidRDefault="00061DED" w:rsidP="008019BC">
      <w:pPr>
        <w:jc w:val="center"/>
        <w:rPr>
          <w:b/>
        </w:rPr>
      </w:pPr>
    </w:p>
    <w:p w:rsidR="00061DED" w:rsidRDefault="00061DED" w:rsidP="008019BC">
      <w:pPr>
        <w:jc w:val="center"/>
        <w:rPr>
          <w:b/>
        </w:rPr>
      </w:pPr>
    </w:p>
    <w:p w:rsidR="00061DED" w:rsidRDefault="00061DED" w:rsidP="008019BC">
      <w:pPr>
        <w:jc w:val="center"/>
        <w:rPr>
          <w:b/>
        </w:rPr>
      </w:pPr>
    </w:p>
    <w:p w:rsidR="00061DED" w:rsidRDefault="00061DED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E77066" w:rsidRDefault="00E77066" w:rsidP="008019BC">
      <w:pPr>
        <w:jc w:val="center"/>
        <w:rPr>
          <w:b/>
        </w:rPr>
      </w:pPr>
    </w:p>
    <w:p w:rsidR="008019BC" w:rsidRDefault="006B5BEB" w:rsidP="008019BC">
      <w:pPr>
        <w:jc w:val="center"/>
        <w:rPr>
          <w:b/>
        </w:rPr>
      </w:pPr>
      <w:r>
        <w:rPr>
          <w:b/>
        </w:rPr>
        <w:lastRenderedPageBreak/>
        <w:t>К</w:t>
      </w:r>
      <w:r w:rsidR="008019BC" w:rsidRPr="00EF0177">
        <w:rPr>
          <w:b/>
        </w:rPr>
        <w:t>алендарно-тематич</w:t>
      </w:r>
      <w:r w:rsidR="00045061">
        <w:rPr>
          <w:b/>
        </w:rPr>
        <w:t>еское плани</w:t>
      </w:r>
      <w:bookmarkStart w:id="0" w:name="_GoBack"/>
      <w:bookmarkEnd w:id="0"/>
      <w:r w:rsidR="00045061">
        <w:rPr>
          <w:b/>
        </w:rPr>
        <w:t xml:space="preserve">рование </w:t>
      </w:r>
      <w:r w:rsidR="00AC7954">
        <w:rPr>
          <w:b/>
        </w:rPr>
        <w:t xml:space="preserve">по предмету </w:t>
      </w:r>
      <w:r w:rsidR="00045061">
        <w:rPr>
          <w:b/>
        </w:rPr>
        <w:t xml:space="preserve">«Искусство» </w:t>
      </w:r>
      <w:r w:rsidR="004D5D24">
        <w:rPr>
          <w:b/>
        </w:rPr>
        <w:t>(Музыка</w:t>
      </w:r>
      <w:r w:rsidR="008019BC" w:rsidRPr="00EF0177">
        <w:rPr>
          <w:b/>
        </w:rPr>
        <w:t>)</w:t>
      </w:r>
    </w:p>
    <w:p w:rsidR="00D46F3F" w:rsidRDefault="00D46F3F" w:rsidP="007B259C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7B259C" w:rsidRPr="007B259C" w:rsidRDefault="004D0BB7" w:rsidP="007B259C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Классы: 6а, 6б, 6в, 6г, 6д. </w:t>
      </w:r>
      <w:r w:rsidR="007B259C" w:rsidRPr="007B259C">
        <w:rPr>
          <w:rFonts w:ascii="Times New Roman" w:hAnsi="Times New Roman" w:cs="Times New Roman"/>
          <w:sz w:val="24"/>
          <w:szCs w:val="24"/>
        </w:rPr>
        <w:t>Планируемые и фактические даты проведения уроков со</w:t>
      </w:r>
      <w:r w:rsidR="006E6D8D">
        <w:rPr>
          <w:rFonts w:ascii="Times New Roman" w:hAnsi="Times New Roman" w:cs="Times New Roman"/>
          <w:sz w:val="24"/>
          <w:szCs w:val="24"/>
        </w:rPr>
        <w:t>ответствуют последовательности Л</w:t>
      </w:r>
      <w:r w:rsidR="007B259C" w:rsidRPr="007B259C">
        <w:rPr>
          <w:rFonts w:ascii="Times New Roman" w:hAnsi="Times New Roman" w:cs="Times New Roman"/>
          <w:sz w:val="24"/>
          <w:szCs w:val="24"/>
        </w:rPr>
        <w:t>итера класса.</w:t>
      </w:r>
    </w:p>
    <w:p w:rsidR="009D32D9" w:rsidRPr="000914BB" w:rsidRDefault="009D32D9" w:rsidP="009D32D9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Учитель: </w:t>
      </w:r>
      <w:r w:rsidRPr="000914BB">
        <w:rPr>
          <w:rFonts w:ascii="Times New Roman" w:hAnsi="Times New Roman" w:cs="Times New Roman"/>
          <w:sz w:val="24"/>
          <w:szCs w:val="24"/>
        </w:rPr>
        <w:t>Ильичев Е.М.</w:t>
      </w:r>
    </w:p>
    <w:p w:rsidR="009D32D9" w:rsidRPr="000914BB" w:rsidRDefault="009D32D9" w:rsidP="009D32D9">
      <w:pPr>
        <w:pStyle w:val="a8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Количество часов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914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32D9" w:rsidRPr="000914BB" w:rsidRDefault="009D32D9" w:rsidP="009D32D9">
      <w:pPr>
        <w:pStyle w:val="a8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Всего 35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0914BB">
        <w:rPr>
          <w:rFonts w:ascii="Times New Roman" w:hAnsi="Times New Roman" w:cs="Times New Roman"/>
          <w:sz w:val="24"/>
          <w:szCs w:val="24"/>
        </w:rPr>
        <w:t>; в неделю 1 час.</w:t>
      </w:r>
    </w:p>
    <w:p w:rsidR="006E7F5D" w:rsidRDefault="00AB183F" w:rsidP="00B81E1C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Плановых контрольных уроков: нет. </w:t>
      </w:r>
    </w:p>
    <w:p w:rsidR="002415D7" w:rsidRDefault="002415D7" w:rsidP="009D32D9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954"/>
        <w:gridCol w:w="850"/>
        <w:gridCol w:w="1276"/>
        <w:gridCol w:w="1276"/>
      </w:tblGrid>
      <w:tr w:rsidR="006A17FD" w:rsidTr="00C31E2D">
        <w:trPr>
          <w:trHeight w:val="382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№ урока </w:t>
            </w:r>
            <w:proofErr w:type="gramStart"/>
            <w:r>
              <w:rPr>
                <w:b/>
                <w:bCs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bCs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Тема урока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A17FD" w:rsidRPr="006E7F5D" w:rsidRDefault="006A17FD">
            <w:pPr>
              <w:spacing w:line="276" w:lineRule="auto"/>
              <w:ind w:left="113" w:right="113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 w:rsidRPr="006E7F5D">
              <w:rPr>
                <w:b/>
                <w:bCs/>
                <w:sz w:val="18"/>
                <w:szCs w:val="18"/>
                <w:lang w:eastAsia="en-US"/>
              </w:rPr>
              <w:t>Количество</w:t>
            </w:r>
            <w:r w:rsidRPr="006E7F5D">
              <w:rPr>
                <w:b/>
                <w:bCs/>
                <w:sz w:val="18"/>
                <w:szCs w:val="18"/>
                <w:lang w:eastAsia="en-US"/>
              </w:rPr>
              <w:br/>
              <w:t>часов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  <w:lang w:eastAsia="en-US"/>
              </w:rPr>
              <w:t>Планируемая дата проведения урока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  <w:lang w:eastAsia="en-US"/>
              </w:rPr>
              <w:t>Фактическая дата проведения урока</w:t>
            </w:r>
          </w:p>
        </w:tc>
      </w:tr>
      <w:tr w:rsidR="006A17FD" w:rsidTr="00C31E2D">
        <w:trPr>
          <w:trHeight w:val="382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7FD" w:rsidRDefault="006A17FD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7FD" w:rsidRDefault="006A17FD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7FD" w:rsidRDefault="006A17FD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7FD" w:rsidRDefault="006A17FD">
            <w:pPr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17FD" w:rsidRDefault="006A17FD">
            <w:pPr>
              <w:rPr>
                <w:b/>
                <w:sz w:val="16"/>
                <w:szCs w:val="16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Музыкальный язык: его характерные особенности (мелодические, тембровые, ритмические, приемы построения), смысловое и эмоциональное содержание.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Музыкальный образ как воплощение творческого замысла композитора, отражение звучания жизни (размышлений, поступков, действий, чувств, переживаний).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Круг музыкальных образов (лирические, драматические, героические, романтические), их взаимосвязь и развитие. Яркость и контрастность образов.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Сходство и различие как основной принцип развития и построения в музыке.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Повтор (вариативность, вариантность), контраст.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 w:rsidP="004F5BE9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Взаимосвязь жизненного содержания музыки и музыкальных образов (воздействие, развитие, результат).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Вокальные, программно-сюжетные, инструментальные произведения.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5B8" w:rsidRPr="00592821" w:rsidRDefault="001745B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Музыка и жизнь: противоречие как источник развития.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Различные формы построения музыки (двухчастная и </w:t>
            </w:r>
            <w:proofErr w:type="gramStart"/>
            <w:r w:rsidRPr="002415D7">
              <w:rPr>
                <w:sz w:val="20"/>
                <w:szCs w:val="20"/>
              </w:rPr>
              <w:t>трёхчастная</w:t>
            </w:r>
            <w:proofErr w:type="gramEnd"/>
            <w:r w:rsidRPr="002415D7">
              <w:rPr>
                <w:sz w:val="20"/>
                <w:szCs w:val="20"/>
              </w:rPr>
              <w:t xml:space="preserve">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Различные формы построения музыки (вариации).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 w:rsidP="00310C87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Различные формы построения музыки (рондо).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 w:rsidP="00BE2DE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Различные формы построения музыки (сонатно-симфонический цикл).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 w:rsidP="00BE2DE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Различные формы построения музыки (сюита).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 w:rsidP="00BE2DE5">
            <w:pPr>
              <w:tabs>
                <w:tab w:val="center" w:pos="530"/>
              </w:tabs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Возможности музыкальных форм в воплощении и развитии музыкальных образов.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Отражение единства жизненного содержания и художественной формы в различных музыкальных образах.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Сопоставление и столкновение музыкальных образов, их самостоятельное и совместное развитие.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Специфика интонационного и драматургического развития музыки: конфликт образов-тем, </w:t>
            </w:r>
            <w:proofErr w:type="spellStart"/>
            <w:r w:rsidRPr="002415D7">
              <w:rPr>
                <w:sz w:val="20"/>
                <w:szCs w:val="20"/>
              </w:rPr>
              <w:t>взаимодополнение</w:t>
            </w:r>
            <w:proofErr w:type="spellEnd"/>
            <w:r w:rsidRPr="002415D7">
              <w:rPr>
                <w:sz w:val="20"/>
                <w:szCs w:val="20"/>
              </w:rPr>
              <w:t xml:space="preserve"> и совместное развитие.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563" w:rsidRPr="00592821" w:rsidRDefault="00BC456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Духовная музыка в эпоху Средневековья. Знаменный распев как основа древнерусской церковной музыки, его мелодика.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1C9" w:rsidRPr="00592821" w:rsidRDefault="003621C9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Григорианский хорал: интонации древнейших музыкальных культур, ритмика.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Профессиональная композиторская музыка и народное музыкальное творчество.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proofErr w:type="gramStart"/>
            <w:r w:rsidRPr="002415D7">
              <w:rPr>
                <w:sz w:val="20"/>
                <w:szCs w:val="20"/>
              </w:rPr>
              <w:t>Западно-европейская</w:t>
            </w:r>
            <w:proofErr w:type="gramEnd"/>
            <w:r w:rsidRPr="002415D7">
              <w:rPr>
                <w:sz w:val="20"/>
                <w:szCs w:val="20"/>
              </w:rPr>
              <w:t xml:space="preserve"> музыка (мадригал, мотет).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proofErr w:type="gramStart"/>
            <w:r w:rsidRPr="002415D7">
              <w:rPr>
                <w:sz w:val="20"/>
                <w:szCs w:val="20"/>
              </w:rPr>
              <w:t>Западно-европейская</w:t>
            </w:r>
            <w:proofErr w:type="gramEnd"/>
            <w:r w:rsidRPr="002415D7">
              <w:rPr>
                <w:sz w:val="20"/>
                <w:szCs w:val="20"/>
              </w:rPr>
              <w:t xml:space="preserve"> музыка (прелюдии, фуги).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proofErr w:type="gramStart"/>
            <w:r w:rsidRPr="002415D7">
              <w:rPr>
                <w:sz w:val="20"/>
                <w:szCs w:val="20"/>
              </w:rPr>
              <w:t>Западно-европейская</w:t>
            </w:r>
            <w:proofErr w:type="gramEnd"/>
            <w:r w:rsidRPr="002415D7">
              <w:rPr>
                <w:sz w:val="20"/>
                <w:szCs w:val="20"/>
              </w:rPr>
              <w:t xml:space="preserve"> музыка (мессы).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Венская классическая школа.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Отличительные черты творчества композиторов-романтиков, основные жанры светской музыки (соната).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Отличительные черты творчества композиторов-романтиков, основные жанры светской музыки (симфония).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Отличительные черты творчества композиторов-романтиков, основные жанры светской музыки (камерно-инструментальная музыка).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Отечественная духовная и светская музыкальная культура </w:t>
            </w:r>
            <w:r w:rsidRPr="002415D7">
              <w:rPr>
                <w:sz w:val="20"/>
                <w:szCs w:val="20"/>
                <w:lang w:val="en-US"/>
              </w:rPr>
              <w:t>XVII</w:t>
            </w:r>
            <w:r w:rsidRPr="002415D7">
              <w:rPr>
                <w:sz w:val="20"/>
                <w:szCs w:val="20"/>
              </w:rPr>
              <w:t xml:space="preserve"> – </w:t>
            </w:r>
            <w:r w:rsidRPr="002415D7">
              <w:rPr>
                <w:sz w:val="20"/>
                <w:szCs w:val="20"/>
                <w:lang w:val="en-US"/>
              </w:rPr>
              <w:t>XIX</w:t>
            </w:r>
            <w:r w:rsidRPr="002415D7">
              <w:rPr>
                <w:sz w:val="20"/>
                <w:szCs w:val="20"/>
              </w:rPr>
              <w:t xml:space="preserve"> вв. (кант, хоровой концерт).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Развитие жанров светской музыки (камерно-инструментальная и светская музыка, концерт).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Развитие жанров светской музыки (симфония).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Развитие жанров светской музыки (опера, балет).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E62A28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Роль фольклора в становлении музыкального творчества.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CC07D0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Стилевые черты русской классической музыкальной школы.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Духовная музыка русских композиторов.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A17FD" w:rsidTr="00C31E2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Default="006A17FD" w:rsidP="002415D7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2415D7" w:rsidRDefault="006A17FD" w:rsidP="003D4E72">
            <w:pPr>
              <w:jc w:val="both"/>
              <w:rPr>
                <w:sz w:val="20"/>
                <w:szCs w:val="20"/>
              </w:rPr>
            </w:pPr>
            <w:r w:rsidRPr="002415D7">
              <w:rPr>
                <w:sz w:val="20"/>
                <w:szCs w:val="20"/>
              </w:rPr>
              <w:t xml:space="preserve">Традиции русской музыкальной классики. Урок – викторина.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7FD" w:rsidRDefault="006A17FD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D0" w:rsidRPr="00592821" w:rsidRDefault="00CC07D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7FD" w:rsidRPr="00592821" w:rsidRDefault="006A17FD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D46F3F" w:rsidRDefault="00D46F3F" w:rsidP="00FA5216">
      <w:pPr>
        <w:ind w:firstLine="708"/>
        <w:jc w:val="center"/>
        <w:rPr>
          <w:rStyle w:val="FontStyle43"/>
          <w:b/>
          <w:sz w:val="24"/>
          <w:szCs w:val="24"/>
        </w:rPr>
      </w:pPr>
    </w:p>
    <w:p w:rsidR="00CC6508" w:rsidRDefault="00CC6508" w:rsidP="00CC65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корректировки календарно-тематического планирования</w:t>
      </w:r>
    </w:p>
    <w:p w:rsidR="00CC6508" w:rsidRDefault="00CC6508" w:rsidP="00CC6508">
      <w:pPr>
        <w:jc w:val="center"/>
        <w:rPr>
          <w:b/>
          <w:sz w:val="28"/>
          <w:szCs w:val="28"/>
        </w:rPr>
      </w:pPr>
    </w:p>
    <w:tbl>
      <w:tblPr>
        <w:tblStyle w:val="a9"/>
        <w:tblW w:w="100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047"/>
        <w:gridCol w:w="2924"/>
        <w:gridCol w:w="1419"/>
        <w:gridCol w:w="1277"/>
        <w:gridCol w:w="2234"/>
      </w:tblGrid>
      <w:tr w:rsidR="00CC6508" w:rsidTr="00FD23B3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lang w:eastAsia="en-US"/>
              </w:rPr>
            </w:pPr>
          </w:p>
          <w:p w:rsidR="00B723C2" w:rsidRDefault="00CC650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</w:p>
          <w:p w:rsidR="00CC6508" w:rsidRDefault="00CC650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п/п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lang w:eastAsia="en-US"/>
              </w:rPr>
            </w:pPr>
          </w:p>
          <w:p w:rsidR="00CC6508" w:rsidRDefault="00CC650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lang w:eastAsia="en-US"/>
              </w:rPr>
            </w:pPr>
          </w:p>
          <w:p w:rsidR="00CC6508" w:rsidRDefault="00CC650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 урока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508" w:rsidRDefault="00CC650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по программе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508" w:rsidRDefault="00CC650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фактическое</w:t>
            </w: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508" w:rsidRDefault="00CC650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Причина (в связи с чем сокращено, объединено, увеличено)</w:t>
            </w:r>
          </w:p>
        </w:tc>
      </w:tr>
      <w:tr w:rsidR="00CC6508" w:rsidTr="00FD23B3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 w:rsidP="00CC6508">
            <w:pPr>
              <w:pStyle w:val="a4"/>
              <w:numPr>
                <w:ilvl w:val="0"/>
                <w:numId w:val="15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CC6508" w:rsidTr="00FD23B3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 w:rsidP="00CC6508">
            <w:pPr>
              <w:pStyle w:val="a4"/>
              <w:numPr>
                <w:ilvl w:val="0"/>
                <w:numId w:val="15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CC6508" w:rsidTr="00FD23B3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 w:rsidP="00CC6508">
            <w:pPr>
              <w:pStyle w:val="a4"/>
              <w:numPr>
                <w:ilvl w:val="0"/>
                <w:numId w:val="15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CC6508" w:rsidTr="00FD23B3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 w:rsidP="00CC6508">
            <w:pPr>
              <w:pStyle w:val="a4"/>
              <w:numPr>
                <w:ilvl w:val="0"/>
                <w:numId w:val="15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CC6508" w:rsidTr="00FD23B3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 w:rsidP="00CC6508">
            <w:pPr>
              <w:pStyle w:val="a4"/>
              <w:numPr>
                <w:ilvl w:val="0"/>
                <w:numId w:val="15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508" w:rsidRDefault="00CC6508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</w:tbl>
    <w:p w:rsidR="00CC6508" w:rsidRPr="00E71D42" w:rsidRDefault="00CC6508" w:rsidP="00EF0177">
      <w:pPr>
        <w:jc w:val="center"/>
        <w:rPr>
          <w:b/>
          <w:sz w:val="22"/>
          <w:szCs w:val="22"/>
        </w:rPr>
      </w:pPr>
    </w:p>
    <w:sectPr w:rsidR="00CC6508" w:rsidRPr="00E71D4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962" w:rsidRDefault="00613962" w:rsidP="00076415">
      <w:r>
        <w:separator/>
      </w:r>
    </w:p>
  </w:endnote>
  <w:endnote w:type="continuationSeparator" w:id="0">
    <w:p w:rsidR="00613962" w:rsidRDefault="00613962" w:rsidP="0007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572381"/>
      <w:docPartObj>
        <w:docPartGallery w:val="Page Numbers (Bottom of Page)"/>
        <w:docPartUnique/>
      </w:docPartObj>
    </w:sdtPr>
    <w:sdtEndPr>
      <w:rPr>
        <w:b/>
      </w:rPr>
    </w:sdtEndPr>
    <w:sdtContent>
      <w:p w:rsidR="00076415" w:rsidRPr="00076415" w:rsidRDefault="00076415">
        <w:pPr>
          <w:pStyle w:val="ac"/>
          <w:jc w:val="right"/>
          <w:rPr>
            <w:b/>
          </w:rPr>
        </w:pPr>
        <w:r w:rsidRPr="00076415">
          <w:rPr>
            <w:b/>
          </w:rPr>
          <w:fldChar w:fldCharType="begin"/>
        </w:r>
        <w:r w:rsidRPr="00076415">
          <w:rPr>
            <w:b/>
          </w:rPr>
          <w:instrText>PAGE   \* MERGEFORMAT</w:instrText>
        </w:r>
        <w:r w:rsidRPr="00076415">
          <w:rPr>
            <w:b/>
          </w:rPr>
          <w:fldChar w:fldCharType="separate"/>
        </w:r>
        <w:r w:rsidR="00A445EA">
          <w:rPr>
            <w:b/>
            <w:noProof/>
          </w:rPr>
          <w:t>9</w:t>
        </w:r>
        <w:r w:rsidRPr="00076415">
          <w:rPr>
            <w:b/>
          </w:rPr>
          <w:fldChar w:fldCharType="end"/>
        </w:r>
      </w:p>
    </w:sdtContent>
  </w:sdt>
  <w:p w:rsidR="00076415" w:rsidRDefault="0007641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962" w:rsidRDefault="00613962" w:rsidP="00076415">
      <w:r>
        <w:separator/>
      </w:r>
    </w:p>
  </w:footnote>
  <w:footnote w:type="continuationSeparator" w:id="0">
    <w:p w:rsidR="00613962" w:rsidRDefault="00613962" w:rsidP="00076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FC44DB2"/>
    <w:lvl w:ilvl="0">
      <w:numFmt w:val="bullet"/>
      <w:lvlText w:val="*"/>
      <w:lvlJc w:val="left"/>
    </w:lvl>
  </w:abstractNum>
  <w:abstractNum w:abstractNumId="1">
    <w:nsid w:val="098B4AB3"/>
    <w:multiLevelType w:val="hybridMultilevel"/>
    <w:tmpl w:val="6E3C63A4"/>
    <w:lvl w:ilvl="0" w:tplc="EE84D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94E7D"/>
    <w:multiLevelType w:val="hybridMultilevel"/>
    <w:tmpl w:val="B784E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86BB5"/>
    <w:multiLevelType w:val="hybridMultilevel"/>
    <w:tmpl w:val="609E016A"/>
    <w:lvl w:ilvl="0" w:tplc="87124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B05A54"/>
    <w:multiLevelType w:val="hybridMultilevel"/>
    <w:tmpl w:val="6A745740"/>
    <w:lvl w:ilvl="0" w:tplc="A2CAA24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1165B"/>
    <w:multiLevelType w:val="hybridMultilevel"/>
    <w:tmpl w:val="61C2C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52830"/>
    <w:multiLevelType w:val="hybridMultilevel"/>
    <w:tmpl w:val="C142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76B68"/>
    <w:multiLevelType w:val="hybridMultilevel"/>
    <w:tmpl w:val="46AA6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37A2A"/>
    <w:multiLevelType w:val="hybridMultilevel"/>
    <w:tmpl w:val="E0F24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D18C1"/>
    <w:multiLevelType w:val="hybridMultilevel"/>
    <w:tmpl w:val="5674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F37AA"/>
    <w:multiLevelType w:val="hybridMultilevel"/>
    <w:tmpl w:val="1DA0F1EE"/>
    <w:lvl w:ilvl="0" w:tplc="C59EB6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70C64"/>
    <w:multiLevelType w:val="hybridMultilevel"/>
    <w:tmpl w:val="02B8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94C07"/>
    <w:multiLevelType w:val="hybridMultilevel"/>
    <w:tmpl w:val="8CBC8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A4CBB"/>
    <w:multiLevelType w:val="hybridMultilevel"/>
    <w:tmpl w:val="C9CAF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12B46"/>
    <w:multiLevelType w:val="hybridMultilevel"/>
    <w:tmpl w:val="D54E8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2"/>
    <w:rsid w:val="00010DA2"/>
    <w:rsid w:val="000128EE"/>
    <w:rsid w:val="00012BF0"/>
    <w:rsid w:val="000215FB"/>
    <w:rsid w:val="00023C0A"/>
    <w:rsid w:val="0003206C"/>
    <w:rsid w:val="00041A31"/>
    <w:rsid w:val="00045061"/>
    <w:rsid w:val="000521B9"/>
    <w:rsid w:val="00052C7E"/>
    <w:rsid w:val="00061DED"/>
    <w:rsid w:val="000677F4"/>
    <w:rsid w:val="00072D95"/>
    <w:rsid w:val="00076415"/>
    <w:rsid w:val="00080B3E"/>
    <w:rsid w:val="00097BC0"/>
    <w:rsid w:val="000A40CE"/>
    <w:rsid w:val="000A44B0"/>
    <w:rsid w:val="000B53F3"/>
    <w:rsid w:val="000D09E8"/>
    <w:rsid w:val="000D2F95"/>
    <w:rsid w:val="000E45F4"/>
    <w:rsid w:val="000F4D63"/>
    <w:rsid w:val="0010459F"/>
    <w:rsid w:val="00154AD3"/>
    <w:rsid w:val="0015738A"/>
    <w:rsid w:val="001677EF"/>
    <w:rsid w:val="001745B8"/>
    <w:rsid w:val="00174FD2"/>
    <w:rsid w:val="00181327"/>
    <w:rsid w:val="0018666E"/>
    <w:rsid w:val="001A2B02"/>
    <w:rsid w:val="001A42E4"/>
    <w:rsid w:val="001C12B2"/>
    <w:rsid w:val="001C4FF9"/>
    <w:rsid w:val="001C56E6"/>
    <w:rsid w:val="001E4776"/>
    <w:rsid w:val="001E678A"/>
    <w:rsid w:val="00205627"/>
    <w:rsid w:val="00220D36"/>
    <w:rsid w:val="0022737F"/>
    <w:rsid w:val="00231BC2"/>
    <w:rsid w:val="002322CB"/>
    <w:rsid w:val="00240731"/>
    <w:rsid w:val="002415D7"/>
    <w:rsid w:val="00247F70"/>
    <w:rsid w:val="00264564"/>
    <w:rsid w:val="00272FA8"/>
    <w:rsid w:val="00283128"/>
    <w:rsid w:val="0028392E"/>
    <w:rsid w:val="00294F30"/>
    <w:rsid w:val="0029672A"/>
    <w:rsid w:val="002A365D"/>
    <w:rsid w:val="002A4129"/>
    <w:rsid w:val="002A4AC9"/>
    <w:rsid w:val="002A4E79"/>
    <w:rsid w:val="002B0953"/>
    <w:rsid w:val="002B383C"/>
    <w:rsid w:val="002B56BB"/>
    <w:rsid w:val="002C5850"/>
    <w:rsid w:val="002E46BA"/>
    <w:rsid w:val="002F00C6"/>
    <w:rsid w:val="002F0DAD"/>
    <w:rsid w:val="002F2E4F"/>
    <w:rsid w:val="002F3308"/>
    <w:rsid w:val="002F50EA"/>
    <w:rsid w:val="00310C87"/>
    <w:rsid w:val="00323871"/>
    <w:rsid w:val="00325CB5"/>
    <w:rsid w:val="003409D9"/>
    <w:rsid w:val="00352A41"/>
    <w:rsid w:val="003545C6"/>
    <w:rsid w:val="00354E49"/>
    <w:rsid w:val="0035640F"/>
    <w:rsid w:val="003621C9"/>
    <w:rsid w:val="00364B82"/>
    <w:rsid w:val="00376334"/>
    <w:rsid w:val="00387681"/>
    <w:rsid w:val="00391FEB"/>
    <w:rsid w:val="003962D1"/>
    <w:rsid w:val="003A2E86"/>
    <w:rsid w:val="003C08A5"/>
    <w:rsid w:val="003C6F67"/>
    <w:rsid w:val="003C7AB5"/>
    <w:rsid w:val="003E39A6"/>
    <w:rsid w:val="003F69D7"/>
    <w:rsid w:val="003F6B84"/>
    <w:rsid w:val="004064E9"/>
    <w:rsid w:val="004074FE"/>
    <w:rsid w:val="0041068A"/>
    <w:rsid w:val="004107C8"/>
    <w:rsid w:val="0041755F"/>
    <w:rsid w:val="0042329F"/>
    <w:rsid w:val="004241F3"/>
    <w:rsid w:val="00425F68"/>
    <w:rsid w:val="00427A73"/>
    <w:rsid w:val="004357F0"/>
    <w:rsid w:val="00465057"/>
    <w:rsid w:val="00485367"/>
    <w:rsid w:val="00486721"/>
    <w:rsid w:val="004869DD"/>
    <w:rsid w:val="00490572"/>
    <w:rsid w:val="00490652"/>
    <w:rsid w:val="004A7616"/>
    <w:rsid w:val="004C635A"/>
    <w:rsid w:val="004C7CD6"/>
    <w:rsid w:val="004D0764"/>
    <w:rsid w:val="004D0BB7"/>
    <w:rsid w:val="004D0F9F"/>
    <w:rsid w:val="004D5D24"/>
    <w:rsid w:val="004D7AFB"/>
    <w:rsid w:val="004E5708"/>
    <w:rsid w:val="004E65EB"/>
    <w:rsid w:val="004F4606"/>
    <w:rsid w:val="004F5BE9"/>
    <w:rsid w:val="004F5ED1"/>
    <w:rsid w:val="00501915"/>
    <w:rsid w:val="00505874"/>
    <w:rsid w:val="00512B69"/>
    <w:rsid w:val="00513B63"/>
    <w:rsid w:val="005204ED"/>
    <w:rsid w:val="005263F1"/>
    <w:rsid w:val="00533279"/>
    <w:rsid w:val="0053469F"/>
    <w:rsid w:val="00541725"/>
    <w:rsid w:val="005525F2"/>
    <w:rsid w:val="005542EB"/>
    <w:rsid w:val="005611FF"/>
    <w:rsid w:val="00592821"/>
    <w:rsid w:val="005937B0"/>
    <w:rsid w:val="005951C9"/>
    <w:rsid w:val="005A09A2"/>
    <w:rsid w:val="005A630C"/>
    <w:rsid w:val="005D47DC"/>
    <w:rsid w:val="005F3B20"/>
    <w:rsid w:val="005F703A"/>
    <w:rsid w:val="005F7D51"/>
    <w:rsid w:val="005F7E5B"/>
    <w:rsid w:val="006001C1"/>
    <w:rsid w:val="00613962"/>
    <w:rsid w:val="00614319"/>
    <w:rsid w:val="00615B97"/>
    <w:rsid w:val="00617035"/>
    <w:rsid w:val="00646D87"/>
    <w:rsid w:val="00670161"/>
    <w:rsid w:val="006708DD"/>
    <w:rsid w:val="006739FD"/>
    <w:rsid w:val="0067485F"/>
    <w:rsid w:val="006A17FD"/>
    <w:rsid w:val="006A6C31"/>
    <w:rsid w:val="006B5BEB"/>
    <w:rsid w:val="006C19F5"/>
    <w:rsid w:val="006C1B52"/>
    <w:rsid w:val="006C5314"/>
    <w:rsid w:val="006D1E43"/>
    <w:rsid w:val="006D707D"/>
    <w:rsid w:val="006E0A62"/>
    <w:rsid w:val="006E3471"/>
    <w:rsid w:val="006E3D28"/>
    <w:rsid w:val="006E6D8D"/>
    <w:rsid w:val="006E710D"/>
    <w:rsid w:val="006E7F5D"/>
    <w:rsid w:val="006F6B42"/>
    <w:rsid w:val="0074456F"/>
    <w:rsid w:val="007512D0"/>
    <w:rsid w:val="00755A82"/>
    <w:rsid w:val="0075706F"/>
    <w:rsid w:val="00760FC1"/>
    <w:rsid w:val="00765CD5"/>
    <w:rsid w:val="00772569"/>
    <w:rsid w:val="00775FDD"/>
    <w:rsid w:val="007817E3"/>
    <w:rsid w:val="00784F6F"/>
    <w:rsid w:val="00786A14"/>
    <w:rsid w:val="00796E18"/>
    <w:rsid w:val="007A5BE8"/>
    <w:rsid w:val="007A5F3A"/>
    <w:rsid w:val="007B259C"/>
    <w:rsid w:val="007B275C"/>
    <w:rsid w:val="007B67D0"/>
    <w:rsid w:val="007B77D2"/>
    <w:rsid w:val="007C12A5"/>
    <w:rsid w:val="007C55C6"/>
    <w:rsid w:val="007D176E"/>
    <w:rsid w:val="007D397F"/>
    <w:rsid w:val="007F7B83"/>
    <w:rsid w:val="008019BC"/>
    <w:rsid w:val="00826872"/>
    <w:rsid w:val="00840F7E"/>
    <w:rsid w:val="0084373C"/>
    <w:rsid w:val="00855C40"/>
    <w:rsid w:val="008571C1"/>
    <w:rsid w:val="008639BA"/>
    <w:rsid w:val="00864259"/>
    <w:rsid w:val="00865877"/>
    <w:rsid w:val="00875DC3"/>
    <w:rsid w:val="00877E78"/>
    <w:rsid w:val="008823E2"/>
    <w:rsid w:val="00885997"/>
    <w:rsid w:val="00886958"/>
    <w:rsid w:val="008909BC"/>
    <w:rsid w:val="00896066"/>
    <w:rsid w:val="008A36B4"/>
    <w:rsid w:val="008B044E"/>
    <w:rsid w:val="008C0480"/>
    <w:rsid w:val="008C6E7D"/>
    <w:rsid w:val="008D78EA"/>
    <w:rsid w:val="008E238C"/>
    <w:rsid w:val="008E4788"/>
    <w:rsid w:val="009547E5"/>
    <w:rsid w:val="009551CA"/>
    <w:rsid w:val="00963552"/>
    <w:rsid w:val="00973072"/>
    <w:rsid w:val="0097735A"/>
    <w:rsid w:val="00977998"/>
    <w:rsid w:val="00980765"/>
    <w:rsid w:val="009808E3"/>
    <w:rsid w:val="009824E6"/>
    <w:rsid w:val="00987929"/>
    <w:rsid w:val="009A0349"/>
    <w:rsid w:val="009A380B"/>
    <w:rsid w:val="009B1A80"/>
    <w:rsid w:val="009C31A6"/>
    <w:rsid w:val="009C63D5"/>
    <w:rsid w:val="009D1238"/>
    <w:rsid w:val="009D32D9"/>
    <w:rsid w:val="009D4B5F"/>
    <w:rsid w:val="009D5F74"/>
    <w:rsid w:val="009E5A45"/>
    <w:rsid w:val="009F264B"/>
    <w:rsid w:val="00A01989"/>
    <w:rsid w:val="00A052DD"/>
    <w:rsid w:val="00A07A5C"/>
    <w:rsid w:val="00A31844"/>
    <w:rsid w:val="00A32871"/>
    <w:rsid w:val="00A445EA"/>
    <w:rsid w:val="00A55ED0"/>
    <w:rsid w:val="00A62B37"/>
    <w:rsid w:val="00A70747"/>
    <w:rsid w:val="00A72FF2"/>
    <w:rsid w:val="00A9079E"/>
    <w:rsid w:val="00A91AFD"/>
    <w:rsid w:val="00AA10C4"/>
    <w:rsid w:val="00AB183F"/>
    <w:rsid w:val="00AC1081"/>
    <w:rsid w:val="00AC4C7A"/>
    <w:rsid w:val="00AC727B"/>
    <w:rsid w:val="00AC7954"/>
    <w:rsid w:val="00AD3BC7"/>
    <w:rsid w:val="00AE4F93"/>
    <w:rsid w:val="00B04E17"/>
    <w:rsid w:val="00B07F29"/>
    <w:rsid w:val="00B15BE4"/>
    <w:rsid w:val="00B27531"/>
    <w:rsid w:val="00B35136"/>
    <w:rsid w:val="00B61842"/>
    <w:rsid w:val="00B6494C"/>
    <w:rsid w:val="00B67ED9"/>
    <w:rsid w:val="00B723C2"/>
    <w:rsid w:val="00B81E1C"/>
    <w:rsid w:val="00B94D4E"/>
    <w:rsid w:val="00BB5D97"/>
    <w:rsid w:val="00BC4563"/>
    <w:rsid w:val="00BC5263"/>
    <w:rsid w:val="00BC699C"/>
    <w:rsid w:val="00BE1364"/>
    <w:rsid w:val="00BE2DE5"/>
    <w:rsid w:val="00BE37B1"/>
    <w:rsid w:val="00BE4F6D"/>
    <w:rsid w:val="00C14271"/>
    <w:rsid w:val="00C14D61"/>
    <w:rsid w:val="00C31E2D"/>
    <w:rsid w:val="00C40B5D"/>
    <w:rsid w:val="00C4430E"/>
    <w:rsid w:val="00C52831"/>
    <w:rsid w:val="00C57C87"/>
    <w:rsid w:val="00C74440"/>
    <w:rsid w:val="00C76DD6"/>
    <w:rsid w:val="00C9588D"/>
    <w:rsid w:val="00C95DEC"/>
    <w:rsid w:val="00CB1179"/>
    <w:rsid w:val="00CC07D0"/>
    <w:rsid w:val="00CC2E1A"/>
    <w:rsid w:val="00CC49F8"/>
    <w:rsid w:val="00CC6508"/>
    <w:rsid w:val="00CD1CDF"/>
    <w:rsid w:val="00CD6368"/>
    <w:rsid w:val="00CF0654"/>
    <w:rsid w:val="00CF47B3"/>
    <w:rsid w:val="00CF61D9"/>
    <w:rsid w:val="00CF6760"/>
    <w:rsid w:val="00D0354D"/>
    <w:rsid w:val="00D11B80"/>
    <w:rsid w:val="00D2329F"/>
    <w:rsid w:val="00D23A09"/>
    <w:rsid w:val="00D2616F"/>
    <w:rsid w:val="00D32CEF"/>
    <w:rsid w:val="00D34473"/>
    <w:rsid w:val="00D45899"/>
    <w:rsid w:val="00D46F3F"/>
    <w:rsid w:val="00D642D1"/>
    <w:rsid w:val="00D64DC9"/>
    <w:rsid w:val="00D712F9"/>
    <w:rsid w:val="00D72B6F"/>
    <w:rsid w:val="00D911E0"/>
    <w:rsid w:val="00E23D32"/>
    <w:rsid w:val="00E31136"/>
    <w:rsid w:val="00E320AB"/>
    <w:rsid w:val="00E33866"/>
    <w:rsid w:val="00E349DE"/>
    <w:rsid w:val="00E45E36"/>
    <w:rsid w:val="00E61D0A"/>
    <w:rsid w:val="00E62A28"/>
    <w:rsid w:val="00E70E6C"/>
    <w:rsid w:val="00E71D42"/>
    <w:rsid w:val="00E77066"/>
    <w:rsid w:val="00E911D3"/>
    <w:rsid w:val="00E93966"/>
    <w:rsid w:val="00E965E9"/>
    <w:rsid w:val="00EA270B"/>
    <w:rsid w:val="00EA64D4"/>
    <w:rsid w:val="00EB296B"/>
    <w:rsid w:val="00EB4C3F"/>
    <w:rsid w:val="00EC182C"/>
    <w:rsid w:val="00EC5771"/>
    <w:rsid w:val="00ED1587"/>
    <w:rsid w:val="00ED4836"/>
    <w:rsid w:val="00ED545C"/>
    <w:rsid w:val="00EE1280"/>
    <w:rsid w:val="00EE4D07"/>
    <w:rsid w:val="00EF0177"/>
    <w:rsid w:val="00EF228A"/>
    <w:rsid w:val="00F2346F"/>
    <w:rsid w:val="00F23CE8"/>
    <w:rsid w:val="00F24B3D"/>
    <w:rsid w:val="00F3056F"/>
    <w:rsid w:val="00F32D41"/>
    <w:rsid w:val="00F41E4F"/>
    <w:rsid w:val="00F4385A"/>
    <w:rsid w:val="00F44083"/>
    <w:rsid w:val="00F559F1"/>
    <w:rsid w:val="00F720D0"/>
    <w:rsid w:val="00FA5216"/>
    <w:rsid w:val="00FA66FE"/>
    <w:rsid w:val="00FC7FC7"/>
    <w:rsid w:val="00FD23B3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a5">
    <w:name w:val="Абзац списка Знак"/>
    <w:link w:val="a4"/>
    <w:locked/>
    <w:rsid w:val="00EA270B"/>
  </w:style>
  <w:style w:type="table" w:styleId="a9">
    <w:name w:val="Table Grid"/>
    <w:basedOn w:val="a1"/>
    <w:uiPriority w:val="59"/>
    <w:rsid w:val="00EA2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0764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764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764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764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a5">
    <w:name w:val="Абзац списка Знак"/>
    <w:link w:val="a4"/>
    <w:locked/>
    <w:rsid w:val="00EA270B"/>
  </w:style>
  <w:style w:type="table" w:styleId="a9">
    <w:name w:val="Table Grid"/>
    <w:basedOn w:val="a1"/>
    <w:uiPriority w:val="59"/>
    <w:rsid w:val="00EA2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0764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764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764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764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3114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Евгений Михайлович</cp:lastModifiedBy>
  <cp:revision>488</cp:revision>
  <dcterms:created xsi:type="dcterms:W3CDTF">2015-10-10T12:50:00Z</dcterms:created>
  <dcterms:modified xsi:type="dcterms:W3CDTF">2018-10-20T09:00:00Z</dcterms:modified>
</cp:coreProperties>
</file>