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Econometrics</w:t>
      </w:r>
      <w:r>
        <w:t xml:space="preserve"> </w:t>
      </w:r>
      <w:r>
        <w:t xml:space="preserve">7,</w:t>
      </w:r>
      <w:r>
        <w:t xml:space="preserve"> </w:t>
      </w:r>
      <w:r>
        <w:t xml:space="preserve">Univariate</w:t>
      </w:r>
      <w:r>
        <w:t xml:space="preserve"> </w:t>
      </w:r>
      <w:r>
        <w:t xml:space="preserve">extreme</w:t>
      </w:r>
      <w:r>
        <w:t xml:space="preserve"> </w:t>
      </w:r>
      <w:r>
        <w:t xml:space="preserve">value</w:t>
      </w:r>
      <w:r>
        <w:t xml:space="preserve"> </w:t>
      </w:r>
      <w:r>
        <w:t xml:space="preserve">theory</w:t>
      </w:r>
    </w:p>
    <w:p>
      <w:pPr>
        <w:pStyle w:val="Authors"/>
      </w:pPr>
      <w:r>
        <w:t xml:space="preserve">Евгений</w:t>
      </w:r>
      <w:r>
        <w:t xml:space="preserve"> </w:t>
      </w:r>
      <w:r>
        <w:t xml:space="preserve">Орлов</w:t>
      </w:r>
    </w:p>
    <w:p>
      <w:pPr>
        <w:pStyle w:val="Date"/>
      </w:pPr>
      <w:r>
        <w:t xml:space="preserve">21.11.2014</w:t>
      </w:r>
    </w:p>
    <w:p>
      <w:r>
        <w:t xml:space="preserve">В качестве входных данных взяты цены закрытия по обыкновенным акциям Сбербанка в период с 01.08.2009 по 07.11.2014 включительно.</w:t>
      </w:r>
    </w:p>
    <w:p>
      <w:r>
        <w:t xml:space="preserve">Источником данных выступила ИТС QUIK.</w:t>
      </w:r>
    </w:p>
    <w:p>
      <w:pPr>
        <w:pStyle w:val="SourceCode"/>
      </w:pPr>
      <w:r>
        <w:rPr>
          <w:rStyle w:val="NormalTok"/>
        </w:rPr>
        <w:t xml:space="preserve">sber.df &lt;-</w:t>
      </w:r>
      <w:r>
        <w:rPr>
          <w:rStyle w:val="StringTok"/>
        </w:rPr>
        <w:t xml:space="preserve"> </w:t>
      </w:r>
      <w:r>
        <w:rPr>
          <w:rStyle w:val="KeywordTok"/>
        </w:rPr>
        <w:t xml:space="preserve">read.csv</w:t>
      </w:r>
      <w:r>
        <w:rPr>
          <w:rStyle w:val="NormalTok"/>
        </w:rPr>
        <w:t xml:space="preserve">(</w:t>
      </w:r>
      <w:r>
        <w:rPr>
          <w:rStyle w:val="StringTok"/>
        </w:rPr>
        <w:t xml:space="preserve">"Сбербанк [Price].txt"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tail</w:t>
      </w:r>
      <w:r>
        <w:rPr>
          <w:rStyle w:val="NormalTok"/>
        </w:rPr>
        <w:t xml:space="preserve">(sber.df)</w:t>
      </w:r>
    </w:p>
    <w:p>
      <w:pPr>
        <w:pStyle w:val="SourceCode"/>
      </w:pPr>
      <w:r>
        <w:rPr>
          <w:rStyle w:val="VerbatimChar"/>
        </w:rPr>
        <w:t xml:space="preserve">##        X.TICKER. X.PER.  X.DATE. X.TIME. X.OPEN. X.HIGH. X.LOW. X.CLOSE.</w:t>
      </w:r>
      <w:r>
        <w:br w:type="textWrapping"/>
      </w:r>
      <w:r>
        <w:rPr>
          <w:rStyle w:val="VerbatimChar"/>
        </w:rPr>
        <w:t xml:space="preserve">## 2997 SBER [TQBR]  Daily 20141030       0   73.70   75.13  73.43    74.98</w:t>
      </w:r>
      <w:r>
        <w:br w:type="textWrapping"/>
      </w:r>
      <w:r>
        <w:rPr>
          <w:rStyle w:val="VerbatimChar"/>
        </w:rPr>
        <w:t xml:space="preserve">## 2998 SBER [TQBR]  Daily 20141031       0   75.45   76.84  75.23    76.23</w:t>
      </w:r>
      <w:r>
        <w:br w:type="textWrapping"/>
      </w:r>
      <w:r>
        <w:rPr>
          <w:rStyle w:val="VerbatimChar"/>
        </w:rPr>
        <w:t xml:space="preserve">## 2999 SBER [TQBR]  Daily 20141103       0   76.07   76.66  75.61    76.29</w:t>
      </w:r>
      <w:r>
        <w:br w:type="textWrapping"/>
      </w:r>
      <w:r>
        <w:rPr>
          <w:rStyle w:val="VerbatimChar"/>
        </w:rPr>
        <w:t xml:space="preserve">## 3000 SBER [TQBR]  Daily 20141105       0   75.80   75.94  75.02    75.65</w:t>
      </w:r>
      <w:r>
        <w:br w:type="textWrapping"/>
      </w:r>
      <w:r>
        <w:rPr>
          <w:rStyle w:val="VerbatimChar"/>
        </w:rPr>
        <w:t xml:space="preserve">## 3001 SBER [TQBR]  Daily 20141106       0   75.76   76.88  74.75    75.05</w:t>
      </w:r>
      <w:r>
        <w:br w:type="textWrapping"/>
      </w:r>
      <w:r>
        <w:rPr>
          <w:rStyle w:val="VerbatimChar"/>
        </w:rPr>
        <w:t xml:space="preserve">## 3002 SBER [TQBR]  Daily 20141107       0   75.16   77.65  74.41    75.53</w:t>
      </w:r>
      <w:r>
        <w:br w:type="textWrapping"/>
      </w:r>
      <w:r>
        <w:rPr>
          <w:rStyle w:val="VerbatimChar"/>
        </w:rPr>
        <w:t xml:space="preserve">##        X.VOL.</w:t>
      </w:r>
      <w:r>
        <w:br w:type="textWrapping"/>
      </w:r>
      <w:r>
        <w:rPr>
          <w:rStyle w:val="VerbatimChar"/>
        </w:rPr>
        <w:t xml:space="preserve">## 2997 18099518</w:t>
      </w:r>
      <w:r>
        <w:br w:type="textWrapping"/>
      </w:r>
      <w:r>
        <w:rPr>
          <w:rStyle w:val="VerbatimChar"/>
        </w:rPr>
        <w:t xml:space="preserve">## 2998 15467572</w:t>
      </w:r>
      <w:r>
        <w:br w:type="textWrapping"/>
      </w:r>
      <w:r>
        <w:rPr>
          <w:rStyle w:val="VerbatimChar"/>
        </w:rPr>
        <w:t xml:space="preserve">## 2999  4989221</w:t>
      </w:r>
      <w:r>
        <w:br w:type="textWrapping"/>
      </w:r>
      <w:r>
        <w:rPr>
          <w:rStyle w:val="VerbatimChar"/>
        </w:rPr>
        <w:t xml:space="preserve">## 3000 10108565</w:t>
      </w:r>
      <w:r>
        <w:br w:type="textWrapping"/>
      </w:r>
      <w:r>
        <w:rPr>
          <w:rStyle w:val="VerbatimChar"/>
        </w:rPr>
        <w:t xml:space="preserve">## 3001 10972235</w:t>
      </w:r>
      <w:r>
        <w:br w:type="textWrapping"/>
      </w:r>
      <w:r>
        <w:rPr>
          <w:rStyle w:val="VerbatimChar"/>
        </w:rPr>
        <w:t xml:space="preserve">## 3002 17931891</w:t>
      </w:r>
    </w:p>
    <w:p>
      <w:pPr>
        <w:pStyle w:val="SourceCode"/>
      </w:pPr>
      <w:r>
        <w:rPr>
          <w:rStyle w:val="CommentTok"/>
        </w:rPr>
        <w:t xml:space="preserve"># Цены закрытия начиная с 01.08.2009 по 07.11.2014 включительно</w:t>
      </w:r>
      <w:r>
        <w:br w:type="textWrapping"/>
      </w:r>
      <w:r>
        <w:rPr>
          <w:rStyle w:val="NormalTok"/>
        </w:rPr>
        <w:t xml:space="preserve">sber.close &lt;-</w:t>
      </w:r>
      <w:r>
        <w:rPr>
          <w:rStyle w:val="StringTok"/>
        </w:rPr>
        <w:t xml:space="preserve"> </w:t>
      </w:r>
      <w:r>
        <w:rPr>
          <w:rStyle w:val="NormalTok"/>
        </w:rPr>
        <w:t xml:space="preserve">sber.df[sber.df$X.DATE. &gt;=</w:t>
      </w:r>
      <w:r>
        <w:rPr>
          <w:rStyle w:val="StringTok"/>
        </w:rPr>
        <w:t xml:space="preserve"> </w:t>
      </w:r>
      <w:r>
        <w:rPr>
          <w:rStyle w:val="DecValTok"/>
        </w:rPr>
        <w:t xml:space="preserve">20090801</w:t>
      </w:r>
      <w:r>
        <w:rPr>
          <w:rStyle w:val="NormalTok"/>
        </w:rPr>
        <w:t xml:space="preserve">, </w:t>
      </w:r>
      <w:r>
        <w:rPr>
          <w:rStyle w:val="StringTok"/>
        </w:rPr>
        <w:t xml:space="preserve">"X.CLOSE."</w:t>
      </w:r>
      <w:r>
        <w:rPr>
          <w:rStyle w:val="NormalTok"/>
        </w:rPr>
        <w:t xml:space="preserve">]</w:t>
      </w:r>
      <w:r>
        <w:br w:type="textWrapping"/>
      </w:r>
      <w:r>
        <w:rPr>
          <w:rStyle w:val="CommentTok"/>
        </w:rPr>
        <w:t xml:space="preserve"># Длина выборки</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"Размер выборки: "</w:t>
      </w:r>
      <w:r>
        <w:rPr>
          <w:rStyle w:val="NormalTok"/>
        </w:rPr>
        <w:t xml:space="preserve">, </w:t>
      </w:r>
      <w:r>
        <w:rPr>
          <w:rStyle w:val="KeywordTok"/>
        </w:rPr>
        <w:t xml:space="preserve">length</w:t>
      </w:r>
      <w:r>
        <w:rPr>
          <w:rStyle w:val="NormalTok"/>
        </w:rPr>
        <w:t xml:space="preserve">(sber.close)))</w:t>
      </w:r>
    </w:p>
    <w:p>
      <w:pPr>
        <w:pStyle w:val="SourceCode"/>
      </w:pPr>
      <w:r>
        <w:rPr>
          <w:rStyle w:val="VerbatimChar"/>
        </w:rPr>
        <w:t xml:space="preserve">## [1] "Размер выборки: 1319"</w:t>
      </w:r>
    </w:p>
    <w:p>
      <w:r>
        <w:t xml:space="preserve">График цен закрытия:</w:t>
      </w:r>
    </w:p>
    <w:p>
      <w:pPr>
        <w:pStyle w:val="SourceCode"/>
      </w:pPr>
      <w:r>
        <w:rPr>
          <w:rStyle w:val="CommentTok"/>
        </w:rPr>
        <w:t xml:space="preserve"># График цен закрытия</w:t>
      </w:r>
      <w:r>
        <w:br w:type="textWrapping"/>
      </w:r>
      <w:r>
        <w:rPr>
          <w:rStyle w:val="KeywordTok"/>
        </w:rPr>
        <w:t xml:space="preserve">plot</w:t>
      </w:r>
      <w:r>
        <w:rPr>
          <w:rStyle w:val="NormalTok"/>
        </w:rPr>
        <w:t xml:space="preserve">(sber.dates, sber.close,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'close'</w:t>
      </w:r>
      <w:r>
        <w:rPr>
          <w:rStyle w:val="NormalTok"/>
        </w:rPr>
        <w:t xml:space="preserve">, </w:t>
      </w:r>
      <w:r>
        <w:rPr>
          <w:rStyle w:val="DataTypeTok"/>
        </w:rPr>
        <w:t xml:space="preserve">main=</w:t>
      </w:r>
      <w:r>
        <w:rPr>
          <w:rStyle w:val="StringTok"/>
        </w:rPr>
        <w:t xml:space="preserve">'Sberbank:Close'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mf_econometrics_7_files/figure-docx/unnamed-chunk-3-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bookmarkStart w:id="22" w:name="--"/>
    <w:p>
      <w:pPr>
        <w:pStyle w:val="Heading3"/>
      </w:pPr>
      <w:r>
        <w:t xml:space="preserve">Метод блочных максим</w:t>
      </w:r>
    </w:p>
    <w:bookmarkEnd w:id="22"/>
    <w:p>
      <w:r>
        <w:t xml:space="preserve">Вместо вектора доходностей нас интересует вектор убытков. Длина вектора убытков выбрана таким образом, чтобы по нему можно было построить выборку из 20 максим, каждая из которых имеет длину 65 (примерное кол-во рабочих дней в квартале).</w:t>
      </w:r>
    </w:p>
    <w:p>
      <w:pPr>
        <w:pStyle w:val="SourceCode"/>
      </w:pPr>
      <w:r>
        <w:rPr>
          <w:rStyle w:val="NormalTok"/>
        </w:rPr>
        <w:t xml:space="preserve">n &lt;-</w:t>
      </w:r>
      <w:r>
        <w:rPr>
          <w:rStyle w:val="StringTok"/>
        </w:rPr>
        <w:t xml:space="preserve"> </w:t>
      </w:r>
      <w:r>
        <w:rPr>
          <w:rStyle w:val="DecValTok"/>
        </w:rPr>
        <w:t xml:space="preserve">65</w:t>
      </w:r>
      <w:r>
        <w:rPr>
          <w:rStyle w:val="NormalTok"/>
        </w:rPr>
        <w:t xml:space="preserve"> </w:t>
      </w:r>
      <w:r>
        <w:rPr>
          <w:rStyle w:val="NormalTok"/>
        </w:rPr>
        <w:t xml:space="preserve"> </w:t>
      </w:r>
      <w:r>
        <w:rPr>
          <w:rStyle w:val="CommentTok"/>
        </w:rPr>
        <w:t xml:space="preserve"># кол-во дней в максиме (~ кол-во рабочих дней в квартале)</w:t>
      </w:r>
      <w:r>
        <w:br w:type="textWrapping"/>
      </w:r>
      <w:r>
        <w:rPr>
          <w:rStyle w:val="NormalTok"/>
        </w:rPr>
        <w:t xml:space="preserve">m &lt;-</w:t>
      </w:r>
      <w:r>
        <w:rPr>
          <w:rStyle w:val="StringTok"/>
        </w:rPr>
        <w:t xml:space="preserve"> </w:t>
      </w:r>
      <w:r>
        <w:rPr>
          <w:rStyle w:val="DecValTok"/>
        </w:rPr>
        <w:t xml:space="preserve">20</w:t>
      </w:r>
      <w:r>
        <w:rPr>
          <w:rStyle w:val="NormalTok"/>
        </w:rPr>
        <w:t xml:space="preserve"> </w:t>
      </w:r>
      <w:r>
        <w:rPr>
          <w:rStyle w:val="NormalTok"/>
        </w:rPr>
        <w:t xml:space="preserve"> </w:t>
      </w:r>
      <w:r>
        <w:rPr>
          <w:rStyle w:val="CommentTok"/>
        </w:rPr>
        <w:t xml:space="preserve"># кол-во максим</w:t>
      </w:r>
      <w:r>
        <w:br w:type="textWrapping"/>
      </w:r>
      <w:r>
        <w:rPr>
          <w:rStyle w:val="NormalTok"/>
        </w:rPr>
        <w:t xml:space="preserve">size &lt;-</w:t>
      </w:r>
      <w:r>
        <w:rPr>
          <w:rStyle w:val="StringTok"/>
        </w:rPr>
        <w:t xml:space="preserve"> </w:t>
      </w:r>
      <w:r>
        <w:rPr>
          <w:rStyle w:val="NormalTok"/>
        </w:rPr>
        <w:t xml:space="preserve">n*m</w:t>
      </w:r>
      <w:r>
        <w:br w:type="textWrapping"/>
      </w:r>
      <w:r>
        <w:rPr>
          <w:rStyle w:val="NormalTok"/>
        </w:rPr>
        <w:t xml:space="preserve">sber.loss &lt;-</w:t>
      </w:r>
      <w:r>
        <w:rPr>
          <w:rStyle w:val="StringTok"/>
        </w:rPr>
        <w:t xml:space="preserve"> </w:t>
      </w:r>
      <w:r>
        <w:rPr>
          <w:rStyle w:val="NormalTok"/>
        </w:rPr>
        <w:t xml:space="preserve">sber.close[</w:t>
      </w:r>
      <w:r>
        <w:rPr>
          <w:rStyle w:val="DecValTok"/>
        </w:rPr>
        <w:t xml:space="preserve">2</w:t>
      </w:r>
      <w:r>
        <w:rPr>
          <w:rStyle w:val="NormalTok"/>
        </w:rPr>
        <w:t xml:space="preserve">:(size</w:t>
      </w:r>
      <w:r>
        <w:rPr>
          <w:rStyle w:val="DecValTok"/>
        </w:rPr>
        <w:t xml:space="preserve">+1</w:t>
      </w:r>
      <w:r>
        <w:rPr>
          <w:rStyle w:val="NormalTok"/>
        </w:rPr>
        <w:t xml:space="preserve">)] /</w:t>
      </w:r>
      <w:r>
        <w:rPr>
          <w:rStyle w:val="StringTok"/>
        </w:rPr>
        <w:t xml:space="preserve"> </w:t>
      </w:r>
      <w:r>
        <w:rPr>
          <w:rStyle w:val="NormalTok"/>
        </w:rPr>
        <w:t xml:space="preserve">sber.close[</w:t>
      </w:r>
      <w:r>
        <w:rPr>
          <w:rStyle w:val="DecValTok"/>
        </w:rPr>
        <w:t xml:space="preserve">1</w:t>
      </w:r>
      <w:r>
        <w:rPr>
          <w:rStyle w:val="NormalTok"/>
        </w:rPr>
        <w:t xml:space="preserve">:size] -</w:t>
      </w:r>
      <w:r>
        <w:rPr>
          <w:rStyle w:val="StringTok"/>
        </w:rPr>
        <w:t xml:space="preserve"> </w:t>
      </w:r>
      <w:r>
        <w:rPr>
          <w:rStyle w:val="DecValTok"/>
        </w:rPr>
        <w:t xml:space="preserve">1</w:t>
      </w:r>
      <w:r>
        <w:br w:type="textWrapping"/>
      </w:r>
      <w:r>
        <w:rPr>
          <w:rStyle w:val="NormalTok"/>
        </w:rPr>
        <w:t xml:space="preserve">sber.loss &lt;-</w:t>
      </w:r>
      <w:r>
        <w:rPr>
          <w:rStyle w:val="StringTok"/>
        </w:rPr>
        <w:t xml:space="preserve"> </w:t>
      </w:r>
      <w:r>
        <w:rPr>
          <w:rStyle w:val="NormalTok"/>
        </w:rPr>
        <w:t xml:space="preserve">-sber.loss  </w:t>
      </w:r>
      <w:r>
        <w:rPr>
          <w:rStyle w:val="CommentTok"/>
        </w:rPr>
        <w:t xml:space="preserve"># Вектор убытков</w:t>
      </w:r>
      <w:r>
        <w:br w:type="textWrapping"/>
      </w:r>
      <w:r>
        <w:rPr>
          <w:rStyle w:val="CommentTok"/>
        </w:rPr>
        <w:t xml:space="preserve"># Расчет максим</w:t>
      </w:r>
      <w:r>
        <w:br w:type="textWrapping"/>
      </w:r>
      <w:r>
        <w:rPr>
          <w:rStyle w:val="NormalTok"/>
        </w:rPr>
        <w:t xml:space="preserve">Mn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w:t>
      </w:r>
      <w:r>
        <w:rPr>
          <w:rStyle w:val="NormalTok"/>
        </w:rPr>
        <w:t xml:space="preserve">m)</w:t>
      </w:r>
      <w:r>
        <w:br w:type="textWrapping"/>
      </w:r>
      <w:r>
        <w:rPr>
          <w:rStyle w:val="NormalTok"/>
        </w:rPr>
        <w:t xml:space="preserve">for (i in </w:t>
      </w:r>
      <w:r>
        <w:rPr>
          <w:rStyle w:val="DecValTok"/>
        </w:rPr>
        <w:t xml:space="preserve">1</w:t>
      </w:r>
      <w:r>
        <w:rPr>
          <w:rStyle w:val="NormalTok"/>
        </w:rPr>
        <w:t xml:space="preserve">:m) {</w:t>
      </w:r>
      <w:r>
        <w:br w:type="textWrapping"/>
      </w:r>
      <w:r>
        <w:rPr>
          <w:rStyle w:val="NormalTok"/>
        </w:rPr>
        <w:t xml:space="preserve"> </w:t>
      </w:r>
      <w:r>
        <w:rPr>
          <w:rStyle w:val="NormalTok"/>
        </w:rPr>
        <w:t xml:space="preserve"> </w:t>
      </w:r>
      <w:r>
        <w:rPr>
          <w:rStyle w:val="NormalTok"/>
        </w:rPr>
        <w:t xml:space="preserve">Mn[i] &lt;-</w:t>
      </w:r>
      <w:r>
        <w:rPr>
          <w:rStyle w:val="StringTok"/>
        </w:rPr>
        <w:t xml:space="preserve"> </w:t>
      </w:r>
      <w:r>
        <w:rPr>
          <w:rStyle w:val="KeywordTok"/>
        </w:rPr>
        <w:t xml:space="preserve">max</w:t>
      </w:r>
      <w:r>
        <w:rPr>
          <w:rStyle w:val="NormalTok"/>
        </w:rPr>
        <w:t xml:space="preserve">(sber.loss[((i</w:t>
      </w:r>
      <w:r>
        <w:rPr>
          <w:rStyle w:val="DecValTok"/>
        </w:rPr>
        <w:t xml:space="preserve">-1</w:t>
      </w:r>
      <w:r>
        <w:rPr>
          <w:rStyle w:val="NormalTok"/>
        </w:rPr>
        <w:t xml:space="preserve">)*n +</w:t>
      </w:r>
      <w:r>
        <w:rPr>
          <w:rStyle w:val="StringTok"/>
        </w:rPr>
        <w:t xml:space="preserve"> </w:t>
      </w:r>
      <w:r>
        <w:rPr>
          <w:rStyle w:val="DecValTok"/>
        </w:rPr>
        <w:t xml:space="preserve">1</w:t>
      </w:r>
      <w:r>
        <w:rPr>
          <w:rStyle w:val="NormalTok"/>
        </w:rPr>
        <w:t xml:space="preserve">):(i*n)])</w:t>
      </w:r>
      <w:r>
        <w:br w:type="textWrapping"/>
      </w:r>
      <w:r>
        <w:rPr>
          <w:rStyle w:val="NormalTok"/>
        </w:rPr>
        <w:t xml:space="preserve">}</w:t>
      </w:r>
      <w:r>
        <w:br w:type="textWrapping"/>
      </w:r>
      <w:r>
        <w:rPr>
          <w:rStyle w:val="KeywordTok"/>
        </w:rPr>
        <w:t xml:space="preserve">hist</w:t>
      </w:r>
      <w:r>
        <w:rPr>
          <w:rStyle w:val="NormalTok"/>
        </w:rPr>
        <w:t xml:space="preserve">(Mn)</w:t>
      </w:r>
    </w:p>
    <w:p>
      <w:r>
        <w:drawing>
          <wp:inline>
            <wp:extent cx="4610100" cy="3695700"/>
            <wp:effectExtent b="0" l="0" r="0" t="0"/>
            <wp:docPr descr="" id="1" name="Picture"/>
            <a:graphic>
              <a:graphicData uri="http://schemas.openxmlformats.org/drawingml/2006/picture">
                <pic:pic>
                  <pic:nvPicPr>
                    <pic:cNvPr descr="./cmf_econometrics_7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На основе полученной выборки из 20 максим произведен подгон параметров GEV-распределения.</w:t>
      </w:r>
    </w:p>
    <w:p>
      <w:pPr>
        <w:pStyle w:val="SourceCode"/>
      </w:pPr>
      <w:r>
        <w:rPr>
          <w:rStyle w:val="CommentTok"/>
        </w:rPr>
        <w:t xml:space="preserve"># Распределение максим на основе GEV</w:t>
      </w:r>
      <w:r>
        <w:br w:type="textWrapping"/>
      </w:r>
      <w:r>
        <w:rPr>
          <w:rStyle w:val="KeywordTok"/>
        </w:rPr>
        <w:t xml:space="preserve">library</w:t>
      </w:r>
      <w:r>
        <w:rPr>
          <w:rStyle w:val="NormalTok"/>
        </w:rPr>
        <w:t xml:space="preserve">(evd, </w:t>
      </w:r>
      <w:r>
        <w:rPr>
          <w:rStyle w:val="DataTypeTok"/>
        </w:rPr>
        <w:t xml:space="preserve">quietly=</w:t>
      </w:r>
      <w:r>
        <w:rPr>
          <w:rStyle w:val="OtherTok"/>
        </w:rPr>
        <w:t xml:space="preserve">TRUE</w:t>
      </w:r>
      <w:r>
        <w:rPr>
          <w:rStyle w:val="NormalTok"/>
        </w:rPr>
        <w:t xml:space="preserve">)</w:t>
      </w:r>
      <w:r>
        <w:br w:type="textWrapping"/>
      </w:r>
      <w:r>
        <w:rPr>
          <w:rStyle w:val="NormalTok"/>
        </w:rPr>
        <w:t xml:space="preserve">Mn.fit &lt;-</w:t>
      </w:r>
      <w:r>
        <w:rPr>
          <w:rStyle w:val="StringTok"/>
        </w:rPr>
        <w:t xml:space="preserve"> </w:t>
      </w:r>
      <w:r>
        <w:rPr>
          <w:rStyle w:val="KeywordTok"/>
        </w:rPr>
        <w:t xml:space="preserve">fgev</w:t>
      </w:r>
      <w:r>
        <w:rPr>
          <w:rStyle w:val="NormalTok"/>
        </w:rPr>
        <w:t xml:space="preserve">(Mn)</w:t>
      </w:r>
      <w:r>
        <w:br w:type="textWrapping"/>
      </w:r>
      <w:r>
        <w:rPr>
          <w:rStyle w:val="KeywordTok"/>
        </w:rPr>
        <w:t xml:space="preserve">plot</w:t>
      </w:r>
      <w:r>
        <w:rPr>
          <w:rStyle w:val="NormalTok"/>
        </w:rPr>
        <w:t xml:space="preserve">(Mn.fit, </w:t>
      </w:r>
      <w:r>
        <w:rPr>
          <w:rStyle w:val="DataTypeTok"/>
        </w:rPr>
        <w:t xml:space="preserve">which=</w:t>
      </w:r>
      <w:r>
        <w:rPr>
          <w:rStyle w:val="DecValTok"/>
        </w:rPr>
        <w:t xml:space="preserve">2</w:t>
      </w:r>
      <w:r>
        <w:rPr>
          <w:rStyle w:val="NormalTok"/>
        </w:rPr>
        <w:t xml:space="preserve">)  </w:t>
      </w:r>
      <w:r>
        <w:rPr>
          <w:rStyle w:val="CommentTok"/>
        </w:rPr>
        <w:t xml:space="preserve"># график "квантиль-квантиль"</w:t>
      </w:r>
    </w:p>
    <w:p>
      <w:r>
        <w:drawing>
          <wp:inline>
            <wp:extent cx="4610100" cy="3695700"/>
            <wp:effectExtent b="0" l="0" r="0" t="0"/>
            <wp:docPr descr="" id="1" name="Picture"/>
            <a:graphic>
              <a:graphicData uri="http://schemas.openxmlformats.org/drawingml/2006/picture">
                <pic:pic>
                  <pic:nvPicPr>
                    <pic:cNvPr descr="./cmf_econometrics_7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(Mn.fit, </w:t>
      </w:r>
      <w:r>
        <w:rPr>
          <w:rStyle w:val="DataTypeTok"/>
        </w:rPr>
        <w:t xml:space="preserve">which=</w:t>
      </w:r>
      <w:r>
        <w:rPr>
          <w:rStyle w:val="DecValTok"/>
        </w:rPr>
        <w:t xml:space="preserve">3</w:t>
      </w:r>
      <w:r>
        <w:rPr>
          <w:rStyle w:val="NormalTok"/>
        </w:rPr>
        <w:t xml:space="preserve">)  </w:t>
      </w:r>
      <w:r>
        <w:rPr>
          <w:rStyle w:val="CommentTok"/>
        </w:rPr>
        <w:t xml:space="preserve"># график эмпирической плотности</w:t>
      </w:r>
    </w:p>
    <w:p>
      <w:r>
        <w:drawing>
          <wp:inline>
            <wp:extent cx="4610100" cy="3695700"/>
            <wp:effectExtent b="0" l="0" r="0" t="0"/>
            <wp:docPr descr="" id="1" name="Picture"/>
            <a:graphic>
              <a:graphicData uri="http://schemas.openxmlformats.org/drawingml/2006/picture">
                <pic:pic>
                  <pic:nvPicPr>
                    <pic:cNvPr descr="./cmf_econometrics_7_files/figure-docx/unnamed-chunk-5-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На графиках видно, что в целом полученное распределение хорошо описывает имеющуюся выборку максим (за исключением самого большого выброса, но это связано с недостаточным кол-вом наблюдений в правом хвосте).</w:t>
      </w:r>
    </w:p>
    <w:p>
      <w:r>
        <w:t xml:space="preserve">На основе полученных параметров распределения, рассчитаем пороговый уровень и средний период наступления события.</w:t>
      </w:r>
    </w:p>
    <w:p>
      <w:pPr>
        <w:pStyle w:val="SourceCode"/>
      </w:pPr>
      <w:r>
        <w:rPr>
          <w:rStyle w:val="NormalTok"/>
        </w:rPr>
        <w:t xml:space="preserve">mu &lt;-</w:t>
      </w:r>
      <w:r>
        <w:rPr>
          <w:rStyle w:val="StringTok"/>
        </w:rPr>
        <w:t xml:space="preserve"> </w:t>
      </w:r>
      <w:r>
        <w:rPr>
          <w:rStyle w:val="NormalTok"/>
        </w:rPr>
        <w:t xml:space="preserve">Mn.fit$estimate[</w:t>
      </w:r>
      <w:r>
        <w:rPr>
          <w:rStyle w:val="DecValTok"/>
        </w:rPr>
        <w:t xml:space="preserve">1</w:t>
      </w:r>
      <w:r>
        <w:rPr>
          <w:rStyle w:val="NormalTok"/>
        </w:rPr>
        <w:t xml:space="preserve">]</w:t>
      </w:r>
      <w:r>
        <w:br w:type="textWrapping"/>
      </w:r>
      <w:r>
        <w:rPr>
          <w:rStyle w:val="NormalTok"/>
        </w:rPr>
        <w:t xml:space="preserve">sigma &lt;-</w:t>
      </w:r>
      <w:r>
        <w:rPr>
          <w:rStyle w:val="StringTok"/>
        </w:rPr>
        <w:t xml:space="preserve"> </w:t>
      </w:r>
      <w:r>
        <w:rPr>
          <w:rStyle w:val="NormalTok"/>
        </w:rPr>
        <w:t xml:space="preserve">Mn.fit$estimate[</w:t>
      </w:r>
      <w:r>
        <w:rPr>
          <w:rStyle w:val="DecValTok"/>
        </w:rPr>
        <w:t xml:space="preserve">2</w:t>
      </w:r>
      <w:r>
        <w:rPr>
          <w:rStyle w:val="NormalTok"/>
        </w:rPr>
        <w:t xml:space="preserve">]</w:t>
      </w:r>
      <w:r>
        <w:br w:type="textWrapping"/>
      </w:r>
      <w:r>
        <w:rPr>
          <w:rStyle w:val="NormalTok"/>
        </w:rPr>
        <w:t xml:space="preserve">xi &lt;-</w:t>
      </w:r>
      <w:r>
        <w:rPr>
          <w:rStyle w:val="StringTok"/>
        </w:rPr>
        <w:t xml:space="preserve"> </w:t>
      </w:r>
      <w:r>
        <w:rPr>
          <w:rStyle w:val="NormalTok"/>
        </w:rPr>
        <w:t xml:space="preserve">Mn.fit$estimate[</w:t>
      </w:r>
      <w:r>
        <w:rPr>
          <w:rStyle w:val="DecValTok"/>
        </w:rPr>
        <w:t xml:space="preserve">3</w:t>
      </w:r>
      <w:r>
        <w:rPr>
          <w:rStyle w:val="NormalTok"/>
        </w:rPr>
        <w:t xml:space="preserve">]</w:t>
      </w:r>
      <w:r>
        <w:br w:type="textWrapping"/>
      </w:r>
      <w:r>
        <w:rPr>
          <w:rStyle w:val="NormalTok"/>
        </w:rPr>
        <w:t xml:space="preserve">k &lt;-</w:t>
      </w:r>
      <w:r>
        <w:rPr>
          <w:rStyle w:val="StringTok"/>
        </w:rPr>
        <w:t xml:space="preserve"> </w:t>
      </w:r>
      <w:r>
        <w:rPr>
          <w:rStyle w:val="DecValTok"/>
        </w:rPr>
        <w:t xml:space="preserve">4</w:t>
      </w:r>
      <w:r>
        <w:br w:type="textWrapping"/>
      </w:r>
      <w:r>
        <w:rPr>
          <w:rStyle w:val="NormalTok"/>
        </w:rPr>
        <w:t xml:space="preserve">u &lt;-</w:t>
      </w:r>
      <w:r>
        <w:rPr>
          <w:rStyle w:val="StringTok"/>
        </w:rPr>
        <w:t xml:space="preserve"> </w:t>
      </w:r>
      <w:r>
        <w:rPr>
          <w:rStyle w:val="FloatTok"/>
        </w:rPr>
        <w:t xml:space="preserve">0.09</w:t>
      </w:r>
      <w:r>
        <w:br w:type="textWrapping"/>
      </w:r>
      <w:r>
        <w:rPr>
          <w:rStyle w:val="NormalTok"/>
        </w:rPr>
        <w:t xml:space="preserve">r.nk &lt;-</w:t>
      </w:r>
      <w:r>
        <w:rPr>
          <w:rStyle w:val="StringTok"/>
        </w:rPr>
        <w:t xml:space="preserve"> </w:t>
      </w:r>
      <w:r>
        <w:rPr>
          <w:rStyle w:val="NormalTok"/>
        </w:rPr>
        <w:t xml:space="preserve">mu +</w:t>
      </w:r>
      <w:r>
        <w:rPr>
          <w:rStyle w:val="StringTok"/>
        </w:rPr>
        <w:t xml:space="preserve"> </w:t>
      </w:r>
      <w:r>
        <w:rPr>
          <w:rStyle w:val="NormalTok"/>
        </w:rPr>
        <w:t xml:space="preserve">sigma/xi*((-</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/k))^(-xi) -</w:t>
      </w:r>
      <w:r>
        <w:rPr>
          <w:rStyle w:val="StringTok"/>
        </w:rPr>
        <w:t xml:space="preserve"> </w:t>
      </w:r>
      <w:r>
        <w:rPr>
          <w:rStyle w:val="DecValTok"/>
        </w:rPr>
        <w:t xml:space="preserve">1</w:t>
      </w:r>
      <w:r>
        <w:rPr>
          <w:rStyle w:val="NormalTok"/>
        </w:rPr>
        <w:t xml:space="preserve">)</w:t>
      </w:r>
      <w:r>
        <w:br w:type="textWrapping"/>
      </w:r>
      <w:r>
        <w:rPr>
          <w:rStyle w:val="NormalTok"/>
        </w:rPr>
        <w:t xml:space="preserve">k.nr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pgev</w:t>
      </w:r>
      <w:r>
        <w:rPr>
          <w:rStyle w:val="NormalTok"/>
        </w:rPr>
        <w:t xml:space="preserve">(u, </w:t>
      </w:r>
      <w:r>
        <w:rPr>
          <w:rStyle w:val="DataTypeTok"/>
        </w:rPr>
        <w:t xml:space="preserve">loc=</w:t>
      </w:r>
      <w:r>
        <w:rPr>
          <w:rStyle w:val="NormalTok"/>
        </w:rPr>
        <w:t xml:space="preserve">mu, </w:t>
      </w:r>
      <w:r>
        <w:rPr>
          <w:rStyle w:val="DataTypeTok"/>
        </w:rPr>
        <w:t xml:space="preserve">scale=</w:t>
      </w:r>
      <w:r>
        <w:rPr>
          <w:rStyle w:val="NormalTok"/>
        </w:rPr>
        <w:t xml:space="preserve">sigma, </w:t>
      </w:r>
      <w:r>
        <w:rPr>
          <w:rStyle w:val="DataTypeTok"/>
        </w:rPr>
        <w:t xml:space="preserve">shape=</w:t>
      </w:r>
      <w:r>
        <w:rPr>
          <w:rStyle w:val="NormalTok"/>
        </w:rPr>
        <w:t xml:space="preserve">xi))</w:t>
      </w:r>
    </w:p>
    <w:p>
      <w:r>
        <w:t xml:space="preserve">Согласно вычислениям</w:t>
      </w:r>
    </w:p>
    <w:p>
      <w:pPr>
        <w:numPr>
          <w:numId w:val="2"/>
          <w:ilvl w:val="0"/>
        </w:numPr>
      </w:pPr>
      <w:r>
        <w:t xml:space="preserve">Уровень потерь, который будет пройден в среднем 1 раз в год (1 раз в 4 квартала) составляет 6.2544%;</w:t>
      </w:r>
    </w:p>
    <w:p>
      <w:pPr>
        <w:numPr>
          <w:numId w:val="2"/>
          <w:ilvl w:val="0"/>
        </w:numPr>
      </w:pPr>
      <w:r>
        <w:t xml:space="preserve">Средний период (в кварталах) наступления убытка, правышающего 9% составляет 12.14.</w:t>
      </w:r>
    </w:p>
    <w:bookmarkStart w:id="26" w:name="-var-es----"/>
    <w:p>
      <w:pPr>
        <w:pStyle w:val="Heading3"/>
      </w:pPr>
      <w:r>
        <w:t xml:space="preserve">Расчет VaR, ES с использованием распределения Парето</w:t>
      </w:r>
    </w:p>
    <w:bookmarkEnd w:id="26"/>
    <w:p>
      <w:r>
        <w:t xml:space="preserve">Для расчета VaR и Expected Shortfall по всей выборке в качестве порогового значения возьмём 95-й персентиль.</w:t>
      </w:r>
    </w:p>
    <w:p>
      <w:r>
        <w:t xml:space="preserve">VaR найдем как соответствующий квантиль распределения превышений порога (в предположении, что оно моделируется распределением Парето - параметр</w:t>
      </w:r>
      <w:r>
        <w:t xml:space="preserve"> </w:t>
      </w:r>
      <m:oMath>
        <m:r>
          <m:rPr/>
          <m:t>ξ</m:t>
        </m:r>
        <m:r>
          <m:rPr/>
          <m:t>≠</m:t>
        </m:r>
        <m:r>
          <m:rPr/>
          <m:t>0</m:t>
        </m:r>
      </m:oMath>
      <w:r>
        <w:t xml:space="preserve">).</w:t>
      </w:r>
    </w:p>
    <w:p>
      <w:pPr>
        <w:pStyle w:val="SourceCode"/>
      </w:pPr>
      <w:r>
        <w:rPr>
          <w:rStyle w:val="CommentTok"/>
        </w:rPr>
        <w:t xml:space="preserve"># Пороговое значение</w:t>
      </w:r>
      <w:r>
        <w:br w:type="textWrapping"/>
      </w:r>
      <w:r>
        <w:rPr>
          <w:rStyle w:val="NormalTok"/>
        </w:rPr>
        <w:t xml:space="preserve">u &lt;-</w:t>
      </w:r>
      <w:r>
        <w:rPr>
          <w:rStyle w:val="StringTok"/>
        </w:rPr>
        <w:t xml:space="preserve"> </w:t>
      </w:r>
      <w:r>
        <w:rPr>
          <w:rStyle w:val="KeywordTok"/>
        </w:rPr>
        <w:t xml:space="preserve">sort</w:t>
      </w:r>
      <w:r>
        <w:rPr>
          <w:rStyle w:val="NormalTok"/>
        </w:rPr>
        <w:t xml:space="preserve">(sber.loss)[</w:t>
      </w:r>
      <w:r>
        <w:rPr>
          <w:rStyle w:val="FloatTok"/>
        </w:rPr>
        <w:t xml:space="preserve">0.95</w:t>
      </w:r>
      <w:r>
        <w:rPr>
          <w:rStyle w:val="NormalTok"/>
        </w:rPr>
        <w:t xml:space="preserve">*</w:t>
      </w:r>
      <w:r>
        <w:rPr>
          <w:rStyle w:val="KeywordTok"/>
        </w:rPr>
        <w:t xml:space="preserve">length</w:t>
      </w:r>
      <w:r>
        <w:rPr>
          <w:rStyle w:val="NormalTok"/>
        </w:rPr>
        <w:t xml:space="preserve">(sber.loss)]</w:t>
      </w:r>
      <w:r>
        <w:br w:type="textWrapping"/>
      </w:r>
      <w:r>
        <w:rPr>
          <w:rStyle w:val="CommentTok"/>
        </w:rPr>
        <w:t xml:space="preserve"># Подбор параметров</w:t>
      </w:r>
      <w:r>
        <w:br w:type="textWrapping"/>
      </w:r>
      <w:r>
        <w:rPr>
          <w:rStyle w:val="NormalTok"/>
        </w:rPr>
        <w:t xml:space="preserve">gpd.fit &lt;-</w:t>
      </w:r>
      <w:r>
        <w:rPr>
          <w:rStyle w:val="StringTok"/>
        </w:rPr>
        <w:t xml:space="preserve"> </w:t>
      </w:r>
      <w:r>
        <w:rPr>
          <w:rStyle w:val="KeywordTok"/>
        </w:rPr>
        <w:t xml:space="preserve">fpot</w:t>
      </w:r>
      <w:r>
        <w:rPr>
          <w:rStyle w:val="NormalTok"/>
        </w:rPr>
        <w:t xml:space="preserve">(sber.loss, </w:t>
      </w:r>
      <w:r>
        <w:rPr>
          <w:rStyle w:val="DataTypeTok"/>
        </w:rPr>
        <w:t xml:space="preserve">threshold=</w:t>
      </w:r>
      <w:r>
        <w:rPr>
          <w:rStyle w:val="NormalTok"/>
        </w:rPr>
        <w:t xml:space="preserve">u, </w:t>
      </w:r>
      <w:r>
        <w:rPr>
          <w:rStyle w:val="DataTypeTok"/>
        </w:rPr>
        <w:t xml:space="preserve">model=</w:t>
      </w:r>
      <w:r>
        <w:rPr>
          <w:rStyle w:val="StringTok"/>
        </w:rPr>
        <w:t xml:space="preserve">'gpd'</w:t>
      </w:r>
      <w:r>
        <w:rPr>
          <w:rStyle w:val="NormalTok"/>
        </w:rPr>
        <w:t xml:space="preserve">, </w:t>
      </w:r>
      <w:r>
        <w:rPr>
          <w:rStyle w:val="DataTypeTok"/>
        </w:rPr>
        <w:t xml:space="preserve">method=</w:t>
      </w:r>
      <w:r>
        <w:rPr>
          <w:rStyle w:val="StringTok"/>
        </w:rPr>
        <w:t xml:space="preserve">'SANN'</w:t>
      </w:r>
      <w:r>
        <w:rPr>
          <w:rStyle w:val="NormalTok"/>
        </w:rPr>
        <w:t xml:space="preserve">)</w:t>
      </w:r>
      <w:r>
        <w:br w:type="textWrapping"/>
      </w:r>
      <w:r>
        <w:rPr>
          <w:rStyle w:val="KeywordTok"/>
        </w:rPr>
        <w:t xml:space="preserve">plot</w:t>
      </w:r>
      <w:r>
        <w:rPr>
          <w:rStyle w:val="NormalTok"/>
        </w:rPr>
        <w:t xml:space="preserve">(gpd.fit, </w:t>
      </w:r>
      <w:r>
        <w:rPr>
          <w:rStyle w:val="DataTypeTok"/>
        </w:rPr>
        <w:t xml:space="preserve">which=</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mf_econometrics_7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(gpd.fit, </w:t>
      </w:r>
      <w:r>
        <w:rPr>
          <w:rStyle w:val="DataTypeTok"/>
        </w:rPr>
        <w:t xml:space="preserve">which=</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mf_econometrics_7_files/figure-docx/unnamed-chunk-7-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Оценки параметров</w:t>
      </w:r>
      <w:r>
        <w:br w:type="textWrapping"/>
      </w:r>
      <w:r>
        <w:rPr>
          <w:rStyle w:val="NormalTok"/>
        </w:rPr>
        <w:t xml:space="preserve">beta &lt;-</w:t>
      </w:r>
      <w:r>
        <w:rPr>
          <w:rStyle w:val="StringTok"/>
        </w:rPr>
        <w:t xml:space="preserve"> </w:t>
      </w:r>
      <w:r>
        <w:rPr>
          <w:rStyle w:val="NormalTok"/>
        </w:rPr>
        <w:t xml:space="preserve">gpd.fit$estimate[</w:t>
      </w:r>
      <w:r>
        <w:rPr>
          <w:rStyle w:val="DecValTok"/>
        </w:rPr>
        <w:t xml:space="preserve">1</w:t>
      </w:r>
      <w:r>
        <w:rPr>
          <w:rStyle w:val="NormalTok"/>
        </w:rPr>
        <w:t xml:space="preserve">]</w:t>
      </w:r>
      <w:r>
        <w:br w:type="textWrapping"/>
      </w:r>
      <w:r>
        <w:rPr>
          <w:rStyle w:val="NormalTok"/>
        </w:rPr>
        <w:t xml:space="preserve">xi &lt;-</w:t>
      </w:r>
      <w:r>
        <w:rPr>
          <w:rStyle w:val="StringTok"/>
        </w:rPr>
        <w:t xml:space="preserve"> </w:t>
      </w:r>
      <w:r>
        <w:rPr>
          <w:rStyle w:val="NormalTok"/>
        </w:rPr>
        <w:t xml:space="preserve">gpd.fit$estimate[</w:t>
      </w:r>
      <w:r>
        <w:rPr>
          <w:rStyle w:val="DecValTok"/>
        </w:rPr>
        <w:t xml:space="preserve">2</w:t>
      </w:r>
      <w:r>
        <w:rPr>
          <w:rStyle w:val="NormalTok"/>
        </w:rPr>
        <w:t xml:space="preserve">]</w:t>
      </w:r>
      <w:r>
        <w:br w:type="textWrapping"/>
      </w:r>
      <w:r>
        <w:rPr>
          <w:rStyle w:val="NormalTok"/>
        </w:rPr>
        <w:t xml:space="preserve">Fu &lt;-</w:t>
      </w:r>
      <w:r>
        <w:rPr>
          <w:rStyle w:val="StringTok"/>
        </w:rPr>
        <w:t xml:space="preserve"> </w:t>
      </w:r>
      <w:r>
        <w:rPr>
          <w:rStyle w:val="NormalTok"/>
        </w:rPr>
        <w:t xml:space="preserve">gpd.fit$pat</w:t>
      </w:r>
      <w:r>
        <w:br w:type="textWrapping"/>
      </w:r>
      <w:r>
        <w:rPr>
          <w:rStyle w:val="NormalTok"/>
        </w:rPr>
        <w:t xml:space="preserve">alpha2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260</w:t>
      </w:r>
      <w:r>
        <w:rPr>
          <w:rStyle w:val="NormalTok"/>
        </w:rPr>
        <w:t xml:space="preserve"> </w:t>
      </w:r>
      <w:r>
        <w:rPr>
          <w:rStyle w:val="NormalTok"/>
        </w:rPr>
        <w:t xml:space="preserve"> </w:t>
      </w:r>
      <w:r>
        <w:rPr>
          <w:rStyle w:val="CommentTok"/>
        </w:rPr>
        <w:t xml:space="preserve"># соответствует 1 превышению в год</w:t>
      </w:r>
      <w:r>
        <w:br w:type="textWrapping"/>
      </w:r>
      <w:r>
        <w:rPr>
          <w:rStyle w:val="NormalTok"/>
        </w:rPr>
        <w:t xml:space="preserve">VaR &lt;-</w:t>
      </w:r>
      <w:r>
        <w:rPr>
          <w:rStyle w:val="StringTok"/>
        </w:rPr>
        <w:t xml:space="preserve"> </w:t>
      </w:r>
      <w:r>
        <w:rPr>
          <w:rStyle w:val="NormalTok"/>
        </w:rPr>
        <w:t xml:space="preserve">u +</w:t>
      </w:r>
      <w:r>
        <w:rPr>
          <w:rStyle w:val="StringTok"/>
        </w:rPr>
        <w:t xml:space="preserve"> </w:t>
      </w:r>
      <w:r>
        <w:rPr>
          <w:rStyle w:val="NormalTok"/>
        </w:rPr>
        <w:t xml:space="preserve">beta/xi*(((</w:t>
      </w:r>
      <w:r>
        <w:rPr>
          <w:rStyle w:val="DecValTok"/>
        </w:rPr>
        <w:t xml:space="preserve">1</w:t>
      </w:r>
      <w:r>
        <w:rPr>
          <w:rStyle w:val="NormalTok"/>
        </w:rPr>
        <w:t xml:space="preserve">-alpha2)/Fu)^(-xi) -</w:t>
      </w:r>
      <w:r>
        <w:rPr>
          <w:rStyle w:val="StringTok"/>
        </w:rPr>
        <w:t xml:space="preserve"> </w:t>
      </w:r>
      <w:r>
        <w:rPr>
          <w:rStyle w:val="DecValTok"/>
        </w:rPr>
        <w:t xml:space="preserve">1</w:t>
      </w:r>
      <w:r>
        <w:rPr>
          <w:rStyle w:val="NormalTok"/>
        </w:rPr>
        <w:t xml:space="preserve">)  </w:t>
      </w:r>
      <w:r>
        <w:rPr>
          <w:rStyle w:val="CommentTok"/>
        </w:rPr>
        <w:t xml:space="preserve"># раз в год</w:t>
      </w:r>
      <w:r>
        <w:br w:type="textWrapping"/>
      </w:r>
      <w:r>
        <w:rPr>
          <w:rStyle w:val="NormalTok"/>
        </w:rPr>
        <w:t xml:space="preserve">ES &lt;-</w:t>
      </w:r>
      <w:r>
        <w:rPr>
          <w:rStyle w:val="StringTok"/>
        </w:rPr>
        <w:t xml:space="preserve"> </w:t>
      </w:r>
      <w:r>
        <w:rPr>
          <w:rStyle w:val="NormalTok"/>
        </w:rPr>
        <w:t xml:space="preserve">(VaR +</w:t>
      </w:r>
      <w:r>
        <w:rPr>
          <w:rStyle w:val="StringTok"/>
        </w:rPr>
        <w:t xml:space="preserve"> </w:t>
      </w:r>
      <w:r>
        <w:rPr>
          <w:rStyle w:val="NormalTok"/>
        </w:rPr>
        <w:t xml:space="preserve">beta -</w:t>
      </w:r>
      <w:r>
        <w:rPr>
          <w:rStyle w:val="StringTok"/>
        </w:rPr>
        <w:t xml:space="preserve"> </w:t>
      </w:r>
      <w:r>
        <w:rPr>
          <w:rStyle w:val="NormalTok"/>
        </w:rPr>
        <w:t xml:space="preserve">xi*u)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xi)  </w:t>
      </w:r>
      <w:r>
        <w:rPr>
          <w:rStyle w:val="CommentTok"/>
        </w:rPr>
        <w:t xml:space="preserve"># раз в год</w:t>
      </w:r>
    </w:p>
    <w:p>
      <w:r>
        <w:t xml:space="preserve">VaR выбран таким образом, чтобы в течение года ожидается только один день, когда убыток превысит значение VaR. Это позволяет сравнить полученное значение с уже вычисленным уровнем потерь. Эти значения оказались достаточно близки друг к другу (6.25% и 7.22%).</w:t>
      </w:r>
    </w:p>
    <w:bookmarkStart w:id="29" w:name="-var----"/>
    <w:p>
      <w:pPr>
        <w:pStyle w:val="Heading3"/>
      </w:pPr>
      <w:r>
        <w:t xml:space="preserve">Кривая VaR с использованием распределения Парето</w:t>
      </w:r>
    </w:p>
    <w:bookmarkEnd w:id="29"/>
    <w:p>
      <w:r>
        <w:t xml:space="preserve">Кривая VaR строилась для 95%-го VaR с использованием последних 500 известных значений потерь. В качестве порогового значения использовался 95%-й персентиль. VaR расчитывался как соотвествующий квантиль распределения превышений порога. В качестве распределения превышений порога в зависимости от оценки параметров выступало либо распределение Парето (</w:t>
      </w:r>
      <m:oMath>
        <m:r>
          <m:rPr/>
          <m:t>ξ</m:t>
        </m:r>
        <m:r>
          <m:rPr/>
          <m:t>≠</m:t>
        </m:r>
        <m:r>
          <m:rPr/>
          <m:t>0</m:t>
        </m:r>
      </m:oMath>
      <w:r>
        <w:t xml:space="preserve">), либо экспоненциальное распределение (</w:t>
      </w:r>
      <m:oMath>
        <m:r>
          <m:rPr/>
          <m:t>ξ</m:t>
        </m:r>
        <m:r>
          <m:rPr/>
          <m:t>=</m:t>
        </m:r>
        <m:r>
          <m:rPr/>
          <m:t>0</m:t>
        </m:r>
      </m:oMath>
      <w:r>
        <w:t xml:space="preserve">)).</w:t>
      </w:r>
    </w:p>
    <w:p>
      <w:pPr>
        <w:pStyle w:val="SourceCode"/>
      </w:pPr>
      <w:r>
        <w:rPr>
          <w:rStyle w:val="NormalTok"/>
        </w:rPr>
        <w:t xml:space="preserve">T1 &lt;-</w:t>
      </w:r>
      <w:r>
        <w:rPr>
          <w:rStyle w:val="StringTok"/>
        </w:rPr>
        <w:t xml:space="preserve"> </w:t>
      </w:r>
      <w:r>
        <w:rPr>
          <w:rStyle w:val="DecValTok"/>
        </w:rPr>
        <w:t xml:space="preserve">500</w:t>
      </w:r>
      <w:r>
        <w:br w:type="textWrapping"/>
      </w:r>
      <w:r>
        <w:rPr>
          <w:rStyle w:val="NormalTok"/>
        </w:rPr>
        <w:t xml:space="preserve">T2 &lt;-</w:t>
      </w:r>
      <w:r>
        <w:rPr>
          <w:rStyle w:val="StringTok"/>
        </w:rPr>
        <w:t xml:space="preserve"> </w:t>
      </w:r>
      <w:r>
        <w:rPr>
          <w:rStyle w:val="KeywordTok"/>
        </w:rPr>
        <w:t xml:space="preserve">length</w:t>
      </w:r>
      <w:r>
        <w:rPr>
          <w:rStyle w:val="NormalTok"/>
        </w:rPr>
        <w:t xml:space="preserve">(sber.loss)-T1</w:t>
      </w:r>
      <w:r>
        <w:br w:type="textWrapping"/>
      </w:r>
      <w:r>
        <w:rPr>
          <w:rStyle w:val="NormalTok"/>
        </w:rPr>
        <w:t xml:space="preserve">alpha0 &lt;-</w:t>
      </w:r>
      <w:r>
        <w:rPr>
          <w:rStyle w:val="StringTok"/>
        </w:rPr>
        <w:t xml:space="preserve"> </w:t>
      </w:r>
      <w:r>
        <w:rPr>
          <w:rStyle w:val="FloatTok"/>
        </w:rPr>
        <w:t xml:space="preserve">0.95</w:t>
      </w:r>
      <w:r>
        <w:rPr>
          <w:rStyle w:val="NormalTok"/>
        </w:rPr>
        <w:t xml:space="preserve"> </w:t>
      </w:r>
      <w:r>
        <w:rPr>
          <w:rStyle w:val="NormalTok"/>
        </w:rPr>
        <w:t xml:space="preserve"> </w:t>
      </w:r>
      <w:r>
        <w:rPr>
          <w:rStyle w:val="CommentTok"/>
        </w:rPr>
        <w:t xml:space="preserve"># Персентиль порогового значения</w:t>
      </w:r>
      <w:r>
        <w:br w:type="textWrapping"/>
      </w:r>
      <w:r>
        <w:rPr>
          <w:rStyle w:val="NormalTok"/>
        </w:rPr>
        <w:t xml:space="preserve">alpha &lt;-</w:t>
      </w:r>
      <w:r>
        <w:rPr>
          <w:rStyle w:val="StringTok"/>
        </w:rPr>
        <w:t xml:space="preserve"> </w:t>
      </w:r>
      <w:r>
        <w:rPr>
          <w:rStyle w:val="FloatTok"/>
        </w:rPr>
        <w:t xml:space="preserve">0.95</w:t>
      </w:r>
      <w:r>
        <w:rPr>
          <w:rStyle w:val="NormalTok"/>
        </w:rPr>
        <w:t xml:space="preserve"> </w:t>
      </w:r>
      <w:r>
        <w:rPr>
          <w:rStyle w:val="NormalTok"/>
        </w:rPr>
        <w:t xml:space="preserve"> </w:t>
      </w:r>
      <w:r>
        <w:rPr>
          <w:rStyle w:val="CommentTok"/>
        </w:rPr>
        <w:t xml:space="preserve"># VaR</w:t>
      </w:r>
      <w:r>
        <w:br w:type="textWrapping"/>
      </w:r>
      <w:r>
        <w:rPr>
          <w:rStyle w:val="NormalTok"/>
        </w:rPr>
        <w:t xml:space="preserve">VaR.gpd &lt;-</w:t>
      </w:r>
      <w:r>
        <w:rPr>
          <w:rStyle w:val="StringTok"/>
        </w:rPr>
        <w:t xml:space="preserve"> </w:t>
      </w:r>
      <w:r>
        <w:rPr>
          <w:rStyle w:val="KeywordTok"/>
        </w:rPr>
        <w:t xml:space="preserve">numeric</w:t>
      </w:r>
      <w:r>
        <w:rPr>
          <w:rStyle w:val="NormalTok"/>
        </w:rPr>
        <w:t xml:space="preserve">()</w:t>
      </w:r>
      <w:r>
        <w:br w:type="textWrapping"/>
      </w:r>
      <w:r>
        <w:br w:type="textWrapping"/>
      </w:r>
      <w:r>
        <w:rPr>
          <w:rStyle w:val="NormalTok"/>
        </w:rPr>
        <w:t xml:space="preserve">h &lt;-</w:t>
      </w:r>
      <w:r>
        <w:rPr>
          <w:rStyle w:val="StringTok"/>
        </w:rPr>
        <w:t xml:space="preserve"> </w:t>
      </w:r>
      <w:r>
        <w:rPr>
          <w:rStyle w:val="NormalTok"/>
        </w:rPr>
        <w:t xml:space="preserve">T1  </w:t>
      </w:r>
      <w:r>
        <w:rPr>
          <w:rStyle w:val="CommentTok"/>
        </w:rPr>
        <w:t xml:space="preserve"># Длина обучающей выборки</w:t>
      </w:r>
      <w:r>
        <w:br w:type="textWrapping"/>
      </w:r>
      <w:r>
        <w:rPr>
          <w:rStyle w:val="NormalTok"/>
        </w:rPr>
        <w:t xml:space="preserve">for (i in (T1</w:t>
      </w:r>
      <w:r>
        <w:rPr>
          <w:rStyle w:val="DecValTok"/>
        </w:rPr>
        <w:t xml:space="preserve">+1</w:t>
      </w:r>
      <w:r>
        <w:rPr>
          <w:rStyle w:val="NormalTok"/>
        </w:rPr>
        <w:t xml:space="preserve">):(T1+T2)) {</w:t>
      </w:r>
      <w:r>
        <w:br w:type="textWrapping"/>
      </w:r>
      <w:r>
        <w:rPr>
          <w:rStyle w:val="NormalTok"/>
        </w:rPr>
        <w:t xml:space="preserve"> </w:t>
      </w:r>
      <w:r>
        <w:rPr>
          <w:rStyle w:val="NormalTok"/>
        </w:rPr>
        <w:t xml:space="preserve"> </w:t>
      </w:r>
      <w:r>
        <w:rPr>
          <w:rStyle w:val="NormalTok"/>
        </w:rPr>
        <w:t xml:space="preserve">sber.train &lt;-</w:t>
      </w:r>
      <w:r>
        <w:rPr>
          <w:rStyle w:val="StringTok"/>
        </w:rPr>
        <w:t xml:space="preserve"> </w:t>
      </w:r>
      <w:r>
        <w:rPr>
          <w:rStyle w:val="NormalTok"/>
        </w:rPr>
        <w:t xml:space="preserve">sber.loss[(i-h):(i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u &lt;-</w:t>
      </w:r>
      <w:r>
        <w:rPr>
          <w:rStyle w:val="StringTok"/>
        </w:rPr>
        <w:t xml:space="preserve"> </w:t>
      </w:r>
      <w:r>
        <w:rPr>
          <w:rStyle w:val="KeywordTok"/>
        </w:rPr>
        <w:t xml:space="preserve">sort</w:t>
      </w:r>
      <w:r>
        <w:rPr>
          <w:rStyle w:val="NormalTok"/>
        </w:rPr>
        <w:t xml:space="preserve">(sber.train)[(alpha0)*T1]</w:t>
      </w:r>
      <w:r>
        <w:br w:type="textWrapping"/>
      </w:r>
      <w:r>
        <w:rPr>
          <w:rStyle w:val="NormalTok"/>
        </w:rPr>
        <w:t xml:space="preserve"> </w:t>
      </w:r>
      <w:r>
        <w:rPr>
          <w:rStyle w:val="NormalTok"/>
        </w:rPr>
        <w:t xml:space="preserve"> </w:t>
      </w:r>
      <w:r>
        <w:rPr>
          <w:rStyle w:val="NormalTok"/>
        </w:rPr>
        <w:t xml:space="preserve">gpd.fit &lt;-</w:t>
      </w:r>
      <w:r>
        <w:rPr>
          <w:rStyle w:val="StringTok"/>
        </w:rPr>
        <w:t xml:space="preserve"> </w:t>
      </w:r>
      <w:r>
        <w:rPr>
          <w:rStyle w:val="KeywordTok"/>
        </w:rPr>
        <w:t xml:space="preserve">fpot</w:t>
      </w:r>
      <w:r>
        <w:rPr>
          <w:rStyle w:val="NormalTok"/>
        </w:rPr>
        <w:t xml:space="preserve">(sber.train, </w:t>
      </w:r>
      <w:r>
        <w:rPr>
          <w:rStyle w:val="DataTypeTok"/>
        </w:rPr>
        <w:t xml:space="preserve">threshold=</w:t>
      </w:r>
      <w:r>
        <w:rPr>
          <w:rStyle w:val="NormalTok"/>
        </w:rPr>
        <w:t xml:space="preserve">u, </w:t>
      </w:r>
      <w:r>
        <w:rPr>
          <w:rStyle w:val="DataTypeTok"/>
        </w:rPr>
        <w:t xml:space="preserve">model=</w:t>
      </w:r>
      <w:r>
        <w:rPr>
          <w:rStyle w:val="StringTok"/>
        </w:rPr>
        <w:t xml:space="preserve">'gpd'</w:t>
      </w:r>
      <w:r>
        <w:rPr>
          <w:rStyle w:val="NormalTok"/>
        </w:rPr>
        <w:t xml:space="preserve">, </w:t>
      </w:r>
      <w:r>
        <w:rPr>
          <w:rStyle w:val="DataTypeTok"/>
        </w:rPr>
        <w:t xml:space="preserve">method=</w:t>
      </w:r>
      <w:r>
        <w:rPr>
          <w:rStyle w:val="StringTok"/>
        </w:rPr>
        <w:t xml:space="preserve">'SANN'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std.err=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NormalTok"/>
        </w:rPr>
        <w:t xml:space="preserve">gpd.fit$estimate[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xi &lt;-</w:t>
      </w:r>
      <w:r>
        <w:rPr>
          <w:rStyle w:val="StringTok"/>
        </w:rPr>
        <w:t xml:space="preserve"> </w:t>
      </w:r>
      <w:r>
        <w:rPr>
          <w:rStyle w:val="NormalTok"/>
        </w:rPr>
        <w:t xml:space="preserve">gpd.fit$estimate[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Fu &lt;-</w:t>
      </w:r>
      <w:r>
        <w:rPr>
          <w:rStyle w:val="StringTok"/>
        </w:rPr>
        <w:t xml:space="preserve"> </w:t>
      </w:r>
      <w:r>
        <w:rPr>
          <w:rStyle w:val="NormalTok"/>
        </w:rPr>
        <w:t xml:space="preserve">gpd.fit$pat</w:t>
      </w:r>
      <w:r>
        <w:br w:type="textWrapping"/>
      </w:r>
      <w:r>
        <w:rPr>
          <w:rStyle w:val="NormalTok"/>
        </w:rPr>
        <w:t xml:space="preserve"> </w:t>
      </w:r>
      <w:r>
        <w:rPr>
          <w:rStyle w:val="NormalTok"/>
        </w:rPr>
        <w:t xml:space="preserve"> </w:t>
      </w:r>
      <w:r>
        <w:rPr>
          <w:rStyle w:val="NormalTok"/>
        </w:rPr>
        <w:t xml:space="preserve">if (xi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VaR.gpd[i-T1] &lt;-</w:t>
      </w:r>
      <w:r>
        <w:rPr>
          <w:rStyle w:val="StringTok"/>
        </w:rPr>
        <w:t xml:space="preserve"> </w:t>
      </w:r>
      <w:r>
        <w:rPr>
          <w:rStyle w:val="NormalTok"/>
        </w:rPr>
        <w:t xml:space="preserve">-(u +</w:t>
      </w:r>
      <w:r>
        <w:rPr>
          <w:rStyle w:val="StringTok"/>
        </w:rPr>
        <w:t xml:space="preserve"> </w:t>
      </w:r>
      <w:r>
        <w:rPr>
          <w:rStyle w:val="NormalTok"/>
        </w:rPr>
        <w:t xml:space="preserve">beta/xi*(((</w:t>
      </w:r>
      <w:r>
        <w:rPr>
          <w:rStyle w:val="DecValTok"/>
        </w:rPr>
        <w:t xml:space="preserve">1</w:t>
      </w:r>
      <w:r>
        <w:rPr>
          <w:rStyle w:val="NormalTok"/>
        </w:rPr>
        <w:t xml:space="preserve">-alpha)/Fu)^(-xi)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VaR.gpd[i-T1] &lt;-</w:t>
      </w:r>
      <w:r>
        <w:rPr>
          <w:rStyle w:val="StringTok"/>
        </w:rPr>
        <w:t xml:space="preserve"> </w:t>
      </w:r>
      <w:r>
        <w:rPr>
          <w:rStyle w:val="NormalTok"/>
        </w:rPr>
        <w:t xml:space="preserve">-(u -</w:t>
      </w:r>
      <w:r>
        <w:rPr>
          <w:rStyle w:val="StringTok"/>
        </w:rPr>
        <w:t xml:space="preserve"> </w:t>
      </w:r>
      <w:r>
        <w:rPr>
          <w:rStyle w:val="NormalTok"/>
        </w:rPr>
        <w:t xml:space="preserve">beta*</w:t>
      </w:r>
      <w:r>
        <w:rPr>
          <w:rStyle w:val="KeywordTok"/>
        </w:rPr>
        <w:t xml:space="preserve">log</w:t>
      </w:r>
      <w:r>
        <w:rPr>
          <w:rStyle w:val="NormalTok"/>
        </w:rPr>
        <w:t xml:space="preserve">((</w:t>
      </w:r>
      <w:r>
        <w:rPr>
          <w:rStyle w:val="DecValTok"/>
        </w:rPr>
        <w:t xml:space="preserve">1</w:t>
      </w:r>
      <w:r>
        <w:rPr>
          <w:rStyle w:val="NormalTok"/>
        </w:rPr>
        <w:t xml:space="preserve">-alpha)/Fu))</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График кривой VaR</w:t>
      </w:r>
      <w:r>
        <w:br w:type="textWrapping"/>
      </w:r>
      <w:r>
        <w:rPr>
          <w:rStyle w:val="NormalTok"/>
        </w:rPr>
        <w:t xml:space="preserve">sber.test &lt;-</w:t>
      </w:r>
      <w:r>
        <w:rPr>
          <w:rStyle w:val="StringTok"/>
        </w:rPr>
        <w:t xml:space="preserve"> </w:t>
      </w:r>
      <w:r>
        <w:rPr>
          <w:rStyle w:val="NormalTok"/>
        </w:rPr>
        <w:t xml:space="preserve">-sber.loss[(T1</w:t>
      </w:r>
      <w:r>
        <w:rPr>
          <w:rStyle w:val="DecValTok"/>
        </w:rPr>
        <w:t xml:space="preserve">+1</w:t>
      </w:r>
      <w:r>
        <w:rPr>
          <w:rStyle w:val="NormalTok"/>
        </w:rPr>
        <w:t xml:space="preserve">):(T1+T2)]</w:t>
      </w:r>
      <w:r>
        <w:br w:type="textWrapping"/>
      </w:r>
      <w:r>
        <w:rPr>
          <w:rStyle w:val="KeywordTok"/>
        </w:rPr>
        <w:t xml:space="preserve">plot</w:t>
      </w:r>
      <w:r>
        <w:rPr>
          <w:rStyle w:val="NormalTok"/>
        </w:rPr>
        <w:t xml:space="preserve">(sber.test,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"VaR curve"</w:t>
      </w:r>
      <w:r>
        <w:rPr>
          <w:rStyle w:val="NormalTok"/>
        </w:rPr>
        <w:t xml:space="preserve">)</w:t>
      </w:r>
      <w:r>
        <w:br w:type="textWrapping"/>
      </w:r>
      <w:r>
        <w:rPr>
          <w:rStyle w:val="KeywordTok"/>
        </w:rPr>
        <w:t xml:space="preserve">lines</w:t>
      </w:r>
      <w:r>
        <w:rPr>
          <w:rStyle w:val="NormalTok"/>
        </w:rPr>
        <w:t xml:space="preserve">(VaR.gpd,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"Returns"</w:t>
      </w:r>
      <w:r>
        <w:rPr>
          <w:rStyle w:val="NormalTok"/>
        </w:rPr>
        <w:t xml:space="preserve">, </w:t>
      </w:r>
      <w:r>
        <w:rPr>
          <w:rStyle w:val="StringTok"/>
        </w:rPr>
        <w:t xml:space="preserve">"VaR GPD"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mf_econometrics_7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Для верификации кривой VaR определим функцию для теста Купика.</w:t>
      </w:r>
    </w:p>
    <w:p>
      <w:pPr>
        <w:pStyle w:val="SourceCode"/>
      </w:pPr>
      <w:r>
        <w:rPr>
          <w:rStyle w:val="CommentTok"/>
        </w:rPr>
        <w:t xml:space="preserve"># Частота пробоев</w:t>
      </w:r>
      <w:r>
        <w:br w:type="textWrapping"/>
      </w:r>
      <w:r>
        <w:rPr>
          <w:rStyle w:val="NormalTok"/>
        </w:rPr>
        <w:t xml:space="preserve">kupiec.test &lt;-</w:t>
      </w:r>
      <w:r>
        <w:rPr>
          <w:rStyle w:val="StringTok"/>
        </w:rPr>
        <w:t xml:space="preserve"> </w:t>
      </w:r>
      <w:r>
        <w:rPr>
          <w:rStyle w:val="NormalTok"/>
        </w:rPr>
        <w:t xml:space="preserve">function(ret, VaR, alpha) {</w:t>
      </w:r>
      <w:r>
        <w:br w:type="textWrapping"/>
      </w:r>
      <w:r>
        <w:rPr>
          <w:rStyle w:val="NormalTok"/>
        </w:rPr>
        <w:t xml:space="preserve"> </w:t>
      </w:r>
      <w:r>
        <w:rPr>
          <w:rStyle w:val="NormalTok"/>
        </w:rPr>
        <w:t xml:space="preserve"> </w:t>
      </w:r>
      <w:r>
        <w:rPr>
          <w:rStyle w:val="CommentTok"/>
        </w:rPr>
        <w:t xml:space="preserve"># Тест Купика:</w:t>
      </w:r>
      <w:r>
        <w:br w:type="textWrapping"/>
      </w:r>
      <w:r>
        <w:rPr>
          <w:rStyle w:val="NormalTok"/>
        </w:rPr>
        <w:t xml:space="preserve"> </w:t>
      </w:r>
      <w:r>
        <w:rPr>
          <w:rStyle w:val="NormalTok"/>
        </w:rPr>
        <w:t xml:space="preserve"> </w:t>
      </w:r>
      <w:r>
        <w:rPr>
          <w:rStyle w:val="CommentTok"/>
        </w:rPr>
        <w:t xml:space="preserve"># H0: модельная и эмпирическая частоты пробоя VaR совпадают</w:t>
      </w:r>
      <w:r>
        <w:br w:type="textWrapping"/>
      </w:r>
      <w:r>
        <w:rPr>
          <w:rStyle w:val="NormalTok"/>
        </w:rPr>
        <w:t xml:space="preserve"> </w:t>
      </w:r>
      <w:r>
        <w:rPr>
          <w:rStyle w:val="NormalTok"/>
        </w:rPr>
        <w:t xml:space="preserve"> </w:t>
      </w:r>
      <w:r>
        <w:rPr>
          <w:rStyle w:val="NormalTok"/>
        </w:rPr>
        <w:t xml:space="preserve">K &lt;-</w:t>
      </w:r>
      <w:r>
        <w:rPr>
          <w:rStyle w:val="StringTok"/>
        </w:rPr>
        <w:t xml:space="preserve"> </w:t>
      </w:r>
      <w:r>
        <w:rPr>
          <w:rStyle w:val="KeywordTok"/>
        </w:rPr>
        <w:t xml:space="preserve">sum</w:t>
      </w:r>
      <w:r>
        <w:rPr>
          <w:rStyle w:val="NormalTok"/>
        </w:rPr>
        <w:t xml:space="preserve">(ret &lt;</w:t>
      </w:r>
      <w:r>
        <w:rPr>
          <w:rStyle w:val="StringTok"/>
        </w:rPr>
        <w:t xml:space="preserve"> </w:t>
      </w:r>
      <w:r>
        <w:rPr>
          <w:rStyle w:val="NormalTok"/>
        </w:rPr>
        <w:t xml:space="preserve">VaR)</w:t>
      </w:r>
      <w:r>
        <w:br w:type="textWrapping"/>
      </w:r>
      <w:r>
        <w:rPr>
          <w:rStyle w:val="NormalTok"/>
        </w:rPr>
        <w:t xml:space="preserve"> </w:t>
      </w:r>
      <w:r>
        <w:rPr>
          <w:rStyle w:val="NormalTok"/>
        </w:rPr>
        <w:t xml:space="preserve"> </w:t>
      </w:r>
      <w:r>
        <w:rPr>
          <w:rStyle w:val="NormalTok"/>
        </w:rPr>
        <w:t xml:space="preserve">T2 &lt;-</w:t>
      </w:r>
      <w:r>
        <w:rPr>
          <w:rStyle w:val="StringTok"/>
        </w:rPr>
        <w:t xml:space="preserve"> </w:t>
      </w:r>
      <w:r>
        <w:rPr>
          <w:rStyle w:val="KeywordTok"/>
        </w:rPr>
        <w:t xml:space="preserve">length</w:t>
      </w:r>
      <w:r>
        <w:rPr>
          <w:rStyle w:val="NormalTok"/>
        </w:rPr>
        <w:t xml:space="preserve">(ret)</w:t>
      </w:r>
      <w:r>
        <w:br w:type="textWrapping"/>
      </w:r>
      <w:r>
        <w:rPr>
          <w:rStyle w:val="NormalTok"/>
        </w:rPr>
        <w:t xml:space="preserve"> </w:t>
      </w:r>
      <w:r>
        <w:rPr>
          <w:rStyle w:val="NormalTok"/>
        </w:rPr>
        <w:t xml:space="preserve"> </w:t>
      </w:r>
      <w:r>
        <w:rPr>
          <w:rStyle w:val="NormalTok"/>
        </w:rPr>
        <w:t xml:space="preserve">alpha0 &lt;-</w:t>
      </w:r>
      <w:r>
        <w:rPr>
          <w:rStyle w:val="StringTok"/>
        </w:rPr>
        <w:t xml:space="preserve"> </w:t>
      </w:r>
      <w:r>
        <w:rPr>
          <w:rStyle w:val="NormalTok"/>
        </w:rPr>
        <w:t xml:space="preserve">K /</w:t>
      </w:r>
      <w:r>
        <w:rPr>
          <w:rStyle w:val="StringTok"/>
        </w:rPr>
        <w:t xml:space="preserve"> </w:t>
      </w:r>
      <w:r>
        <w:rPr>
          <w:rStyle w:val="NormalTok"/>
        </w:rPr>
        <w:t xml:space="preserve">T2</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-alpha)^(T2-K) *</w:t>
      </w:r>
      <w:r>
        <w:rPr>
          <w:rStyle w:val="StringTok"/>
        </w:rPr>
        <w:t xml:space="preserve"> </w:t>
      </w:r>
      <w:r>
        <w:rPr>
          <w:rStyle w:val="NormalTok"/>
        </w:rPr>
        <w:t xml:space="preserve">alpha^K) +</w:t>
      </w:r>
      <w:r>
        <w:rPr>
          <w:rStyle w:val="StringTok"/>
        </w:rPr>
        <w:t xml:space="preserve"> </w:t>
      </w:r>
      <w:r>
        <w:rPr>
          <w:rStyle w:val="DecValTok"/>
        </w:rPr>
        <w:t xml:space="preserve">2</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-alpha0)^(T2-K) *</w:t>
      </w:r>
      <w:r>
        <w:rPr>
          <w:rStyle w:val="StringTok"/>
        </w:rPr>
        <w:t xml:space="preserve"> </w:t>
      </w:r>
      <w:r>
        <w:rPr>
          <w:rStyle w:val="NormalTok"/>
        </w:rPr>
        <w:t xml:space="preserve">alpha0^K)</w:t>
      </w:r>
      <w:r>
        <w:br w:type="textWrapping"/>
      </w:r>
      <w:r>
        <w:rPr>
          <w:rStyle w:val="NormalTok"/>
        </w:rPr>
        <w:t xml:space="preserve"> </w:t>
      </w:r>
      <w:r>
        <w:rPr>
          <w:rStyle w:val="NormalTok"/>
        </w:rPr>
        <w:t xml:space="preserve"> </w:t>
      </w:r>
      <w:r>
        <w:rPr>
          <w:rStyle w:val="NormalTok"/>
        </w:rPr>
        <w:t xml:space="preserve">p.value &lt;-</w:t>
      </w:r>
      <w:r>
        <w:rPr>
          <w:rStyle w:val="StringTok"/>
        </w:rPr>
        <w:t xml:space="preserve"> </w:t>
      </w:r>
      <w:r>
        <w:rPr>
          <w:rStyle w:val="DecValTok"/>
        </w:rPr>
        <w:t xml:space="preserve">1</w:t>
      </w:r>
      <w:r>
        <w:rPr>
          <w:rStyle w:val="NormalTok"/>
        </w:rPr>
        <w:t xml:space="preserve">-</w:t>
      </w:r>
      <w:r>
        <w:rPr>
          <w:rStyle w:val="KeywordTok"/>
        </w:rPr>
        <w:t xml:space="preserve">pchisq</w:t>
      </w:r>
      <w:r>
        <w:rPr>
          <w:rStyle w:val="NormalTok"/>
        </w:rPr>
        <w:t xml:space="preserve">(S, </w:t>
      </w:r>
      <w:r>
        <w:rPr>
          <w:rStyle w:val="DataType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(alpha0, p.value))</w:t>
      </w:r>
      <w:r>
        <w:br w:type="textWrapping"/>
      </w:r>
      <w:r>
        <w:rPr>
          <w:rStyle w:val="NormalTok"/>
        </w:rPr>
        <w:t xml:space="preserve">}</w:t>
      </w:r>
    </w:p>
    <w:p>
      <w:pPr>
        <w:pStyle w:val="SourceCode"/>
      </w:pPr>
      <w:r>
        <w:rPr>
          <w:rStyle w:val="VerbatimChar"/>
        </w:rPr>
        <w:t xml:space="preserve">## [1] "Kupiec test, alpha = 0.05"</w:t>
      </w:r>
    </w:p>
    <w:p>
      <w:pPr>
        <w:pStyle w:val="SourceCode"/>
      </w:pPr>
      <w:r>
        <w:rPr>
          <w:rStyle w:val="VerbatimChar"/>
        </w:rPr>
        <w:t xml:space="preserve">## [1] "GPD: alpha0 = 0.05125, p-value  = 0.871631"</w:t>
      </w:r>
    </w:p>
    <w:p>
      <w:r>
        <w:t xml:space="preserve">p-value теста Купика равно 0.87, что значит гипотеза о том, что фактическое кол-во пробоев совпадает с целевым не отвергается, и полученная кривая VaR с поставленной задачей справляется.</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5323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1db5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Econometrics 7, Univariate extreme value theory</dc:title>
  <dc:creator>Евгений Орлов</dc:creator>
</cp:coreProperties>
</file>