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E63565" w:rsidRDefault="00E63565" w:rsidP="00E63565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ЛАБОРАТОРНАЯ РАБОТА №3</w:t>
      </w:r>
    </w:p>
    <w:p w:rsidR="00E63565" w:rsidRDefault="00E63565" w:rsidP="00E63565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«Одномерные массивы»</w:t>
      </w: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63565" w:rsidRDefault="00E63565" w:rsidP="00E6356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Выполнила:</w:t>
      </w:r>
    </w:p>
    <w:p w:rsidR="00E63565" w:rsidRDefault="00E63565" w:rsidP="00E6356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студентка группы ИВТ-23-2б</w:t>
      </w:r>
    </w:p>
    <w:p w:rsidR="00E63565" w:rsidRDefault="00E63565" w:rsidP="00E63565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Сычева Евгения </w:t>
      </w:r>
    </w:p>
    <w:p w:rsidR="00E63565" w:rsidRDefault="00E63565" w:rsidP="00E6356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E63565" w:rsidRDefault="00E63565" w:rsidP="00E63565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:rsidR="00E63565" w:rsidRDefault="00E63565" w:rsidP="00E63565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E63565" w:rsidRDefault="00E63565" w:rsidP="00E63565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bookmarkStart w:id="1" w:name="_GoBack"/>
      <w:bookmarkEnd w:id="1"/>
    </w:p>
    <w:p w:rsidR="00E63565" w:rsidRDefault="00E63565" w:rsidP="00E63565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г.</w:t>
      </w:r>
    </w:p>
    <w:p w:rsidR="00E63565" w:rsidRDefault="00E63565" w:rsidP="00E63565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Постановка задачи</w:t>
      </w:r>
    </w:p>
    <w:p w:rsidR="00E63565" w:rsidRDefault="00E63565" w:rsidP="00E6356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Дан одномерный массив целых чисел. Требуется удалить из массива все четные элементы.</w:t>
      </w:r>
    </w:p>
    <w:p w:rsidR="00E63565" w:rsidRDefault="00E63565" w:rsidP="00E63565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Анализ задачи</w:t>
      </w:r>
    </w:p>
    <w:p w:rsidR="00E63565" w:rsidRPr="00E50F75" w:rsidRDefault="00E63565" w:rsidP="00E63565">
      <w:pPr>
        <w:ind w:right="1133" w:firstLine="0"/>
        <w:rPr>
          <w:rFonts w:cs="Times New Roman"/>
          <w:color w:val="000000" w:themeColor="text1"/>
          <w:szCs w:val="28"/>
        </w:rPr>
      </w:pPr>
      <w:r w:rsidRPr="00E50F75">
        <w:rPr>
          <w:rFonts w:cs="Times New Roman"/>
          <w:color w:val="000000" w:themeColor="text1"/>
          <w:szCs w:val="28"/>
        </w:rPr>
        <w:t xml:space="preserve">При нахождении четного элемента, все элементы, </w:t>
      </w:r>
      <w:r>
        <w:rPr>
          <w:rFonts w:cs="Times New Roman"/>
          <w:color w:val="000000" w:themeColor="text1"/>
          <w:szCs w:val="28"/>
        </w:rPr>
        <w:t>начиная с него, перезаписываются на последующий элемент. Таким образом массив сдвигается влево, а четный элемент исключается.</w:t>
      </w:r>
    </w:p>
    <w:p w:rsidR="00E63565" w:rsidRDefault="00E63565" w:rsidP="00E63565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Описание переменных</w:t>
      </w:r>
    </w:p>
    <w:p w:rsidR="00E63565" w:rsidRDefault="00E63565" w:rsidP="00E63565">
      <w:pPr>
        <w:ind w:right="1133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</w:t>
      </w:r>
      <w:r>
        <w:rPr>
          <w:rFonts w:cs="Times New Roman"/>
          <w:color w:val="000000" w:themeColor="text1"/>
          <w:szCs w:val="28"/>
        </w:rPr>
        <w:t xml:space="preserve"> – одномерный массив целых чисел </w:t>
      </w:r>
    </w:p>
    <w:p w:rsidR="00E63565" w:rsidRDefault="00E63565" w:rsidP="00E63565">
      <w:pPr>
        <w:ind w:right="1133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N</w:t>
      </w:r>
      <w:r>
        <w:rPr>
          <w:rFonts w:cs="Times New Roman"/>
          <w:color w:val="000000" w:themeColor="text1"/>
          <w:szCs w:val="28"/>
        </w:rPr>
        <w:t xml:space="preserve"> – </w:t>
      </w:r>
      <w:proofErr w:type="gramStart"/>
      <w:r>
        <w:rPr>
          <w:rFonts w:cs="Times New Roman"/>
          <w:color w:val="000000" w:themeColor="text1"/>
          <w:szCs w:val="28"/>
        </w:rPr>
        <w:t>количество</w:t>
      </w:r>
      <w:proofErr w:type="gramEnd"/>
      <w:r>
        <w:rPr>
          <w:rFonts w:cs="Times New Roman"/>
          <w:color w:val="000000" w:themeColor="text1"/>
          <w:szCs w:val="28"/>
        </w:rPr>
        <w:t xml:space="preserve"> элементов массива</w:t>
      </w:r>
    </w:p>
    <w:p w:rsidR="00E63565" w:rsidRDefault="00E63565" w:rsidP="00E63565">
      <w:pPr>
        <w:ind w:right="1133" w:firstLine="0"/>
        <w:rPr>
          <w:rFonts w:cs="Times New Roman"/>
          <w:color w:val="000000" w:themeColor="text1"/>
          <w:szCs w:val="28"/>
        </w:rPr>
      </w:pP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i</w:t>
      </w:r>
      <w:proofErr w:type="spellEnd"/>
      <w:proofErr w:type="gramEnd"/>
      <w:r w:rsidRPr="0083233D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  <w:lang w:val="en-US"/>
        </w:rPr>
        <w:t>j</w:t>
      </w:r>
      <w:r>
        <w:rPr>
          <w:rFonts w:cs="Times New Roman"/>
          <w:color w:val="000000" w:themeColor="text1"/>
          <w:szCs w:val="28"/>
        </w:rPr>
        <w:t xml:space="preserve"> – индекс элемента в массиве</w:t>
      </w:r>
    </w:p>
    <w:p w:rsidR="00E63565" w:rsidRDefault="00E63565" w:rsidP="00E63565">
      <w:pPr>
        <w:ind w:right="1133" w:firstLine="708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Код программы на С++</w:t>
      </w:r>
    </w:p>
    <w:p w:rsidR="00E63565" w:rsidRDefault="00E63565" w:rsidP="00E63565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83233D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5DE0FF6C" wp14:editId="1BB3B691">
            <wp:extent cx="3813323" cy="5530850"/>
            <wp:effectExtent l="0" t="0" r="0" b="0"/>
            <wp:docPr id="833566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66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792" cy="5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65" w:rsidRDefault="00E63565" w:rsidP="00E63565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Блок-схема</w:t>
      </w:r>
    </w:p>
    <w:p w:rsidR="00E63565" w:rsidRPr="00EC6447" w:rsidRDefault="00E63565" w:rsidP="00E63565">
      <w:pPr>
        <w:pStyle w:val="a3"/>
      </w:pPr>
      <w:r>
        <w:rPr>
          <w:noProof/>
        </w:rPr>
        <w:drawing>
          <wp:inline distT="0" distB="0" distL="0" distR="0" wp14:anchorId="586F9478" wp14:editId="4B9F977C">
            <wp:extent cx="5940425" cy="5956935"/>
            <wp:effectExtent l="0" t="0" r="3175" b="5715"/>
            <wp:docPr id="27634792" name="Рисунок 1" descr="Изображение выглядит как диаграмма, Технический чертеж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792" name="Рисунок 1" descr="Изображение выглядит как диаграмма, Технический чертеж, План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65" w:rsidRDefault="00E63565" w:rsidP="00E63565">
      <w:pPr>
        <w:pStyle w:val="a3"/>
        <w:jc w:val="center"/>
      </w:pPr>
      <w:r>
        <w:rPr>
          <w:b/>
          <w:bCs/>
          <w:color w:val="000000" w:themeColor="text1"/>
          <w:sz w:val="28"/>
          <w:szCs w:val="28"/>
        </w:rPr>
        <w:t>Анализ результатов</w:t>
      </w:r>
    </w:p>
    <w:p w:rsidR="00E63565" w:rsidRDefault="00E63565" w:rsidP="00E63565">
      <w:pPr>
        <w:ind w:firstLine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szCs w:val="28"/>
        </w:rPr>
        <w:t>Программа сработала корректно и вывела необходимые результаты.</w:t>
      </w:r>
    </w:p>
    <w:p w:rsidR="006A344E" w:rsidRDefault="006A344E"/>
    <w:sectPr w:rsidR="006A3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14"/>
    <w:rsid w:val="006A344E"/>
    <w:rsid w:val="00827C14"/>
    <w:rsid w:val="00E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78F1"/>
  <w15:chartTrackingRefBased/>
  <w15:docId w15:val="{67DDF8DF-5E34-4C53-BBAB-D6BF996A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56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56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2024-02-01T18:10:00Z</dcterms:created>
  <dcterms:modified xsi:type="dcterms:W3CDTF">2024-02-01T18:11:00Z</dcterms:modified>
</cp:coreProperties>
</file>