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hanging="1842.51968503937"/>
        <w:rPr>
          <w:b w:val="1"/>
          <w:sz w:val="46"/>
          <w:szCs w:val="4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Описание архитектурного решения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-1842.51968503937" w:firstLine="0"/>
        <w:rPr>
          <w:b w:val="1"/>
          <w:sz w:val="34"/>
          <w:szCs w:val="3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Информационная архитектура</w:t>
      </w:r>
      <w:r w:rsidDel="00000000" w:rsidR="00000000" w:rsidRPr="00000000">
        <w:rPr>
          <w:b w:val="1"/>
          <w:sz w:val="34"/>
          <w:szCs w:val="34"/>
        </w:rPr>
        <mc:AlternateContent>
          <mc:Choice Requires="wpg">
            <w:drawing>
              <wp:inline distB="114300" distT="114300" distL="114300" distR="114300">
                <wp:extent cx="5943600" cy="361865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2650" y="1952900"/>
                          <a:ext cx="5943600" cy="3618659"/>
                          <a:chOff x="2372650" y="1952900"/>
                          <a:chExt cx="6024900" cy="3655700"/>
                        </a:xfrm>
                      </wpg:grpSpPr>
                      <wpg:grpSp>
                        <wpg:cNvGrpSpPr/>
                        <wpg:grpSpPr>
                          <a:xfrm>
                            <a:off x="2374219" y="1952914"/>
                            <a:ext cx="6023328" cy="3654111"/>
                            <a:chOff x="876975" y="277600"/>
                            <a:chExt cx="8995412" cy="54425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876975" y="277600"/>
                              <a:ext cx="8876625" cy="5442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493375" y="1193125"/>
                              <a:ext cx="1299725" cy="7311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793100" y="1193123"/>
                              <a:ext cx="696045" cy="69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descr="Docker | How to manage Linux containers with Docker on Ubunt… | Flickr" id="6" name="Shape 6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681648" y="1193125"/>
                              <a:ext cx="841177" cy="69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7" name="Shape 7"/>
                          <wps:spPr>
                            <a:xfrm>
                              <a:off x="881750" y="831700"/>
                              <a:ext cx="4613400" cy="13209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921775" y="2532900"/>
                              <a:ext cx="4573500" cy="31824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9" name="Shape 9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071876" y="2663800"/>
                              <a:ext cx="963351" cy="802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0" name="Shape 10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698962" y="3887000"/>
                              <a:ext cx="696049" cy="6960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1" name="Shape 11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242217" y="3887000"/>
                              <a:ext cx="696049" cy="6960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2" name="Shape 12"/>
                          <wps:spPr>
                            <a:xfrm>
                              <a:off x="5975350" y="2592950"/>
                              <a:ext cx="1781100" cy="31224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3" name="Shape 13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235550" y="3584875"/>
                              <a:ext cx="1239601" cy="10782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descr="File:Person Image Placeholder.png - Wikimedia Commons" id="14" name="Shape 14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859900" y="1234500"/>
                              <a:ext cx="535200" cy="802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descr="File:Person Image Placeholder.png - Wikimedia Commons" id="15" name="Shape 15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336325" y="831700"/>
                              <a:ext cx="535200" cy="802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descr="File:Person Image Placeholder.png - Wikimedia Commons" id="16" name="Shape 16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407650" y="831700"/>
                              <a:ext cx="535200" cy="802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descr="File:Person Image Placeholder.png - Wikimedia Commons" id="17" name="Shape 17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8793575" y="3780250"/>
                              <a:ext cx="535200" cy="802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descr="File:Person Image Placeholder.png - Wikimedia Commons" id="18" name="Shape 18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270000" y="3377450"/>
                              <a:ext cx="535200" cy="802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descr="File:Person Image Placeholder.png - Wikimedia Commons" id="19" name="Shape 19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8341325" y="3377450"/>
                              <a:ext cx="535200" cy="802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CnPr/>
                          <wps:spPr>
                            <a:xfrm>
                              <a:off x="3188450" y="2152600"/>
                              <a:ext cx="15000" cy="1100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2296599" y="4230225"/>
                              <a:ext cx="357900" cy="6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81002" y="4234944"/>
                              <a:ext cx="353100" cy="1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2395018" y="3253301"/>
                              <a:ext cx="1712100" cy="9816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4" name="Shape 24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375200" y="3867712"/>
                              <a:ext cx="696049" cy="6960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CnPr/>
                          <wps:spPr>
                            <a:xfrm flipH="1" rot="10800000">
                              <a:off x="4837558" y="4222046"/>
                              <a:ext cx="1400100" cy="12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7481975" y="4222925"/>
                              <a:ext cx="862800" cy="39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7126300" y="2037300"/>
                              <a:ext cx="1200" cy="595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5497150" y="1233100"/>
                              <a:ext cx="910500" cy="69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921787" y="771249"/>
                              <a:ext cx="2056800" cy="461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Слой управления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1289044" y="4450882"/>
                              <a:ext cx="1515900" cy="554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Sour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layer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6082182" y="4683367"/>
                              <a:ext cx="1515900" cy="59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Dashboards 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3186963" y="4451022"/>
                              <a:ext cx="1072500" cy="83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DDS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layer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3859423" y="4450882"/>
                              <a:ext cx="1515900" cy="554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Datamart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layer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6407650" y="277600"/>
                              <a:ext cx="1515900" cy="554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Intern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team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8356487" y="4683369"/>
                              <a:ext cx="1515900" cy="59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Customer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36" name="Shape 36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058650" y="2663801"/>
                              <a:ext cx="612750" cy="5957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>
                        <pic:nvPicPr>
                          <pic:cNvPr id="37" name="Shape 37"/>
                          <pic:cNvPicPr preferRelativeResize="0"/>
                        </pic:nvPicPr>
                        <pic:blipFill rotWithShape="1">
                          <a:blip r:embed="rId10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3503430" y="4366540"/>
                            <a:ext cx="466074" cy="467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8" name="Shape 38"/>
                        <wps:spPr>
                          <a:xfrm>
                            <a:off x="3377374" y="4755225"/>
                            <a:ext cx="718200" cy="55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O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layer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02275" y="4610650"/>
                            <a:ext cx="203700" cy="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618659"/>
                <wp:effectExtent b="0" l="0" r="0" t="0"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61865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hanging="1842.51968503937"/>
        <w:rPr>
          <w:i w:val="1"/>
          <w:color w:val="66666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ind w:left="-1842.51968503937" w:firstLine="0"/>
        <w:rPr/>
      </w:pPr>
      <w:bookmarkStart w:colFirst="0" w:colLast="0" w:name="_1fob9t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Описание компонентов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842.5196850393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слоя управления:</w:t>
      </w:r>
    </w:p>
    <w:p w:rsidR="00000000" w:rsidDel="00000000" w:rsidP="00000000" w:rsidRDefault="00000000" w:rsidRPr="00000000" w14:paraId="00000006">
      <w:pPr>
        <w:ind w:left="-1842.5196850393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842.51968503937" w:firstLine="0"/>
        <w:rPr/>
      </w:pPr>
      <w:r w:rsidDel="00000000" w:rsidR="00000000" w:rsidRPr="00000000">
        <w:rPr>
          <w:rtl w:val="0"/>
        </w:rPr>
        <w:t xml:space="preserve">В Docker поднят контейнер с Airflow. Airflow оркестрирует ЕТL-поток на базе</w:t>
      </w:r>
    </w:p>
    <w:p w:rsidR="00000000" w:rsidDel="00000000" w:rsidP="00000000" w:rsidRDefault="00000000" w:rsidRPr="00000000" w14:paraId="00000008">
      <w:pPr>
        <w:ind w:left="-1842.51968503937" w:firstLine="0"/>
        <w:rPr/>
      </w:pPr>
      <w:r w:rsidDel="00000000" w:rsidR="00000000" w:rsidRPr="00000000">
        <w:rPr>
          <w:rtl w:val="0"/>
        </w:rPr>
        <w:t xml:space="preserve">python-скриптов.</w:t>
      </w:r>
    </w:p>
    <w:p w:rsidR="00000000" w:rsidDel="00000000" w:rsidP="00000000" w:rsidRDefault="00000000" w:rsidRPr="00000000" w14:paraId="00000009">
      <w:pPr>
        <w:ind w:left="-1842.5196850393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842.51968503937" w:firstLine="0"/>
        <w:rPr/>
      </w:pPr>
      <w:r w:rsidDel="00000000" w:rsidR="00000000" w:rsidRPr="00000000">
        <w:rPr>
          <w:rtl w:val="0"/>
        </w:rPr>
        <w:t xml:space="preserve">Вэб-интерфейс Airflow: http://localhost:8080/</w:t>
      </w:r>
    </w:p>
    <w:p w:rsidR="00000000" w:rsidDel="00000000" w:rsidP="00000000" w:rsidRDefault="00000000" w:rsidRPr="00000000" w14:paraId="0000000B">
      <w:pPr>
        <w:ind w:left="-1842.51968503937" w:firstLine="0"/>
        <w:rPr/>
      </w:pPr>
      <w:r w:rsidDel="00000000" w:rsidR="00000000" w:rsidRPr="00000000">
        <w:rPr>
          <w:rtl w:val="0"/>
        </w:rPr>
        <w:t xml:space="preserve">User: airflow</w:t>
      </w:r>
    </w:p>
    <w:p w:rsidR="00000000" w:rsidDel="00000000" w:rsidP="00000000" w:rsidRDefault="00000000" w:rsidRPr="00000000" w14:paraId="0000000C">
      <w:pPr>
        <w:ind w:left="-1842.5196850393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842.51968503937" w:firstLine="0"/>
        <w:rPr/>
      </w:pPr>
      <w:r w:rsidDel="00000000" w:rsidR="00000000" w:rsidRPr="00000000">
        <w:rPr>
          <w:rtl w:val="0"/>
        </w:rPr>
        <w:t xml:space="preserve">К контейнеру примонтирована папка volumes/airflow/dags для хранения DAGов и</w:t>
      </w:r>
    </w:p>
    <w:p w:rsidR="00000000" w:rsidDel="00000000" w:rsidP="00000000" w:rsidRDefault="00000000" w:rsidRPr="00000000" w14:paraId="0000000E">
      <w:pPr>
        <w:ind w:left="-1842.51968503937" w:firstLine="0"/>
        <w:rPr/>
      </w:pPr>
      <w:r w:rsidDel="00000000" w:rsidR="00000000" w:rsidRPr="00000000">
        <w:rPr>
          <w:rtl w:val="0"/>
        </w:rPr>
        <w:t xml:space="preserve">исполняемых скриптов.</w:t>
      </w:r>
    </w:p>
    <w:p w:rsidR="00000000" w:rsidDel="00000000" w:rsidP="00000000" w:rsidRDefault="00000000" w:rsidRPr="00000000" w14:paraId="0000000F">
      <w:pPr>
        <w:ind w:left="-1842.5196850393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842.51968503937" w:firstLine="0"/>
        <w:rPr/>
      </w:pPr>
      <w:r w:rsidDel="00000000" w:rsidR="00000000" w:rsidRPr="00000000">
        <w:rPr>
          <w:rtl w:val="0"/>
        </w:rPr>
        <w:t xml:space="preserve">Структура хранения кода DAGов и исполняемых скриптов:</w:t>
      </w:r>
    </w:p>
    <w:p w:rsidR="00000000" w:rsidDel="00000000" w:rsidP="00000000" w:rsidRDefault="00000000" w:rsidRPr="00000000" w14:paraId="00000011">
      <w:pPr>
        <w:ind w:left="-1842.51968503937" w:firstLine="0"/>
        <w:rPr/>
      </w:pPr>
      <w:r w:rsidDel="00000000" w:rsidR="00000000" w:rsidRPr="00000000">
        <w:rPr>
          <w:rtl w:val="0"/>
        </w:rPr>
        <w:t xml:space="preserve">* Код ДАГа хранится  </w:t>
      </w:r>
      <w:r w:rsidDel="00000000" w:rsidR="00000000" w:rsidRPr="00000000">
        <w:rPr>
          <w:rtl w:val="0"/>
        </w:rPr>
        <w:t xml:space="preserve">/opt/airflow</w:t>
      </w:r>
      <w:r w:rsidDel="00000000" w:rsidR="00000000" w:rsidRPr="00000000">
        <w:rPr>
          <w:rtl w:val="0"/>
        </w:rPr>
        <w:t xml:space="preserve">/dags/update_schemas.ру</w:t>
      </w:r>
    </w:p>
    <w:p w:rsidR="00000000" w:rsidDel="00000000" w:rsidP="00000000" w:rsidRDefault="00000000" w:rsidRPr="00000000" w14:paraId="00000012">
      <w:pPr>
        <w:ind w:left="-1842.51968503937" w:firstLine="0"/>
        <w:rPr/>
      </w:pPr>
      <w:r w:rsidDel="00000000" w:rsidR="00000000" w:rsidRPr="00000000">
        <w:rPr>
          <w:rtl w:val="0"/>
        </w:rPr>
        <w:t xml:space="preserve">* Исполняемые скрипты:</w:t>
      </w:r>
    </w:p>
    <w:p w:rsidR="00000000" w:rsidDel="00000000" w:rsidP="00000000" w:rsidRDefault="00000000" w:rsidRPr="00000000" w14:paraId="00000013">
      <w:pPr>
        <w:spacing w:line="360" w:lineRule="auto"/>
        <w:ind w:left="-1842.51968503937" w:firstLine="0"/>
        <w:rPr/>
      </w:pPr>
      <w:r w:rsidDel="00000000" w:rsidR="00000000" w:rsidRPr="00000000">
        <w:rPr>
          <w:rtl w:val="0"/>
        </w:rPr>
        <w:t xml:space="preserve">/opt/airflow/include/SQL scripts/ODS clear.sql</w:t>
      </w:r>
    </w:p>
    <w:p w:rsidR="00000000" w:rsidDel="00000000" w:rsidP="00000000" w:rsidRDefault="00000000" w:rsidRPr="00000000" w14:paraId="00000014">
      <w:pPr>
        <w:spacing w:line="360" w:lineRule="auto"/>
        <w:ind w:left="-1842.51968503937" w:firstLine="0"/>
        <w:rPr/>
      </w:pPr>
      <w:r w:rsidDel="00000000" w:rsidR="00000000" w:rsidRPr="00000000">
        <w:rPr>
          <w:rtl w:val="0"/>
        </w:rPr>
        <w:t xml:space="preserve">/opt/airflow/include/SQL scripts/DDS filling.sql</w:t>
      </w:r>
    </w:p>
    <w:p w:rsidR="00000000" w:rsidDel="00000000" w:rsidP="00000000" w:rsidRDefault="00000000" w:rsidRPr="00000000" w14:paraId="00000015">
      <w:pPr>
        <w:spacing w:line="360" w:lineRule="auto"/>
        <w:ind w:left="-1842.51968503937" w:firstLine="0"/>
        <w:rPr/>
      </w:pPr>
      <w:r w:rsidDel="00000000" w:rsidR="00000000" w:rsidRPr="00000000">
        <w:rPr>
          <w:rtl w:val="0"/>
        </w:rPr>
        <w:t xml:space="preserve">/opt/airflow/include/SQL scripts/Datamart filling.sql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842.5196850393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842.5196850393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ЕТL потока:</w:t>
      </w:r>
    </w:p>
    <w:p w:rsidR="00000000" w:rsidDel="00000000" w:rsidP="00000000" w:rsidRDefault="00000000" w:rsidRPr="00000000" w14:paraId="00000018">
      <w:pPr>
        <w:ind w:left="-1842.51968503937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434665" cy="145757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4016" r="7004" t="24020"/>
                    <a:stretch>
                      <a:fillRect/>
                    </a:stretch>
                  </pic:blipFill>
                  <pic:spPr>
                    <a:xfrm>
                      <a:off x="0" y="0"/>
                      <a:ext cx="6434665" cy="1457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842.5196850393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842.51968503937" w:firstLine="0"/>
        <w:rPr/>
      </w:pPr>
      <w:r w:rsidDel="00000000" w:rsidR="00000000" w:rsidRPr="00000000">
        <w:rPr>
          <w:rtl w:val="0"/>
        </w:rPr>
        <w:t xml:space="preserve">ЕТL-поток реализован ДАГом Airflow </w:t>
      </w:r>
      <w:r w:rsidDel="00000000" w:rsidR="00000000" w:rsidRPr="00000000">
        <w:rPr>
          <w:rtl w:val="0"/>
        </w:rPr>
        <w:t xml:space="preserve">update_schemas</w:t>
      </w:r>
      <w:r w:rsidDel="00000000" w:rsidR="00000000" w:rsidRPr="00000000">
        <w:rPr>
          <w:rtl w:val="0"/>
        </w:rPr>
        <w:t xml:space="preserve">, состоящим из 34 тасок: </w:t>
      </w:r>
    </w:p>
    <w:p w:rsidR="00000000" w:rsidDel="00000000" w:rsidP="00000000" w:rsidRDefault="00000000" w:rsidRPr="00000000" w14:paraId="0000001B">
      <w:pPr>
        <w:ind w:left="-1842.5196850393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-1842.51968503937" w:hanging="15"/>
      </w:pPr>
      <w:r w:rsidDel="00000000" w:rsidR="00000000" w:rsidRPr="00000000">
        <w:rPr>
          <w:rtl w:val="0"/>
        </w:rPr>
        <w:t xml:space="preserve">"clear_ods_tables"  — запускает скрипт “ODS clear.sql”, который удаляет из слоя “ODS layer”  устаревшие данные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-1842.51968503937" w:hanging="15"/>
      </w:pPr>
      <w:r w:rsidDel="00000000" w:rsidR="00000000" w:rsidRPr="00000000">
        <w:rPr>
          <w:rtl w:val="0"/>
        </w:rPr>
        <w:t xml:space="preserve">“from_sourse_to_ods” - группа тасок, состоящая из 31 таска вида  from_sourse_to_ods”_{№ таска}, которые последовательно с помощью оператора GenericTransfer забирают </w:t>
      </w:r>
      <w:r w:rsidDel="00000000" w:rsidR="00000000" w:rsidRPr="00000000">
        <w:rPr>
          <w:rtl w:val="0"/>
        </w:rPr>
        <w:t xml:space="preserve">данные из слоя «Source» и сохраняют в слой “ODS layer”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-1842.51968503937" w:hanging="15"/>
      </w:pPr>
      <w:r w:rsidDel="00000000" w:rsidR="00000000" w:rsidRPr="00000000">
        <w:rPr>
          <w:rtl w:val="0"/>
        </w:rPr>
        <w:t xml:space="preserve">“dds_fill_tables” - запускает скрипт “DDS filling.sql”, который производит необходимую очистку и подготовку данных и сохраняет их в слой «DDS layeг»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-1842.51968503937" w:firstLine="0"/>
        <w:rPr/>
      </w:pPr>
      <w:r w:rsidDel="00000000" w:rsidR="00000000" w:rsidRPr="00000000">
        <w:rPr>
          <w:rtl w:val="0"/>
        </w:rPr>
        <w:t xml:space="preserve">“datamart_fill_tables” — запускает скрипт “Datamart filling.sql”, который с помощью забирает исходные данные из слоя «DDS layeг», производит необходимые вычисления и сохраняет результирующие данные в слой «Datamart layeг»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842.5196850393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хранилища данных:</w:t>
      </w:r>
    </w:p>
    <w:p w:rsidR="00000000" w:rsidDel="00000000" w:rsidP="00000000" w:rsidRDefault="00000000" w:rsidRPr="00000000" w14:paraId="00000022">
      <w:pPr>
        <w:ind w:left="-1842.5196850393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842.51968503937" w:firstLine="0"/>
        <w:rPr/>
      </w:pPr>
      <w:r w:rsidDel="00000000" w:rsidR="00000000" w:rsidRPr="00000000">
        <w:rPr>
          <w:rtl w:val="0"/>
        </w:rPr>
        <w:t xml:space="preserve">Хранилище данных реализовано в PostgreSQL со следующей структурой:</w:t>
      </w:r>
    </w:p>
    <w:tbl>
      <w:tblPr>
        <w:tblStyle w:val="Table1"/>
        <w:tblW w:w="9525.0" w:type="dxa"/>
        <w:jc w:val="left"/>
        <w:tblInd w:w="-1842.5196850393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725"/>
        <w:gridCol w:w="2130"/>
        <w:gridCol w:w="2475"/>
        <w:gridCol w:w="1905"/>
        <w:tblGridChange w:id="0">
          <w:tblGrid>
            <w:gridCol w:w="1290"/>
            <w:gridCol w:w="1725"/>
            <w:gridCol w:w="2130"/>
            <w:gridCol w:w="2475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Слой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Схема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База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Параметры подключения к БД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Имя учетной записи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source_data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source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host: 10.82.0.4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port: 5432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etl_user_2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ods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etl_db_2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dds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datamart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ind w:left="-1842.51968503937" w:hanging="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1842.51968503937" w:hanging="15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построения итоговой отчетности:</w:t>
      </w:r>
    </w:p>
    <w:p w:rsidR="00000000" w:rsidDel="00000000" w:rsidP="00000000" w:rsidRDefault="00000000" w:rsidRPr="00000000" w14:paraId="00000047">
      <w:pPr>
        <w:ind w:left="-1842.51968503937" w:hanging="1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1842.51968503937" w:hanging="15"/>
        <w:rPr/>
      </w:pPr>
      <w:r w:rsidDel="00000000" w:rsidR="00000000" w:rsidRPr="00000000">
        <w:rPr>
          <w:rtl w:val="0"/>
        </w:rPr>
        <w:t xml:space="preserve">Итоговая отчетность реализована с помощью веб-страницы с дашбордами Luxms BI, построенными на основе данных из слоя “Datamart layer”.</w:t>
      </w:r>
    </w:p>
    <w:p w:rsidR="00000000" w:rsidDel="00000000" w:rsidP="00000000" w:rsidRDefault="00000000" w:rsidRPr="00000000" w14:paraId="00000049">
      <w:pPr>
        <w:pStyle w:val="Heading2"/>
        <w:ind w:left="-1842.51968503937" w:firstLine="0"/>
        <w:rPr>
          <w:b w:val="1"/>
          <w:sz w:val="34"/>
          <w:szCs w:val="34"/>
        </w:rPr>
      </w:pPr>
      <w:bookmarkStart w:colFirst="0" w:colLast="0" w:name="_3znysh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Описание используемых сущностей с данными</w:t>
      </w:r>
    </w:p>
    <w:p w:rsidR="00000000" w:rsidDel="00000000" w:rsidP="00000000" w:rsidRDefault="00000000" w:rsidRPr="00000000" w14:paraId="0000004A">
      <w:pPr>
        <w:ind w:hanging="1842.51968503937"/>
        <w:rPr/>
      </w:pPr>
      <w:r w:rsidDel="00000000" w:rsidR="00000000" w:rsidRPr="00000000">
        <w:rPr>
          <w:rtl w:val="0"/>
        </w:rPr>
        <w:t xml:space="preserve">Слои Sourse и ODS идентичны.</w:t>
      </w:r>
    </w:p>
    <w:tbl>
      <w:tblPr>
        <w:tblStyle w:val="Table2"/>
        <w:tblW w:w="9765.0" w:type="dxa"/>
        <w:jc w:val="left"/>
        <w:tblInd w:w="-1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30"/>
        <w:gridCol w:w="4935"/>
        <w:tblGridChange w:id="0">
          <w:tblGrid>
            <w:gridCol w:w="4830"/>
            <w:gridCol w:w="4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Слой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71" w:right="0" w:hanging="15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Сущность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layer/ODS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базы_данных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layer/ODS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базы_данных_и_уровень_знаний_сотру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layer/ODS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инструменты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layer/ODS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инструменты_и_уровень_знаний_сотр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layer/ODS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образование_пользователей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layer/ODS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опыт_сотрудника_в_отраслях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layer/ODS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опыт_сотрудника_в_предметных_обла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layer/ODS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отрасли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layer/ODS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платформы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layer/ODS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платформы_и_уровень_знаний_сотруд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layer/ODS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предметная_область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layer/ODS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резюмедар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layer/ODS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сертификаты_пользователей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layer/ODS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сотрудники_дар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layer/ODS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среды_разработки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layer/ODS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среды_разработки_и_уровень_знаний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layer/ODS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технологии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layer/ODS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технологии_и_уровень_знаний_сотру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layer/ODS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типы_систем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layer/ODS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типы_систем_и_уровень_знаний_сотр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layer/ODS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уровень_образования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layer/ODS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уровни_владения_ин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layer/ODS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уровни_знаний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layer/ODS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уровни_знаний_в_отрасли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layer/ODS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уровни_знаний_в_предметной_област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layer/ODS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фреймворки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layer/ODS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фреймворки_и_уровень_знаний_сотру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layer/ODS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языки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layer/ODS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языки_пользователей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layer/ODS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языки_программирования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layer/ODS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языки_программирования_и_уровень</w:t>
            </w:r>
          </w:p>
        </w:tc>
      </w:tr>
    </w:tbl>
    <w:p w:rsidR="00000000" w:rsidDel="00000000" w:rsidP="00000000" w:rsidRDefault="00000000" w:rsidRPr="00000000" w14:paraId="0000008B">
      <w:pPr>
        <w:ind w:hanging="1842.51968503937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65.0" w:type="dxa"/>
        <w:jc w:val="left"/>
        <w:tblInd w:w="-1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30"/>
        <w:gridCol w:w="4935"/>
        <w:tblGridChange w:id="0">
          <w:tblGrid>
            <w:gridCol w:w="4830"/>
            <w:gridCol w:w="4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certificates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databases_emp_skill_level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education_level</w:t>
            </w:r>
          </w:p>
        </w:tc>
      </w:tr>
      <w:tr>
        <w:trPr>
          <w:cantSplit w:val="0"/>
          <w:trHeight w:val="489.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education_of_emp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foreign_languages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foreign_language_emp_skill_level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foreign_languages_level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frameworks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frameworks_emp_skill_level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ide_emp_skill_level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industries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industries_emp_skill_level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instruments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instruments_emp_skill_level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platforms_emp_skill_level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progr_language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progr_language_emp_skill_level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skill_level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technologies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technologies_emp_skill_level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type_of_system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type_of_system_emp_skill_level</w:t>
            </w:r>
          </w:p>
        </w:tc>
      </w:tr>
    </w:tbl>
    <w:p w:rsidR="00000000" w:rsidDel="00000000" w:rsidP="00000000" w:rsidRDefault="00000000" w:rsidRPr="00000000" w14:paraId="000000C0">
      <w:pPr>
        <w:ind w:hanging="1842.51968503937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65.0" w:type="dxa"/>
        <w:jc w:val="left"/>
        <w:tblInd w:w="-1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30"/>
        <w:gridCol w:w="4935"/>
        <w:tblGridChange w:id="0">
          <w:tblGrid>
            <w:gridCol w:w="4830"/>
            <w:gridCol w:w="4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dim_date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dim_employee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dim_skill_level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dim_skill_types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dim_skills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fact_skills</w:t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tabs>
          <w:tab w:val="left" w:leader="none" w:pos="8085"/>
          <w:tab w:val="left" w:leader="none" w:pos="16192"/>
        </w:tabs>
        <w:spacing w:line="240" w:lineRule="auto"/>
        <w:ind w:left="-141.73228346456688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3118.110236220472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