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ADC" w:rsidRPr="00E154C9" w:rsidRDefault="00837ADC" w:rsidP="00837ADC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E154C9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ПРАКТИЧНЕ ЗАНЯТТЯ 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6</w:t>
      </w:r>
    </w:p>
    <w:p w:rsidR="00837ADC" w:rsidRDefault="00837ADC" w:rsidP="00837ADC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Е</w:t>
      </w:r>
      <w:r w:rsidRPr="009147E8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ксплуатаційн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і</w:t>
      </w:r>
      <w:r w:rsidRPr="009147E8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 витрат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и</w:t>
      </w:r>
      <w:r w:rsidRPr="009147E8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 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під час </w:t>
      </w:r>
      <w:r w:rsidRPr="009147E8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роб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о</w:t>
      </w:r>
      <w:r w:rsidRPr="009147E8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т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и</w:t>
      </w:r>
      <w:r w:rsidRPr="009147E8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 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машинно-тракторних агрегатів</w:t>
      </w:r>
    </w:p>
    <w:p w:rsidR="00837ADC" w:rsidRDefault="00837ADC" w:rsidP="00837ADC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837ADC" w:rsidRPr="001055B4" w:rsidRDefault="00837ADC" w:rsidP="00837ADC">
      <w:pPr>
        <w:pStyle w:val="1"/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  <w:r w:rsidRPr="001055B4">
        <w:rPr>
          <w:rStyle w:val="105pt0pt"/>
          <w:rFonts w:ascii="Tahoma" w:hAnsi="Tahoma" w:cs="Tahoma"/>
          <w:sz w:val="16"/>
          <w:szCs w:val="16"/>
        </w:rPr>
        <w:t>1.</w:t>
      </w:r>
      <w:r w:rsidRPr="001055B4">
        <w:rPr>
          <w:rStyle w:val="105pt0pt"/>
          <w:rFonts w:ascii="Tahoma" w:hAnsi="Tahoma" w:cs="Tahoma"/>
          <w:b w:val="0"/>
          <w:sz w:val="16"/>
          <w:szCs w:val="16"/>
        </w:rPr>
        <w:t> </w:t>
      </w:r>
      <w:r w:rsidRPr="001055B4">
        <w:rPr>
          <w:rStyle w:val="105pt0pt"/>
          <w:rFonts w:ascii="Tahoma" w:hAnsi="Tahoma" w:cs="Tahoma"/>
          <w:sz w:val="16"/>
          <w:szCs w:val="16"/>
        </w:rPr>
        <w:t>Відповідно до запропонованого варіанту вказати:</w:t>
      </w:r>
    </w:p>
    <w:p w:rsidR="00837ADC" w:rsidRPr="001055B4" w:rsidRDefault="00837ADC" w:rsidP="00837ADC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1055B4">
        <w:rPr>
          <w:rStyle w:val="105pt0pt"/>
          <w:rFonts w:ascii="Tahoma" w:eastAsia="Courier New" w:hAnsi="Tahoma" w:cs="Tahoma"/>
          <w:sz w:val="16"/>
          <w:szCs w:val="16"/>
        </w:rPr>
        <w:t>технологічну операцію</w:t>
      </w:r>
      <w:r w:rsidRPr="001055B4">
        <w:rPr>
          <w:rStyle w:val="105pt0pt"/>
          <w:rFonts w:ascii="Tahoma" w:eastAsia="Courier New" w:hAnsi="Tahoma" w:cs="Tahoma"/>
          <w:b/>
          <w:sz w:val="16"/>
          <w:szCs w:val="16"/>
        </w:rPr>
        <w:t xml:space="preserve"> </w:t>
      </w:r>
      <w:r w:rsidRPr="001055B4">
        <w:rPr>
          <w:rStyle w:val="105pt0pt"/>
          <w:rFonts w:ascii="Tahoma" w:eastAsia="Courier New" w:hAnsi="Tahoma" w:cs="Tahoma"/>
          <w:sz w:val="16"/>
          <w:szCs w:val="16"/>
        </w:rPr>
        <w:t>________________________________________</w:t>
      </w:r>
      <w:r w:rsidRPr="001055B4">
        <w:rPr>
          <w:rFonts w:ascii="Tahoma" w:hAnsi="Tahoma" w:cs="Tahoma"/>
          <w:sz w:val="16"/>
          <w:szCs w:val="16"/>
          <w:lang w:val="uk-UA"/>
        </w:rPr>
        <w:t>_____</w:t>
      </w:r>
    </w:p>
    <w:p w:rsidR="00837ADC" w:rsidRPr="001055B4" w:rsidRDefault="00837ADC" w:rsidP="00837ADC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1055B4">
        <w:rPr>
          <w:rFonts w:ascii="Tahoma" w:hAnsi="Tahoma" w:cs="Tahoma"/>
          <w:sz w:val="16"/>
          <w:szCs w:val="16"/>
          <w:lang w:val="uk-UA"/>
        </w:rPr>
        <w:t>склад МТА ________________________</w:t>
      </w:r>
      <w:r>
        <w:rPr>
          <w:rFonts w:ascii="Tahoma" w:hAnsi="Tahoma" w:cs="Tahoma"/>
          <w:sz w:val="16"/>
          <w:szCs w:val="16"/>
          <w:lang w:val="uk-UA"/>
        </w:rPr>
        <w:t>_______________________________</w:t>
      </w:r>
    </w:p>
    <w:p w:rsidR="00837ADC" w:rsidRPr="001055B4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055B4">
        <w:rPr>
          <w:rStyle w:val="105pt0pt2"/>
          <w:rFonts w:ascii="Tahoma" w:hAnsi="Tahoma" w:cs="Tahoma"/>
          <w:sz w:val="16"/>
          <w:szCs w:val="16"/>
        </w:rPr>
        <w:t>2. </w:t>
      </w:r>
      <w:r w:rsidRPr="001055B4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Користуючись довідниками згідно варіанту виписати  дані для розрахунків у таблицю </w:t>
      </w: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6.1</w:t>
      </w:r>
    </w:p>
    <w:p w:rsidR="00837ADC" w:rsidRPr="001055B4" w:rsidRDefault="00837ADC" w:rsidP="00837ADC">
      <w:pPr>
        <w:pStyle w:val="af2"/>
        <w:shd w:val="clear" w:color="auto" w:fill="auto"/>
        <w:tabs>
          <w:tab w:val="left" w:leader="underscore" w:pos="284"/>
        </w:tabs>
        <w:spacing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</w:p>
    <w:p w:rsidR="00837ADC" w:rsidRPr="00A04058" w:rsidRDefault="00837ADC" w:rsidP="00837ADC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A04058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Таблиця 6.1</w:t>
      </w:r>
    </w:p>
    <w:p w:rsidR="00837ADC" w:rsidRPr="008D4443" w:rsidRDefault="00837ADC" w:rsidP="00837ADC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  <w:r w:rsidRPr="008D4443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837ADC" w:rsidRDefault="00837ADC" w:rsidP="00837ADC">
      <w:pPr>
        <w:pStyle w:val="af2"/>
        <w:shd w:val="clear" w:color="auto" w:fill="auto"/>
        <w:spacing w:line="276" w:lineRule="auto"/>
        <w:ind w:firstLine="560"/>
        <w:jc w:val="center"/>
        <w:rPr>
          <w:sz w:val="26"/>
          <w:szCs w:val="26"/>
        </w:rPr>
      </w:pPr>
    </w:p>
    <w:tbl>
      <w:tblPr>
        <w:tblStyle w:val="a7"/>
        <w:tblW w:w="850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2"/>
        <w:gridCol w:w="1400"/>
        <w:gridCol w:w="1385"/>
        <w:gridCol w:w="4388"/>
      </w:tblGrid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E31B54" w:rsidRDefault="00837ADC" w:rsidP="009358F0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E31B54" w:rsidRDefault="00837ADC" w:rsidP="009358F0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837ADC" w:rsidRPr="00E31B54" w:rsidRDefault="00837ADC" w:rsidP="009358F0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Примітка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21356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Обсяг робіт, м</w:t>
            </w:r>
            <w:r w:rsidRPr="00F21356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Т</w:t>
            </w:r>
            <w:r w:rsidRPr="00F21356">
              <w:rPr>
                <w:rFonts w:ascii="Tahoma" w:hAnsi="Tahoma" w:cs="Tahoma"/>
                <w:sz w:val="16"/>
                <w:szCs w:val="16"/>
                <w:vertAlign w:val="subscript"/>
              </w:rPr>
              <w:t>зм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Час зміни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Агронормативи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Агротехнічні строки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Кількість робочих днів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r w:rsidRPr="00F21356">
              <w:rPr>
                <w:rFonts w:ascii="Tahoma" w:hAnsi="Tahoma" w:cs="Tahoma"/>
                <w:sz w:val="16"/>
                <w:szCs w:val="16"/>
                <w:vertAlign w:val="subscript"/>
              </w:rPr>
              <w:t>зм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Змінна продуктивність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F21356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на одиницю роботи</w:t>
            </w:r>
          </w:p>
        </w:tc>
        <w:tc>
          <w:tcPr>
            <w:tcW w:w="4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Витрата пального трактором кг/год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F21356">
              <w:rPr>
                <w:rFonts w:ascii="Tahoma" w:hAnsi="Tahoma" w:cs="Tahoma"/>
                <w:sz w:val="16"/>
                <w:szCs w:val="16"/>
                <w:vertAlign w:val="subscript"/>
              </w:rPr>
              <w:t>хх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при поворотах і переїздах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spacing w:line="240" w:lineRule="auto"/>
              <w:ind w:left="0" w:right="0" w:firstLine="0"/>
              <w:rPr>
                <w:rFonts w:ascii="Tahoma" w:hAnsi="Tahoma" w:cs="Tahoma"/>
                <w:spacing w:val="2"/>
                <w:sz w:val="16"/>
                <w:szCs w:val="16"/>
              </w:rPr>
            </w:pP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F21356">
              <w:rPr>
                <w:rFonts w:ascii="Tahoma" w:hAnsi="Tahoma" w:cs="Tahoma"/>
                <w:sz w:val="16"/>
                <w:szCs w:val="16"/>
                <w:vertAlign w:val="subscript"/>
              </w:rPr>
              <w:t>зуп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на зупинках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spacing w:line="240" w:lineRule="auto"/>
              <w:ind w:left="0" w:right="0" w:firstLine="0"/>
              <w:rPr>
                <w:rFonts w:ascii="Tahoma" w:hAnsi="Tahoma" w:cs="Tahoma"/>
                <w:spacing w:val="2"/>
                <w:sz w:val="16"/>
                <w:szCs w:val="16"/>
              </w:rPr>
            </w:pP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τ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Коефіцієнт використання часу зміни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en-US"/>
              </w:rPr>
              <w:t>n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м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Кількість механізаторів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en-US"/>
              </w:rPr>
              <w:t>n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д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Кількість допоміжних працівників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sz w:val="16"/>
                <w:szCs w:val="16"/>
              </w:rPr>
              <w:t>Т</w:t>
            </w:r>
            <w:r w:rsidRPr="00F21356">
              <w:rPr>
                <w:rFonts w:ascii="Tahoma" w:hAnsi="Tahoma" w:cs="Tahoma"/>
                <w:sz w:val="16"/>
                <w:szCs w:val="16"/>
                <w:vertAlign w:val="subscript"/>
              </w:rPr>
              <w:t>ст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Тарифна ставка тракториста 1-го класу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1"/>
              <w:shd w:val="clear" w:color="auto" w:fill="auto"/>
              <w:spacing w:after="0" w:line="240" w:lineRule="auto"/>
              <w:ind w:left="0" w:right="0" w:firstLine="0"/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Клас (розряд) механізатора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ru-RU"/>
              </w:rPr>
            </w:pPr>
            <w:proofErr w:type="gramStart"/>
            <w:r w:rsidRPr="00F21356">
              <w:rPr>
                <w:rFonts w:ascii="Tahoma" w:hAnsi="Tahoma" w:cs="Tahoma"/>
                <w:sz w:val="16"/>
                <w:szCs w:val="16"/>
                <w:lang w:val="ru-RU"/>
              </w:rPr>
              <w:t>Ц</w:t>
            </w:r>
            <w:proofErr w:type="gram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Комплексно вартість одного кілограма палива, грн./кг</w:t>
            </w:r>
          </w:p>
        </w:tc>
      </w:tr>
      <w:tr w:rsidR="00837ADC" w:rsidRPr="00F21356" w:rsidTr="009358F0">
        <w:trPr>
          <w:trHeight w:val="239"/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Б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тр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трактора</w:t>
            </w:r>
          </w:p>
        </w:tc>
        <w:tc>
          <w:tcPr>
            <w:tcW w:w="4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Балансова вартість, грн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Б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  <w:lang w:val="ru-RU"/>
              </w:rPr>
              <w:t>зч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зчіпки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spacing w:line="240" w:lineRule="auto"/>
              <w:ind w:left="0" w:right="0" w:firstLine="0"/>
              <w:rPr>
                <w:rFonts w:ascii="Tahoma" w:hAnsi="Tahoma" w:cs="Tahoma"/>
                <w:bCs/>
                <w:spacing w:val="2"/>
                <w:sz w:val="16"/>
                <w:szCs w:val="16"/>
              </w:rPr>
            </w:pP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Б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  <w:lang w:val="ru-RU"/>
              </w:rPr>
              <w:t>м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с.-г. машини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spacing w:line="240" w:lineRule="auto"/>
              <w:ind w:left="0" w:right="0" w:firstLine="0"/>
              <w:rPr>
                <w:rFonts w:ascii="Tahoma" w:hAnsi="Tahoma" w:cs="Tahoma"/>
                <w:bCs/>
                <w:spacing w:val="2"/>
                <w:sz w:val="16"/>
                <w:szCs w:val="16"/>
              </w:rPr>
            </w:pP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t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тр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трактора</w:t>
            </w:r>
          </w:p>
        </w:tc>
        <w:tc>
          <w:tcPr>
            <w:tcW w:w="4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bCs/>
                <w:sz w:val="16"/>
                <w:szCs w:val="16"/>
                <w:lang w:val="ru-RU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Фактичний наробіток</w:t>
            </w:r>
            <w:r w:rsidRPr="00F21356">
              <w:rPr>
                <w:rFonts w:ascii="Tahoma" w:hAnsi="Tahoma" w:cs="Tahoma"/>
                <w:bCs/>
                <w:sz w:val="16"/>
                <w:szCs w:val="16"/>
                <w:lang w:val="ru-RU"/>
              </w:rPr>
              <w:t>, год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t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  <w:lang w:val="ru-RU"/>
              </w:rPr>
              <w:t>зч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зчіпки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spacing w:line="240" w:lineRule="auto"/>
              <w:ind w:left="0" w:right="0" w:firstLine="0"/>
              <w:rPr>
                <w:rFonts w:ascii="Tahoma" w:hAnsi="Tahoma" w:cs="Tahoma"/>
                <w:bCs/>
                <w:spacing w:val="2"/>
                <w:sz w:val="16"/>
                <w:szCs w:val="16"/>
              </w:rPr>
            </w:pP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t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  <w:lang w:val="ru-RU"/>
              </w:rPr>
              <w:t>м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с.-г. машини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spacing w:line="240" w:lineRule="auto"/>
              <w:ind w:left="0" w:right="0" w:firstLine="0"/>
              <w:rPr>
                <w:rFonts w:ascii="Tahoma" w:hAnsi="Tahoma" w:cs="Tahoma"/>
                <w:bCs/>
                <w:spacing w:val="2"/>
                <w:sz w:val="16"/>
                <w:szCs w:val="16"/>
              </w:rPr>
            </w:pP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а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тр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трактора</w:t>
            </w:r>
          </w:p>
        </w:tc>
        <w:tc>
          <w:tcPr>
            <w:tcW w:w="4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bCs/>
                <w:sz w:val="16"/>
                <w:szCs w:val="16"/>
                <w:lang w:val="ru-RU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Норма амортизаційних відрахувань</w:t>
            </w:r>
            <w:r w:rsidRPr="00F21356">
              <w:rPr>
                <w:rFonts w:ascii="Tahoma" w:hAnsi="Tahoma" w:cs="Tahoma"/>
                <w:bCs/>
                <w:sz w:val="16"/>
                <w:szCs w:val="16"/>
                <w:lang w:val="ru-RU"/>
              </w:rPr>
              <w:t>, %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а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  <w:lang w:val="ru-RU"/>
              </w:rPr>
              <w:t>зч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зчіпки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spacing w:line="240" w:lineRule="auto"/>
              <w:ind w:left="0" w:right="0" w:firstLine="0"/>
              <w:rPr>
                <w:rFonts w:ascii="Tahoma" w:hAnsi="Tahoma" w:cs="Tahoma"/>
                <w:bCs/>
                <w:spacing w:val="2"/>
                <w:sz w:val="16"/>
                <w:szCs w:val="16"/>
              </w:rPr>
            </w:pP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а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  <w:lang w:val="ru-RU"/>
              </w:rPr>
              <w:t>м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с.-г. машини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ADC" w:rsidRPr="00F21356" w:rsidRDefault="00837ADC" w:rsidP="009358F0">
            <w:pPr>
              <w:spacing w:line="240" w:lineRule="auto"/>
              <w:ind w:left="0" w:right="0" w:firstLine="0"/>
              <w:rPr>
                <w:rFonts w:ascii="Tahoma" w:hAnsi="Tahoma" w:cs="Tahoma"/>
                <w:bCs/>
                <w:spacing w:val="2"/>
                <w:sz w:val="16"/>
                <w:szCs w:val="16"/>
              </w:rPr>
            </w:pP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Р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тр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трактора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7ADC" w:rsidRPr="00F21356" w:rsidRDefault="00837ADC" w:rsidP="009358F0">
            <w:pPr>
              <w:spacing w:line="240" w:lineRule="auto"/>
              <w:ind w:left="0" w:right="0" w:firstLine="0"/>
              <w:jc w:val="center"/>
              <w:rPr>
                <w:rFonts w:ascii="Tahoma" w:hAnsi="Tahoma" w:cs="Tahoma"/>
                <w:bCs/>
                <w:spacing w:val="2"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Норма відрахувань</w:t>
            </w:r>
            <w:r w:rsidRPr="00F21356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на</w:t>
            </w:r>
            <w:r w:rsidRPr="00F21356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 xml:space="preserve"> 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поточний ремонт та </w:t>
            </w:r>
            <w:proofErr w:type="gramStart"/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техн</w:t>
            </w:r>
            <w:proofErr w:type="gramEnd"/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ічне обслуговування</w:t>
            </w:r>
            <w:r w:rsidRPr="008723E1">
              <w:rPr>
                <w:rFonts w:ascii="Tahoma" w:hAnsi="Tahoma" w:cs="Tahoma"/>
                <w:bCs/>
                <w:sz w:val="16"/>
                <w:szCs w:val="16"/>
              </w:rPr>
              <w:t>,</w:t>
            </w:r>
            <w:r w:rsidRPr="008723E1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r w:rsidRPr="008723E1">
              <w:rPr>
                <w:rFonts w:ascii="Tahoma" w:hAnsi="Tahoma" w:cs="Tahoma"/>
                <w:bCs/>
                <w:sz w:val="16"/>
                <w:szCs w:val="16"/>
              </w:rPr>
              <w:t>%</w:t>
            </w: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Р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  <w:lang w:val="ru-RU"/>
              </w:rPr>
              <w:t>зч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ADC" w:rsidRPr="00F21356" w:rsidRDefault="00837ADC" w:rsidP="009358F0">
            <w:pPr>
              <w:pStyle w:val="af2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зчіпки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7ADC" w:rsidRPr="00F21356" w:rsidRDefault="00837ADC" w:rsidP="009358F0">
            <w:pPr>
              <w:spacing w:line="240" w:lineRule="auto"/>
              <w:ind w:left="0" w:right="0" w:firstLine="0"/>
              <w:rPr>
                <w:rFonts w:ascii="Tahoma" w:hAnsi="Tahoma" w:cs="Tahoma"/>
                <w:bCs/>
                <w:spacing w:val="2"/>
                <w:sz w:val="16"/>
                <w:szCs w:val="16"/>
              </w:rPr>
            </w:pPr>
          </w:p>
        </w:tc>
      </w:tr>
      <w:tr w:rsidR="00837ADC" w:rsidRPr="00F21356" w:rsidTr="009358F0">
        <w:trPr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Р</w:t>
            </w:r>
            <w:r w:rsidRPr="00F21356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  <w:lang w:val="ru-RU"/>
              </w:rPr>
              <w:t>м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ADC" w:rsidRPr="00F21356" w:rsidRDefault="00837ADC" w:rsidP="009358F0">
            <w:pPr>
              <w:pStyle w:val="af2"/>
              <w:shd w:val="clear" w:color="auto" w:fill="auto"/>
              <w:spacing w:line="240" w:lineRule="auto"/>
              <w:ind w:left="0" w:right="0" w:firstLine="0"/>
              <w:jc w:val="left"/>
              <w:rPr>
                <w:rFonts w:ascii="Tahoma" w:hAnsi="Tahoma" w:cs="Tahoma"/>
                <w:bCs/>
                <w:sz w:val="16"/>
                <w:szCs w:val="16"/>
              </w:rPr>
            </w:pPr>
            <w:r w:rsidRPr="00F21356">
              <w:rPr>
                <w:rFonts w:ascii="Tahoma" w:hAnsi="Tahoma" w:cs="Tahoma"/>
                <w:bCs/>
                <w:sz w:val="16"/>
                <w:szCs w:val="16"/>
              </w:rPr>
              <w:t>с.-г. машини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ADC" w:rsidRPr="00F21356" w:rsidRDefault="00837ADC" w:rsidP="009358F0">
            <w:pPr>
              <w:spacing w:line="240" w:lineRule="auto"/>
              <w:ind w:left="0" w:right="0" w:firstLine="0"/>
              <w:rPr>
                <w:rFonts w:ascii="Tahoma" w:hAnsi="Tahoma" w:cs="Tahoma"/>
                <w:bCs/>
                <w:spacing w:val="2"/>
                <w:sz w:val="16"/>
                <w:szCs w:val="16"/>
              </w:rPr>
            </w:pPr>
          </w:p>
        </w:tc>
      </w:tr>
    </w:tbl>
    <w:p w:rsidR="00837ADC" w:rsidRDefault="00837ADC" w:rsidP="00837ADC">
      <w:pPr>
        <w:pStyle w:val="af2"/>
        <w:shd w:val="clear" w:color="auto" w:fill="auto"/>
        <w:spacing w:line="276" w:lineRule="auto"/>
        <w:ind w:firstLine="560"/>
        <w:jc w:val="center"/>
        <w:rPr>
          <w:sz w:val="26"/>
          <w:szCs w:val="26"/>
          <w:lang w:eastAsia="en-US"/>
        </w:rPr>
      </w:pPr>
    </w:p>
    <w:p w:rsidR="00837ADC" w:rsidRPr="008D4443" w:rsidRDefault="00837ADC" w:rsidP="00837ADC">
      <w:pPr>
        <w:pStyle w:val="13"/>
        <w:numPr>
          <w:ilvl w:val="0"/>
          <w:numId w:val="20"/>
        </w:numPr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Fonts w:ascii="Tahoma" w:hAnsi="Tahoma" w:cs="Tahoma"/>
          <w:sz w:val="16"/>
          <w:szCs w:val="16"/>
        </w:rPr>
      </w:pPr>
      <w:r w:rsidRPr="008D4443">
        <w:rPr>
          <w:rFonts w:ascii="Tahoma" w:hAnsi="Tahoma" w:cs="Tahoma"/>
          <w:sz w:val="16"/>
          <w:szCs w:val="16"/>
        </w:rPr>
        <w:t xml:space="preserve">Визначити витрати палива на одиницю роботи  </w:t>
      </w:r>
    </w:p>
    <w:p w:rsidR="00837ADC" w:rsidRPr="008D4443" w:rsidRDefault="00837ADC" w:rsidP="00837ADC">
      <w:pPr>
        <w:pStyle w:val="13"/>
        <w:shd w:val="clear" w:color="auto" w:fill="auto"/>
        <w:spacing w:before="0" w:after="0" w:line="360" w:lineRule="auto"/>
        <w:ind w:left="284" w:right="284" w:firstLine="567"/>
        <w:outlineLvl w:val="9"/>
        <w:rPr>
          <w:rFonts w:ascii="Tahoma" w:hAnsi="Tahoma" w:cs="Tahoma"/>
          <w:b w:val="0"/>
          <w:sz w:val="16"/>
          <w:szCs w:val="16"/>
        </w:rPr>
      </w:pPr>
      <w:r w:rsidRPr="008D4443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га</w:t>
      </w:r>
      <w:r w:rsidRPr="008D4443">
        <w:rPr>
          <w:rFonts w:ascii="Tahoma" w:hAnsi="Tahoma" w:cs="Tahoma"/>
          <w:b w:val="0"/>
          <w:sz w:val="16"/>
          <w:szCs w:val="16"/>
        </w:rPr>
        <w:t xml:space="preserve"> = 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8D4443">
        <w:rPr>
          <w:rFonts w:ascii="Tahoma" w:hAnsi="Tahoma" w:cs="Tahoma"/>
          <w:b w:val="0"/>
          <w:sz w:val="16"/>
          <w:szCs w:val="16"/>
        </w:rPr>
        <w:t>/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8D4443">
        <w:rPr>
          <w:rFonts w:ascii="Tahoma" w:hAnsi="Tahoma" w:cs="Tahoma"/>
          <w:b w:val="0"/>
          <w:sz w:val="16"/>
          <w:szCs w:val="16"/>
        </w:rPr>
        <w:t xml:space="preserve"> = (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8D4443">
        <w:rPr>
          <w:rFonts w:ascii="Tahoma" w:hAnsi="Tahoma" w:cs="Tahoma"/>
          <w:b w:val="0"/>
          <w:sz w:val="16"/>
          <w:szCs w:val="16"/>
        </w:rPr>
        <w:t>·Т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8D4443">
        <w:rPr>
          <w:rFonts w:ascii="Tahoma" w:hAnsi="Tahoma" w:cs="Tahoma"/>
          <w:b w:val="0"/>
          <w:sz w:val="16"/>
          <w:szCs w:val="16"/>
        </w:rPr>
        <w:t>+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8D4443">
        <w:rPr>
          <w:rFonts w:ascii="Tahoma" w:hAnsi="Tahoma" w:cs="Tahoma"/>
          <w:b w:val="0"/>
          <w:sz w:val="16"/>
          <w:szCs w:val="16"/>
        </w:rPr>
        <w:t>·Т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8D4443">
        <w:rPr>
          <w:rFonts w:ascii="Tahoma" w:hAnsi="Tahoma" w:cs="Tahoma"/>
          <w:b w:val="0"/>
          <w:sz w:val="16"/>
          <w:szCs w:val="16"/>
        </w:rPr>
        <w:t>+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8D4443">
        <w:rPr>
          <w:rFonts w:ascii="Tahoma" w:hAnsi="Tahoma" w:cs="Tahoma"/>
          <w:b w:val="0"/>
          <w:sz w:val="16"/>
          <w:szCs w:val="16"/>
        </w:rPr>
        <w:t>·Т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8D4443">
        <w:rPr>
          <w:rFonts w:ascii="Tahoma" w:hAnsi="Tahoma" w:cs="Tahoma"/>
          <w:b w:val="0"/>
          <w:sz w:val="16"/>
          <w:szCs w:val="16"/>
        </w:rPr>
        <w:t>)/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8D4443">
        <w:rPr>
          <w:rFonts w:ascii="Tahoma" w:hAnsi="Tahoma" w:cs="Tahoma"/>
          <w:b w:val="0"/>
          <w:sz w:val="16"/>
          <w:szCs w:val="16"/>
        </w:rPr>
        <w:t>,</w:t>
      </w:r>
    </w:p>
    <w:p w:rsidR="00837ADC" w:rsidRPr="008D4443" w:rsidRDefault="00837ADC" w:rsidP="00837ADC">
      <w:pPr>
        <w:pStyle w:val="13"/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Fonts w:ascii="Tahoma" w:hAnsi="Tahoma" w:cs="Tahoma"/>
          <w:b w:val="0"/>
          <w:sz w:val="16"/>
          <w:szCs w:val="16"/>
          <w:lang w:val="ru-RU"/>
        </w:rPr>
      </w:pPr>
      <w:r w:rsidRPr="008D4443">
        <w:rPr>
          <w:rFonts w:ascii="Tahoma" w:hAnsi="Tahoma" w:cs="Tahoma"/>
          <w:b w:val="0"/>
          <w:sz w:val="16"/>
          <w:szCs w:val="16"/>
          <w:lang w:val="ru-RU"/>
        </w:rPr>
        <w:t xml:space="preserve">де </w:t>
      </w:r>
      <w:proofErr w:type="gramStart"/>
      <w:r w:rsidRPr="008D4443">
        <w:rPr>
          <w:rFonts w:ascii="Tahoma" w:hAnsi="Tahoma" w:cs="Tahoma"/>
          <w:b w:val="0"/>
          <w:sz w:val="16"/>
          <w:szCs w:val="16"/>
        </w:rPr>
        <w:t>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proofErr w:type="gramEnd"/>
      <w:r w:rsidRPr="008D4443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 xml:space="preserve"> </w:t>
      </w:r>
      <w:r w:rsidRPr="008D4443">
        <w:rPr>
          <w:rFonts w:ascii="Tahoma" w:hAnsi="Tahoma" w:cs="Tahoma"/>
          <w:b w:val="0"/>
          <w:sz w:val="16"/>
          <w:szCs w:val="16"/>
          <w:lang w:val="ru-RU"/>
        </w:rPr>
        <w:t>– чистий робочий час зміни, год;</w:t>
      </w:r>
    </w:p>
    <w:p w:rsidR="00837ADC" w:rsidRPr="008D4443" w:rsidRDefault="00837ADC" w:rsidP="00837ADC">
      <w:pPr>
        <w:pStyle w:val="13"/>
        <w:shd w:val="clear" w:color="auto" w:fill="auto"/>
        <w:spacing w:before="0" w:after="0" w:line="360" w:lineRule="auto"/>
        <w:ind w:left="284" w:right="284" w:firstLine="567"/>
        <w:outlineLvl w:val="9"/>
        <w:rPr>
          <w:rFonts w:ascii="Tahoma" w:hAnsi="Tahoma" w:cs="Tahoma"/>
          <w:b w:val="0"/>
          <w:sz w:val="16"/>
          <w:szCs w:val="16"/>
        </w:rPr>
      </w:pPr>
      <w:r w:rsidRPr="008D4443">
        <w:rPr>
          <w:rFonts w:ascii="Tahoma" w:hAnsi="Tahoma" w:cs="Tahoma"/>
          <w:b w:val="0"/>
          <w:sz w:val="16"/>
          <w:szCs w:val="16"/>
        </w:rPr>
        <w:t>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 xml:space="preserve">р = </w:t>
      </w:r>
      <w:r w:rsidRPr="008D4443">
        <w:rPr>
          <w:rFonts w:ascii="Tahoma" w:hAnsi="Tahoma" w:cs="Tahoma"/>
          <w:b w:val="0"/>
          <w:sz w:val="16"/>
          <w:szCs w:val="16"/>
        </w:rPr>
        <w:t>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8D4443">
        <w:rPr>
          <w:rFonts w:ascii="Tahoma" w:hAnsi="Tahoma" w:cs="Tahoma"/>
          <w:b w:val="0"/>
          <w:sz w:val="16"/>
          <w:szCs w:val="16"/>
        </w:rPr>
        <w:t>∙τ,</w:t>
      </w:r>
    </w:p>
    <w:p w:rsidR="00837ADC" w:rsidRPr="008D4443" w:rsidRDefault="00837ADC" w:rsidP="00837ADC">
      <w:pPr>
        <w:pStyle w:val="13"/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Fonts w:ascii="Tahoma" w:hAnsi="Tahoma" w:cs="Tahoma"/>
          <w:b w:val="0"/>
          <w:sz w:val="16"/>
          <w:szCs w:val="16"/>
        </w:rPr>
      </w:pPr>
      <w:r w:rsidRPr="008D4443">
        <w:rPr>
          <w:rFonts w:ascii="Tahoma" w:hAnsi="Tahoma" w:cs="Tahoma"/>
          <w:b w:val="0"/>
          <w:sz w:val="16"/>
          <w:szCs w:val="16"/>
        </w:rPr>
        <w:t xml:space="preserve"> де τ – коефіцієнт використання часу зміни</w:t>
      </w:r>
    </w:p>
    <w:p w:rsidR="00837ADC" w:rsidRPr="008D4443" w:rsidRDefault="00837ADC" w:rsidP="00837ADC">
      <w:pPr>
        <w:pStyle w:val="13"/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Fonts w:ascii="Tahoma" w:hAnsi="Tahoma" w:cs="Tahoma"/>
          <w:b w:val="0"/>
          <w:sz w:val="16"/>
          <w:szCs w:val="16"/>
          <w:lang w:val="ru-RU"/>
        </w:rPr>
      </w:pPr>
      <w:r w:rsidRPr="008D4443">
        <w:rPr>
          <w:rFonts w:ascii="Tahoma" w:hAnsi="Tahoma" w:cs="Tahoma"/>
          <w:b w:val="0"/>
          <w:sz w:val="16"/>
          <w:szCs w:val="16"/>
        </w:rPr>
        <w:t>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8D4443">
        <w:rPr>
          <w:rFonts w:ascii="Tahoma" w:hAnsi="Tahoma" w:cs="Tahoma"/>
          <w:b w:val="0"/>
          <w:sz w:val="16"/>
          <w:szCs w:val="16"/>
        </w:rPr>
        <w:t xml:space="preserve"> = ____________________________________________________год</w:t>
      </w:r>
    </w:p>
    <w:p w:rsidR="00837ADC" w:rsidRPr="008D4443" w:rsidRDefault="00837ADC" w:rsidP="00837ADC">
      <w:pPr>
        <w:pStyle w:val="13"/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Fonts w:ascii="Tahoma" w:hAnsi="Tahoma" w:cs="Tahoma"/>
          <w:i/>
          <w:sz w:val="16"/>
          <w:szCs w:val="16"/>
          <w:lang w:val="ru-RU"/>
        </w:rPr>
      </w:pPr>
      <w:r w:rsidRPr="008D4443">
        <w:rPr>
          <w:rFonts w:ascii="Tahoma" w:hAnsi="Tahoma" w:cs="Tahoma"/>
          <w:b w:val="0"/>
          <w:sz w:val="16"/>
          <w:szCs w:val="16"/>
        </w:rPr>
        <w:t>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х</w:t>
      </w:r>
      <w:r w:rsidRPr="008D4443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>х</w:t>
      </w:r>
      <w:r w:rsidRPr="008D4443">
        <w:rPr>
          <w:rFonts w:ascii="Tahoma" w:hAnsi="Tahoma" w:cs="Tahoma"/>
          <w:b w:val="0"/>
          <w:sz w:val="16"/>
          <w:szCs w:val="16"/>
        </w:rPr>
        <w:t>, 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 xml:space="preserve">зуп </w:t>
      </w:r>
      <w:r w:rsidRPr="008D4443">
        <w:rPr>
          <w:rFonts w:ascii="Tahoma" w:hAnsi="Tahoma" w:cs="Tahoma"/>
          <w:b w:val="0"/>
          <w:sz w:val="16"/>
          <w:szCs w:val="16"/>
        </w:rPr>
        <w:t xml:space="preserve">– час, що витрачається відповідно на холості ходи та зупинки, </w:t>
      </w:r>
      <w:r w:rsidRPr="008D4443">
        <w:rPr>
          <w:rFonts w:ascii="Tahoma" w:hAnsi="Tahoma" w:cs="Tahoma"/>
          <w:b w:val="0"/>
          <w:sz w:val="16"/>
          <w:szCs w:val="16"/>
          <w:lang w:val="ru-RU"/>
        </w:rPr>
        <w:t>год:</w:t>
      </w:r>
    </w:p>
    <w:p w:rsidR="00837ADC" w:rsidRPr="008D4443" w:rsidRDefault="00837ADC" w:rsidP="00837ADC">
      <w:pPr>
        <w:pStyle w:val="13"/>
        <w:shd w:val="clear" w:color="auto" w:fill="auto"/>
        <w:spacing w:before="0" w:after="0" w:line="360" w:lineRule="auto"/>
        <w:ind w:left="284" w:right="284" w:firstLine="567"/>
        <w:outlineLvl w:val="9"/>
        <w:rPr>
          <w:rFonts w:ascii="Tahoma" w:hAnsi="Tahoma" w:cs="Tahoma"/>
          <w:b w:val="0"/>
          <w:sz w:val="16"/>
          <w:szCs w:val="16"/>
        </w:rPr>
      </w:pPr>
      <w:r w:rsidRPr="008D4443">
        <w:rPr>
          <w:rFonts w:ascii="Tahoma" w:hAnsi="Tahoma" w:cs="Tahoma"/>
          <w:b w:val="0"/>
          <w:sz w:val="16"/>
          <w:szCs w:val="16"/>
        </w:rPr>
        <w:t>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х</w:t>
      </w:r>
      <w:r w:rsidRPr="008D4443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>х</w:t>
      </w:r>
      <w:r w:rsidRPr="008D4443">
        <w:rPr>
          <w:rFonts w:ascii="Tahoma" w:hAnsi="Tahoma" w:cs="Tahoma"/>
          <w:b w:val="0"/>
          <w:sz w:val="16"/>
          <w:szCs w:val="16"/>
        </w:rPr>
        <w:t>=Т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8D4443">
        <w:rPr>
          <w:rFonts w:ascii="Tahoma" w:hAnsi="Tahoma" w:cs="Tahoma"/>
          <w:b w:val="0"/>
          <w:sz w:val="16"/>
          <w:szCs w:val="16"/>
        </w:rPr>
        <w:t>=(Т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8D4443">
        <w:rPr>
          <w:rFonts w:ascii="Tahoma" w:hAnsi="Tahoma" w:cs="Tahoma"/>
          <w:b w:val="0"/>
          <w:sz w:val="16"/>
          <w:szCs w:val="16"/>
        </w:rPr>
        <w:t>-Т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8D4443">
        <w:rPr>
          <w:rFonts w:ascii="Tahoma" w:hAnsi="Tahoma" w:cs="Tahoma"/>
          <w:b w:val="0"/>
          <w:sz w:val="16"/>
          <w:szCs w:val="16"/>
        </w:rPr>
        <w:t>)/2</w:t>
      </w:r>
    </w:p>
    <w:p w:rsidR="00837ADC" w:rsidRPr="008D4443" w:rsidRDefault="00837ADC" w:rsidP="00837ADC">
      <w:pPr>
        <w:pStyle w:val="13"/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Fonts w:ascii="Tahoma" w:hAnsi="Tahoma" w:cs="Tahoma"/>
          <w:b w:val="0"/>
          <w:sz w:val="16"/>
          <w:szCs w:val="16"/>
        </w:rPr>
      </w:pPr>
      <w:r w:rsidRPr="008D4443">
        <w:rPr>
          <w:rFonts w:ascii="Tahoma" w:hAnsi="Tahoma" w:cs="Tahoma"/>
          <w:b w:val="0"/>
          <w:sz w:val="16"/>
          <w:szCs w:val="16"/>
        </w:rPr>
        <w:t>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х</w:t>
      </w:r>
      <w:r w:rsidRPr="008D4443">
        <w:rPr>
          <w:rFonts w:ascii="Tahoma" w:hAnsi="Tahoma" w:cs="Tahoma"/>
          <w:b w:val="0"/>
          <w:sz w:val="16"/>
          <w:szCs w:val="16"/>
        </w:rPr>
        <w:t xml:space="preserve"> = ____________________________________________________год,</w:t>
      </w:r>
    </w:p>
    <w:p w:rsidR="00837ADC" w:rsidRPr="008D4443" w:rsidRDefault="00837ADC" w:rsidP="00837ADC">
      <w:pPr>
        <w:pStyle w:val="13"/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Fonts w:ascii="Tahoma" w:hAnsi="Tahoma" w:cs="Tahoma"/>
          <w:b w:val="0"/>
          <w:sz w:val="16"/>
          <w:szCs w:val="16"/>
        </w:rPr>
      </w:pPr>
      <w:r w:rsidRPr="008D4443">
        <w:rPr>
          <w:rFonts w:ascii="Tahoma" w:hAnsi="Tahoma" w:cs="Tahoma"/>
          <w:b w:val="0"/>
          <w:sz w:val="16"/>
          <w:szCs w:val="16"/>
        </w:rPr>
        <w:t>G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га</w:t>
      </w:r>
      <w:r w:rsidRPr="008D4443">
        <w:rPr>
          <w:rFonts w:ascii="Tahoma" w:hAnsi="Tahoma" w:cs="Tahoma"/>
          <w:b w:val="0"/>
          <w:sz w:val="16"/>
          <w:szCs w:val="16"/>
        </w:rPr>
        <w:t xml:space="preserve"> = ___________________________________________________кг/га.</w:t>
      </w:r>
    </w:p>
    <w:p w:rsidR="00837ADC" w:rsidRPr="008D4443" w:rsidRDefault="00837ADC" w:rsidP="00837ADC">
      <w:pPr>
        <w:pStyle w:val="13"/>
        <w:numPr>
          <w:ilvl w:val="0"/>
          <w:numId w:val="20"/>
        </w:numPr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Визначити затрати праці на одиницю роботи</w:t>
      </w:r>
    </w:p>
    <w:p w:rsidR="00837ADC" w:rsidRPr="008D4443" w:rsidRDefault="00837ADC" w:rsidP="00837ADC">
      <w:pPr>
        <w:pStyle w:val="13"/>
        <w:shd w:val="clear" w:color="auto" w:fill="auto"/>
        <w:spacing w:before="0" w:after="0" w:line="360" w:lineRule="auto"/>
        <w:ind w:left="284" w:right="284" w:firstLine="567"/>
        <w:outlineLvl w:val="9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=(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n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+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n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д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)/</w:t>
      </w:r>
      <w:r w:rsidRPr="008D4443">
        <w:rPr>
          <w:rFonts w:ascii="Tahoma" w:hAnsi="Tahoma" w:cs="Tahoma"/>
          <w:b w:val="0"/>
          <w:sz w:val="16"/>
          <w:szCs w:val="16"/>
        </w:rPr>
        <w:t xml:space="preserve"> 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год</w:t>
      </w:r>
    </w:p>
    <w:p w:rsidR="00837ADC" w:rsidRPr="008D4443" w:rsidRDefault="00837ADC" w:rsidP="00837ADC">
      <w:pPr>
        <w:pStyle w:val="1"/>
        <w:shd w:val="clear" w:color="auto" w:fill="auto"/>
        <w:tabs>
          <w:tab w:val="left" w:pos="850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  <w:lang w:val="ru-RU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</w:t>
      </w:r>
      <w:r w:rsidRPr="008D4443">
        <w:rPr>
          <w:rFonts w:ascii="Tahoma" w:hAnsi="Tahoma" w:cs="Tahoma"/>
          <w:b w:val="0"/>
          <w:sz w:val="16"/>
          <w:szCs w:val="16"/>
        </w:rPr>
        <w:t>= ____________________________________________________люд/год,</w:t>
      </w:r>
      <m:oMath>
        <m:r>
          <m:rPr>
            <m:sty m:val="b"/>
          </m:rPr>
          <w:rPr>
            <w:rFonts w:ascii="Cambria Math" w:hAnsi="Cambria Math" w:cs="Tahoma"/>
            <w:sz w:val="16"/>
            <w:szCs w:val="16"/>
          </w:rPr>
          <w:br/>
        </m:r>
      </m:oMath>
      <w:r w:rsidRPr="008D4443">
        <w:rPr>
          <w:rFonts w:ascii="Tahoma" w:hAnsi="Tahoma" w:cs="Tahoma"/>
          <w:b w:val="0"/>
          <w:sz w:val="16"/>
          <w:szCs w:val="16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 xml:space="preserve">год </w:t>
      </w:r>
      <w:r w:rsidRPr="008D4443">
        <w:rPr>
          <w:rFonts w:ascii="Tahoma" w:hAnsi="Tahoma" w:cs="Tahoma"/>
          <w:b w:val="0"/>
          <w:sz w:val="16"/>
          <w:szCs w:val="16"/>
        </w:rPr>
        <w:t>– годинна продуктивність МТА, га/год:</w:t>
      </w:r>
    </w:p>
    <w:p w:rsidR="00837ADC" w:rsidRPr="008D4443" w:rsidRDefault="00837ADC" w:rsidP="00837ADC">
      <w:pPr>
        <w:pStyle w:val="1"/>
        <w:shd w:val="clear" w:color="auto" w:fill="auto"/>
        <w:tabs>
          <w:tab w:val="left" w:pos="85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год</w:t>
      </w:r>
      <w:r w:rsidRPr="008D4443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 xml:space="preserve"> = 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8D4443">
        <w:rPr>
          <w:rFonts w:ascii="Tahoma" w:hAnsi="Tahoma" w:cs="Tahoma"/>
          <w:b w:val="0"/>
          <w:sz w:val="16"/>
          <w:szCs w:val="16"/>
          <w:lang w:val="ru-RU"/>
        </w:rPr>
        <w:t>/7</w:t>
      </w:r>
    </w:p>
    <w:p w:rsidR="00837ADC" w:rsidRPr="008D4443" w:rsidRDefault="00837ADC" w:rsidP="00837ADC">
      <w:pPr>
        <w:pStyle w:val="1"/>
        <w:shd w:val="clear" w:color="auto" w:fill="auto"/>
        <w:tabs>
          <w:tab w:val="left" w:pos="85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  <w:lang w:val="ru-RU"/>
        </w:rPr>
      </w:pP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год</w:t>
      </w:r>
      <w:r w:rsidRPr="008D4443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 xml:space="preserve"> = </w:t>
      </w:r>
      <w:r w:rsidRPr="008D4443">
        <w:rPr>
          <w:rFonts w:ascii="Tahoma" w:hAnsi="Tahoma" w:cs="Tahoma"/>
          <w:b w:val="0"/>
          <w:sz w:val="16"/>
          <w:szCs w:val="16"/>
        </w:rPr>
        <w:t>____________________________________________________га/год.</w:t>
      </w:r>
    </w:p>
    <w:p w:rsidR="00837ADC" w:rsidRPr="008D4443" w:rsidRDefault="00837ADC" w:rsidP="00837ADC">
      <w:pPr>
        <w:pStyle w:val="1"/>
        <w:numPr>
          <w:ilvl w:val="0"/>
          <w:numId w:val="20"/>
        </w:numPr>
        <w:shd w:val="clear" w:color="auto" w:fill="auto"/>
        <w:tabs>
          <w:tab w:val="left" w:pos="85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</w:t>
      </w: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Визначити прямі експлуатаційні витрати: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С = 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1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+С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2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+С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3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+С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4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, грн/га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де 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>1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- оплата праці обслуговуючого персоналу, грн/га;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 xml:space="preserve">2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- вартість палива і мастильних матеріалів, грн/га;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lastRenderedPageBreak/>
        <w:t>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3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- амортизаційні відрахування на ремонт, грн/га;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4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- витрати на поточний ремонт і технічне обслуговування, грн/га.</w:t>
      </w:r>
    </w:p>
    <w:p w:rsidR="00837ADC" w:rsidRPr="008D4443" w:rsidRDefault="00837ADC" w:rsidP="00837ADC">
      <w:pPr>
        <w:pStyle w:val="1"/>
        <w:numPr>
          <w:ilvl w:val="1"/>
          <w:numId w:val="20"/>
        </w:numPr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  <w:lang w:val="ru-RU"/>
        </w:rPr>
        <w:t>Розрахувати о</w:t>
      </w: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плат</w:t>
      </w: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  <w:lang w:val="ru-RU"/>
        </w:rPr>
        <w:t>у</w:t>
      </w: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 xml:space="preserve"> праці обслуговуючого персоналу: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1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 xml:space="preserve">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= (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n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>1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+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n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>д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>2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+В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>сс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)/</w:t>
      </w:r>
      <w:r w:rsidRPr="008D4443">
        <w:rPr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,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  <w:lang w:val="ru-RU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де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В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>сс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 - </w:t>
      </w:r>
      <w:r w:rsidRPr="008D4443">
        <w:rPr>
          <w:rFonts w:ascii="Tahoma" w:hAnsi="Tahoma" w:cs="Tahoma"/>
          <w:b w:val="0"/>
          <w:sz w:val="16"/>
          <w:szCs w:val="16"/>
        </w:rPr>
        <w:t>відрахування у Фонд зайнятості, Пенсійний фонд і Фонд соціального страхування</w:t>
      </w:r>
      <w:r w:rsidRPr="008D4443">
        <w:rPr>
          <w:rFonts w:ascii="Tahoma" w:hAnsi="Tahoma" w:cs="Tahoma"/>
          <w:b w:val="0"/>
          <w:sz w:val="16"/>
          <w:szCs w:val="16"/>
          <w:lang w:val="ru-RU"/>
        </w:rPr>
        <w:t>: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В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>сс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 = 37,5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</w:t>
      </w:r>
      <w:proofErr w:type="gramStart"/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( </w:t>
      </w:r>
      <w:proofErr w:type="gramEnd"/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n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>1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+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n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>д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>2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)/100,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1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, 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2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– заробітна плата механізатора та допоміжного працівника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: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1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= 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о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+З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кл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+З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як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+З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від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+З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ст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1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= </w:t>
      </w:r>
      <w:r w:rsidRPr="008D4443">
        <w:rPr>
          <w:rFonts w:ascii="Tahoma" w:hAnsi="Tahoma" w:cs="Tahoma"/>
          <w:b w:val="0"/>
          <w:sz w:val="16"/>
          <w:szCs w:val="16"/>
        </w:rPr>
        <w:t>____________________________________________________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грн;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2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= 0,8∙П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1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П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2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= </w:t>
      </w:r>
      <w:r w:rsidRPr="008D4443">
        <w:rPr>
          <w:rFonts w:ascii="Tahoma" w:hAnsi="Tahoma" w:cs="Tahoma"/>
          <w:b w:val="0"/>
          <w:sz w:val="16"/>
          <w:szCs w:val="16"/>
        </w:rPr>
        <w:t>____________________________________________________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грн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,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о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– основна зарплата, що дорівнює тарифній ставці працівника, гр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н,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о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=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  <w:lang w:val="ru-RU"/>
        </w:rPr>
        <w:t xml:space="preserve"> </w:t>
      </w:r>
      <w:r w:rsidRPr="008D4443">
        <w:rPr>
          <w:rFonts w:ascii="Tahoma" w:hAnsi="Tahoma" w:cs="Tahoma"/>
          <w:b w:val="0"/>
          <w:sz w:val="16"/>
          <w:szCs w:val="16"/>
        </w:rPr>
        <w:t>Т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ст</w:t>
      </w:r>
      <w:r w:rsidRPr="008D4443">
        <w:rPr>
          <w:rFonts w:ascii="Tahoma" w:hAnsi="Tahoma" w:cs="Tahoma"/>
          <w:b w:val="0"/>
          <w:sz w:val="16"/>
          <w:szCs w:val="16"/>
          <w:lang w:val="ru-RU"/>
        </w:rPr>
        <w:t>;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 xml:space="preserve">кл 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- заробітна плата, </w:t>
      </w:r>
      <w:r w:rsidRPr="008D4443">
        <w:rPr>
          <w:rFonts w:ascii="Tahoma" w:hAnsi="Tahoma" w:cs="Tahoma"/>
          <w:b w:val="0"/>
          <w:sz w:val="16"/>
          <w:szCs w:val="16"/>
        </w:rPr>
        <w:t>надбавка за класність, вона становить 20 відсотків від тарифної ставки трактористу першого класу і 10 відсотків - трактористу другого класу: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vertAlign w:val="subscript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кл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=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 xml:space="preserve"> </w:t>
      </w:r>
      <w:r w:rsidRPr="008D4443">
        <w:rPr>
          <w:rFonts w:ascii="Tahoma" w:hAnsi="Tahoma" w:cs="Tahoma"/>
          <w:b w:val="0"/>
          <w:sz w:val="16"/>
          <w:szCs w:val="16"/>
        </w:rPr>
        <w:t>З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як</w:t>
      </w:r>
      <w:r w:rsidRPr="008D4443">
        <w:rPr>
          <w:rFonts w:ascii="Tahoma" w:hAnsi="Tahoma" w:cs="Tahoma"/>
          <w:b w:val="0"/>
          <w:sz w:val="16"/>
          <w:szCs w:val="16"/>
        </w:rPr>
        <w:t xml:space="preserve"> = 0,1∙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о</w:t>
      </w:r>
      <w:r w:rsidRPr="008D4443">
        <w:rPr>
          <w:rFonts w:ascii="Tahoma" w:hAnsi="Tahoma" w:cs="Tahoma"/>
          <w:b w:val="0"/>
          <w:sz w:val="16"/>
          <w:szCs w:val="16"/>
        </w:rPr>
        <w:t>,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де 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 xml:space="preserve">як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– заробітна плата за якість роботи, 15 відсотків від тарифної доплати;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кл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8D4443">
        <w:rPr>
          <w:rFonts w:ascii="Tahoma" w:hAnsi="Tahoma" w:cs="Tahoma"/>
          <w:b w:val="0"/>
          <w:sz w:val="16"/>
          <w:szCs w:val="16"/>
        </w:rPr>
        <w:t xml:space="preserve">= ____________________________________________________грн. 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8D4443">
        <w:rPr>
          <w:rFonts w:ascii="Tahoma" w:hAnsi="Tahoma" w:cs="Tahoma"/>
          <w:b w:val="0"/>
          <w:sz w:val="16"/>
          <w:szCs w:val="16"/>
        </w:rPr>
        <w:t>З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від</w:t>
      </w:r>
      <w:r w:rsidRPr="008D4443">
        <w:rPr>
          <w:rFonts w:ascii="Tahoma" w:hAnsi="Tahoma" w:cs="Tahoma"/>
          <w:b w:val="0"/>
          <w:sz w:val="16"/>
          <w:szCs w:val="16"/>
        </w:rPr>
        <w:t xml:space="preserve">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– </w:t>
      </w:r>
      <w:r w:rsidRPr="008D4443">
        <w:rPr>
          <w:rFonts w:ascii="Tahoma" w:hAnsi="Tahoma" w:cs="Tahoma"/>
          <w:b w:val="0"/>
          <w:sz w:val="16"/>
          <w:szCs w:val="16"/>
        </w:rPr>
        <w:t>відрахування на відпустку, становить 8,54 відсотка від основної оплати і всіх доплат: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від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= </w:t>
      </w:r>
      <w:r w:rsidRPr="008D4443">
        <w:rPr>
          <w:rFonts w:ascii="Tahoma" w:hAnsi="Tahoma" w:cs="Tahoma"/>
          <w:b w:val="0"/>
          <w:sz w:val="16"/>
          <w:szCs w:val="16"/>
        </w:rPr>
        <w:t>0,0854∙( З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о</w:t>
      </w:r>
      <w:r w:rsidRPr="008D4443">
        <w:rPr>
          <w:rFonts w:ascii="Tahoma" w:hAnsi="Tahoma" w:cs="Tahoma"/>
          <w:b w:val="0"/>
          <w:sz w:val="16"/>
          <w:szCs w:val="16"/>
        </w:rPr>
        <w:t>+З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кл</w:t>
      </w:r>
      <w:r w:rsidRPr="008D4443">
        <w:rPr>
          <w:rFonts w:ascii="Tahoma" w:hAnsi="Tahoma" w:cs="Tahoma"/>
          <w:b w:val="0"/>
          <w:sz w:val="16"/>
          <w:szCs w:val="16"/>
        </w:rPr>
        <w:t>+З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як</w:t>
      </w:r>
      <w:r w:rsidRPr="008D4443">
        <w:rPr>
          <w:rFonts w:ascii="Tahoma" w:hAnsi="Tahoma" w:cs="Tahoma"/>
          <w:b w:val="0"/>
          <w:sz w:val="16"/>
          <w:szCs w:val="16"/>
        </w:rPr>
        <w:t>)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від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= </w:t>
      </w:r>
      <w:r w:rsidRPr="008D4443">
        <w:rPr>
          <w:rFonts w:ascii="Tahoma" w:hAnsi="Tahoma" w:cs="Tahoma"/>
          <w:sz w:val="16"/>
          <w:szCs w:val="16"/>
        </w:rPr>
        <w:t>______________________________________________</w:t>
      </w:r>
      <w:r w:rsidRPr="008D4443">
        <w:rPr>
          <w:rFonts w:ascii="Tahoma" w:hAnsi="Tahoma" w:cs="Tahoma"/>
          <w:b w:val="0"/>
          <w:sz w:val="16"/>
          <w:szCs w:val="16"/>
        </w:rPr>
        <w:t xml:space="preserve"> грн.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З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 xml:space="preserve">ст </w:t>
      </w:r>
      <w:r w:rsidRPr="008D4443">
        <w:rPr>
          <w:rFonts w:ascii="Tahoma" w:hAnsi="Tahoma" w:cs="Tahoma"/>
          <w:b w:val="0"/>
          <w:sz w:val="16"/>
          <w:szCs w:val="16"/>
        </w:rPr>
        <w:t xml:space="preserve"> - надбавка за безперервний стаж роботи. Вона становить 10 відсотків від суми основної оплати і всіх доплат при безперервному стажі роботи від 5 до 10 років.</w:t>
      </w:r>
    </w:p>
    <w:p w:rsidR="00837ADC" w:rsidRPr="008D4443" w:rsidRDefault="00837ADC" w:rsidP="00837ADC">
      <w:pPr>
        <w:pStyle w:val="24"/>
        <w:shd w:val="clear" w:color="auto" w:fill="auto"/>
        <w:spacing w:after="0" w:line="360" w:lineRule="auto"/>
        <w:ind w:left="284" w:right="284" w:firstLine="567"/>
        <w:jc w:val="center"/>
        <w:rPr>
          <w:rFonts w:ascii="Tahoma" w:hAnsi="Tahoma" w:cs="Tahoma"/>
          <w:spacing w:val="0"/>
          <w:w w:val="100"/>
          <w:sz w:val="16"/>
          <w:szCs w:val="16"/>
        </w:rPr>
      </w:pPr>
      <w:r w:rsidRPr="008D4443">
        <w:rPr>
          <w:rFonts w:ascii="Tahoma" w:hAnsi="Tahoma" w:cs="Tahoma"/>
          <w:spacing w:val="0"/>
          <w:w w:val="100"/>
          <w:sz w:val="16"/>
          <w:szCs w:val="16"/>
        </w:rPr>
        <w:t>З</w:t>
      </w:r>
      <w:r w:rsidRPr="008D4443">
        <w:rPr>
          <w:rFonts w:ascii="Tahoma" w:hAnsi="Tahoma" w:cs="Tahoma"/>
          <w:spacing w:val="0"/>
          <w:w w:val="100"/>
          <w:sz w:val="16"/>
          <w:szCs w:val="16"/>
          <w:vertAlign w:val="subscript"/>
        </w:rPr>
        <w:t>ст</w:t>
      </w:r>
      <w:r w:rsidRPr="008D4443">
        <w:rPr>
          <w:rFonts w:ascii="Tahoma" w:hAnsi="Tahoma" w:cs="Tahoma"/>
          <w:spacing w:val="0"/>
          <w:w w:val="100"/>
          <w:sz w:val="16"/>
          <w:szCs w:val="16"/>
        </w:rPr>
        <w:t xml:space="preserve"> </w:t>
      </w:r>
      <w:r w:rsidRPr="008D4443">
        <w:rPr>
          <w:rStyle w:val="100"/>
          <w:rFonts w:ascii="Tahoma" w:hAnsi="Tahoma" w:cs="Tahoma"/>
          <w:b w:val="0"/>
          <w:spacing w:val="0"/>
          <w:sz w:val="16"/>
          <w:szCs w:val="16"/>
        </w:rPr>
        <w:t>= 0,1∙(З</w:t>
      </w:r>
      <w:r w:rsidRPr="008D4443">
        <w:rPr>
          <w:rFonts w:ascii="Tahoma" w:hAnsi="Tahoma" w:cs="Tahoma"/>
          <w:spacing w:val="0"/>
          <w:w w:val="100"/>
          <w:sz w:val="16"/>
          <w:szCs w:val="16"/>
          <w:vertAlign w:val="subscript"/>
        </w:rPr>
        <w:t>о</w:t>
      </w:r>
      <w:r w:rsidRPr="008D4443">
        <w:rPr>
          <w:rFonts w:ascii="Tahoma" w:hAnsi="Tahoma" w:cs="Tahoma"/>
          <w:spacing w:val="0"/>
          <w:w w:val="100"/>
          <w:sz w:val="16"/>
          <w:szCs w:val="16"/>
        </w:rPr>
        <w:t>+З</w:t>
      </w:r>
      <w:r w:rsidRPr="008D4443">
        <w:rPr>
          <w:rFonts w:ascii="Tahoma" w:hAnsi="Tahoma" w:cs="Tahoma"/>
          <w:spacing w:val="0"/>
          <w:w w:val="100"/>
          <w:sz w:val="16"/>
          <w:szCs w:val="16"/>
          <w:vertAlign w:val="subscript"/>
        </w:rPr>
        <w:t>кл</w:t>
      </w:r>
      <w:r w:rsidRPr="008D4443">
        <w:rPr>
          <w:rFonts w:ascii="Tahoma" w:hAnsi="Tahoma" w:cs="Tahoma"/>
          <w:spacing w:val="0"/>
          <w:w w:val="100"/>
          <w:sz w:val="16"/>
          <w:szCs w:val="16"/>
        </w:rPr>
        <w:t>+З</w:t>
      </w:r>
      <w:r w:rsidRPr="008D4443">
        <w:rPr>
          <w:rFonts w:ascii="Tahoma" w:hAnsi="Tahoma" w:cs="Tahoma"/>
          <w:spacing w:val="0"/>
          <w:w w:val="100"/>
          <w:sz w:val="16"/>
          <w:szCs w:val="16"/>
          <w:vertAlign w:val="subscript"/>
        </w:rPr>
        <w:t>як</w:t>
      </w:r>
      <w:r w:rsidRPr="008D4443">
        <w:rPr>
          <w:rFonts w:ascii="Tahoma" w:hAnsi="Tahoma" w:cs="Tahoma"/>
          <w:spacing w:val="0"/>
          <w:w w:val="100"/>
          <w:sz w:val="16"/>
          <w:szCs w:val="16"/>
        </w:rPr>
        <w:t>+З</w:t>
      </w:r>
      <w:r w:rsidRPr="008D4443">
        <w:rPr>
          <w:rFonts w:ascii="Tahoma" w:hAnsi="Tahoma" w:cs="Tahoma"/>
          <w:spacing w:val="0"/>
          <w:w w:val="100"/>
          <w:sz w:val="16"/>
          <w:szCs w:val="16"/>
          <w:vertAlign w:val="subscript"/>
        </w:rPr>
        <w:t>від</w:t>
      </w:r>
      <w:r w:rsidRPr="008D4443">
        <w:rPr>
          <w:rFonts w:ascii="Tahoma" w:hAnsi="Tahoma" w:cs="Tahoma"/>
          <w:spacing w:val="0"/>
          <w:w w:val="100"/>
          <w:sz w:val="16"/>
          <w:szCs w:val="16"/>
        </w:rPr>
        <w:t>)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8D4443">
        <w:rPr>
          <w:rFonts w:ascii="Tahoma" w:hAnsi="Tahoma" w:cs="Tahoma"/>
          <w:b w:val="0"/>
          <w:sz w:val="16"/>
          <w:szCs w:val="16"/>
        </w:rPr>
        <w:t>З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ст</w:t>
      </w:r>
      <w:r w:rsidRPr="008D4443">
        <w:rPr>
          <w:rFonts w:ascii="Tahoma" w:hAnsi="Tahoma" w:cs="Tahoma"/>
          <w:b w:val="0"/>
          <w:sz w:val="16"/>
          <w:szCs w:val="16"/>
        </w:rPr>
        <w:t xml:space="preserve"> </w:t>
      </w:r>
      <w:r w:rsidRPr="008D4443">
        <w:rPr>
          <w:rFonts w:ascii="Tahoma" w:hAnsi="Tahoma" w:cs="Tahoma"/>
          <w:bCs w:val="0"/>
          <w:sz w:val="16"/>
          <w:szCs w:val="16"/>
        </w:rPr>
        <w:t>=</w:t>
      </w:r>
      <w:r w:rsidRPr="008D4443">
        <w:rPr>
          <w:rFonts w:ascii="Tahoma" w:hAnsi="Tahoma" w:cs="Tahoma"/>
          <w:b w:val="0"/>
          <w:sz w:val="16"/>
          <w:szCs w:val="16"/>
        </w:rPr>
        <w:t xml:space="preserve"> ____________________________________________________грн.</w:t>
      </w:r>
    </w:p>
    <w:p w:rsidR="00837ADC" w:rsidRPr="008D4443" w:rsidRDefault="00837ADC" w:rsidP="00837ADC">
      <w:pPr>
        <w:pStyle w:val="24"/>
        <w:shd w:val="clear" w:color="auto" w:fill="auto"/>
        <w:spacing w:after="0" w:line="360" w:lineRule="auto"/>
        <w:ind w:left="284" w:right="284" w:firstLine="567"/>
        <w:rPr>
          <w:rFonts w:ascii="Tahoma" w:hAnsi="Tahoma" w:cs="Tahoma"/>
          <w:bCs/>
          <w:spacing w:val="2"/>
          <w:w w:val="100"/>
          <w:sz w:val="16"/>
          <w:szCs w:val="16"/>
        </w:rPr>
      </w:pPr>
      <w:r w:rsidRPr="008D4443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ru-RU"/>
        </w:rPr>
        <w:t>В</w:t>
      </w:r>
      <w:r w:rsidRPr="008D4443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  <w:lang w:val="ru-RU"/>
        </w:rPr>
        <w:t>сс</w:t>
      </w:r>
      <w:r w:rsidRPr="008D4443">
        <w:rPr>
          <w:rStyle w:val="100"/>
          <w:rFonts w:ascii="Tahoma" w:hAnsi="Tahoma" w:cs="Tahoma"/>
          <w:bCs w:val="0"/>
          <w:spacing w:val="1"/>
          <w:sz w:val="16"/>
          <w:szCs w:val="16"/>
          <w:lang w:val="ru-RU"/>
        </w:rPr>
        <w:t xml:space="preserve"> </w:t>
      </w:r>
      <w:r w:rsidRPr="008D4443">
        <w:rPr>
          <w:rFonts w:ascii="Tahoma" w:hAnsi="Tahoma" w:cs="Tahoma"/>
          <w:bCs/>
          <w:spacing w:val="2"/>
          <w:w w:val="100"/>
          <w:sz w:val="16"/>
          <w:szCs w:val="16"/>
        </w:rPr>
        <w:t>= ____________________________________________________грн.</w:t>
      </w:r>
    </w:p>
    <w:p w:rsidR="00837ADC" w:rsidRPr="008D4443" w:rsidRDefault="00837ADC" w:rsidP="00837ADC">
      <w:pPr>
        <w:pStyle w:val="af5"/>
        <w:spacing w:line="360" w:lineRule="auto"/>
        <w:ind w:left="284" w:right="284" w:firstLine="567"/>
        <w:rPr>
          <w:rFonts w:ascii="Tahoma" w:hAnsi="Tahoma" w:cs="Tahoma"/>
          <w:sz w:val="16"/>
          <w:szCs w:val="16"/>
          <w:lang w:val="uk-UA"/>
        </w:rPr>
      </w:pPr>
      <w:r w:rsidRPr="008D4443">
        <w:rPr>
          <w:rFonts w:ascii="Tahoma" w:hAnsi="Tahoma" w:cs="Tahoma"/>
          <w:sz w:val="16"/>
          <w:szCs w:val="16"/>
          <w:lang w:val="uk-UA"/>
        </w:rPr>
        <w:t xml:space="preserve">Отже, </w:t>
      </w:r>
      <w:r w:rsidRPr="008D4443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С</w:t>
      </w:r>
      <w:r w:rsidRPr="008D4443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1</w:t>
      </w:r>
      <w:r w:rsidRPr="008D4443">
        <w:rPr>
          <w:rStyle w:val="100"/>
          <w:rFonts w:ascii="Tahoma" w:hAnsi="Tahoma" w:cs="Tahoma"/>
          <w:bCs w:val="0"/>
          <w:spacing w:val="1"/>
          <w:sz w:val="16"/>
          <w:szCs w:val="16"/>
          <w:vertAlign w:val="subscript"/>
        </w:rPr>
        <w:t xml:space="preserve"> </w:t>
      </w:r>
      <w:r w:rsidRPr="008D4443">
        <w:rPr>
          <w:rStyle w:val="100"/>
          <w:rFonts w:ascii="Tahoma" w:hAnsi="Tahoma" w:cs="Tahoma"/>
          <w:bCs w:val="0"/>
          <w:spacing w:val="1"/>
          <w:sz w:val="16"/>
          <w:szCs w:val="16"/>
        </w:rPr>
        <w:t>=</w:t>
      </w:r>
      <w:r w:rsidRPr="008D4443">
        <w:rPr>
          <w:rStyle w:val="100"/>
          <w:rFonts w:ascii="Tahoma" w:hAnsi="Tahoma" w:cs="Tahoma"/>
          <w:bCs w:val="0"/>
          <w:spacing w:val="1"/>
          <w:sz w:val="16"/>
          <w:szCs w:val="16"/>
          <w:vertAlign w:val="subscript"/>
        </w:rPr>
        <w:t xml:space="preserve"> </w:t>
      </w:r>
      <w:r w:rsidRPr="008D4443">
        <w:rPr>
          <w:rFonts w:ascii="Tahoma" w:hAnsi="Tahoma" w:cs="Tahoma"/>
          <w:b/>
          <w:sz w:val="16"/>
          <w:szCs w:val="16"/>
        </w:rPr>
        <w:t>__________________________________________</w:t>
      </w:r>
      <w:r w:rsidRPr="008D4443">
        <w:rPr>
          <w:rStyle w:val="100"/>
          <w:rFonts w:ascii="Tahoma" w:eastAsia="Courier New" w:hAnsi="Tahoma" w:cs="Tahoma"/>
          <w:b w:val="0"/>
          <w:bCs w:val="0"/>
          <w:spacing w:val="1"/>
          <w:sz w:val="16"/>
          <w:szCs w:val="16"/>
        </w:rPr>
        <w:t>грн/га</w:t>
      </w:r>
    </w:p>
    <w:p w:rsidR="00837ADC" w:rsidRPr="008D4443" w:rsidRDefault="00837ADC" w:rsidP="00837ADC">
      <w:pPr>
        <w:pStyle w:val="1"/>
        <w:numPr>
          <w:ilvl w:val="1"/>
          <w:numId w:val="20"/>
        </w:numPr>
        <w:shd w:val="clear" w:color="auto" w:fill="auto"/>
        <w:tabs>
          <w:tab w:val="left" w:pos="845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  <w:lang w:val="ru-RU"/>
        </w:rPr>
        <w:t>Розрахувати в</w:t>
      </w: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артість нафтопродуктів, витрачених на фізичний гектар, грн: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eastAsia="Palatino Linotype" w:hAnsi="Tahoma" w:cs="Tahoma"/>
          <w:bCs/>
          <w:smallCaps/>
          <w:spacing w:val="1"/>
          <w:sz w:val="16"/>
          <w:szCs w:val="16"/>
        </w:rPr>
        <w:t>С</w:t>
      </w:r>
      <w:r w:rsidRPr="008D4443">
        <w:rPr>
          <w:rStyle w:val="100"/>
          <w:rFonts w:ascii="Tahoma" w:eastAsia="Palatino Linotype" w:hAnsi="Tahoma" w:cs="Tahoma"/>
          <w:bCs/>
          <w:smallCaps/>
          <w:spacing w:val="1"/>
          <w:sz w:val="16"/>
          <w:szCs w:val="16"/>
          <w:vertAlign w:val="subscript"/>
        </w:rPr>
        <w:t>2</w:t>
      </w:r>
      <w:r w:rsidRPr="008D4443">
        <w:rPr>
          <w:rStyle w:val="100"/>
          <w:rFonts w:ascii="Tahoma" w:eastAsia="Palatino Linotype" w:hAnsi="Tahoma" w:cs="Tahoma"/>
          <w:bCs/>
          <w:smallCaps/>
          <w:spacing w:val="1"/>
          <w:sz w:val="16"/>
          <w:szCs w:val="16"/>
          <w:vertAlign w:val="subscript"/>
          <w:lang w:val="ru-RU"/>
        </w:rPr>
        <w:t xml:space="preserve">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=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Ц∙</w:t>
      </w:r>
      <w:r w:rsidRPr="008D4443">
        <w:rPr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га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8D4443">
        <w:rPr>
          <w:rStyle w:val="100"/>
          <w:rFonts w:ascii="Tahoma" w:eastAsia="Palatino Linotype" w:hAnsi="Tahoma" w:cs="Tahoma"/>
          <w:bCs/>
          <w:smallCaps/>
          <w:spacing w:val="1"/>
          <w:sz w:val="16"/>
          <w:szCs w:val="16"/>
        </w:rPr>
        <w:t>С</w:t>
      </w:r>
      <w:r w:rsidRPr="008D4443">
        <w:rPr>
          <w:rStyle w:val="100"/>
          <w:rFonts w:ascii="Tahoma" w:eastAsia="Palatino Linotype" w:hAnsi="Tahoma" w:cs="Tahoma"/>
          <w:bCs/>
          <w:smallCaps/>
          <w:spacing w:val="1"/>
          <w:sz w:val="16"/>
          <w:szCs w:val="16"/>
          <w:vertAlign w:val="subscript"/>
        </w:rPr>
        <w:t xml:space="preserve">2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= ______________________________________ грн/га.</w:t>
      </w:r>
    </w:p>
    <w:p w:rsidR="00837ADC" w:rsidRPr="008D4443" w:rsidRDefault="00837ADC" w:rsidP="00837ADC">
      <w:pPr>
        <w:pStyle w:val="1"/>
        <w:numPr>
          <w:ilvl w:val="1"/>
          <w:numId w:val="20"/>
        </w:numPr>
        <w:shd w:val="clear" w:color="auto" w:fill="auto"/>
        <w:tabs>
          <w:tab w:val="left" w:pos="835"/>
        </w:tabs>
        <w:spacing w:after="0" w:line="360" w:lineRule="auto"/>
        <w:ind w:left="284" w:firstLine="567"/>
        <w:jc w:val="left"/>
        <w:rPr>
          <w:rStyle w:val="100"/>
          <w:rFonts w:ascii="Tahoma" w:hAnsi="Tahoma" w:cs="Tahoma"/>
          <w:b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  <w:lang w:val="ru-RU"/>
        </w:rPr>
        <w:t>Розрахувати а</w:t>
      </w: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мортизаційні відрахування:</w:t>
      </w:r>
    </w:p>
    <w:p w:rsidR="00837ADC" w:rsidRPr="008D4443" w:rsidRDefault="00837ADC" w:rsidP="00837ADC">
      <w:pPr>
        <w:pStyle w:val="1"/>
        <w:shd w:val="clear" w:color="auto" w:fill="auto"/>
        <w:tabs>
          <w:tab w:val="left" w:pos="835"/>
        </w:tabs>
        <w:spacing w:after="0" w:line="360" w:lineRule="auto"/>
        <w:ind w:left="284" w:firstLine="567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eastAsia="Palatino Linotype" w:hAnsi="Tahoma" w:cs="Tahoma"/>
          <w:bCs/>
          <w:smallCaps/>
          <w:spacing w:val="1"/>
          <w:sz w:val="16"/>
          <w:szCs w:val="16"/>
        </w:rPr>
        <w:t>С</w:t>
      </w:r>
      <w:r w:rsidRPr="008D4443">
        <w:rPr>
          <w:rStyle w:val="100"/>
          <w:rFonts w:ascii="Tahoma" w:eastAsia="Palatino Linotype" w:hAnsi="Tahoma" w:cs="Tahoma"/>
          <w:bCs/>
          <w:smallCaps/>
          <w:spacing w:val="1"/>
          <w:sz w:val="16"/>
          <w:szCs w:val="16"/>
          <w:vertAlign w:val="subscript"/>
        </w:rPr>
        <w:t xml:space="preserve">3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= (Б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тр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∙а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тр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)/(100∙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год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t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тр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)+(Б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∙а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)/(100∙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год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t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)+(Б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зч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∙а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зч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)/(100∙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год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t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зч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</w:t>
      </w:r>
    </w:p>
    <w:p w:rsidR="00837ADC" w:rsidRPr="008D4443" w:rsidRDefault="00837ADC" w:rsidP="00837ADC">
      <w:pPr>
        <w:pStyle w:val="1"/>
        <w:shd w:val="clear" w:color="auto" w:fill="auto"/>
        <w:tabs>
          <w:tab w:val="left" w:pos="835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8D4443">
        <w:rPr>
          <w:rStyle w:val="100"/>
          <w:rFonts w:ascii="Tahoma" w:eastAsia="Palatino Linotype" w:hAnsi="Tahoma" w:cs="Tahoma"/>
          <w:bCs/>
          <w:smallCaps/>
          <w:spacing w:val="1"/>
          <w:sz w:val="16"/>
          <w:szCs w:val="16"/>
        </w:rPr>
        <w:t>С</w:t>
      </w:r>
      <w:r w:rsidRPr="008D4443">
        <w:rPr>
          <w:rStyle w:val="100"/>
          <w:rFonts w:ascii="Tahoma" w:eastAsia="Palatino Linotype" w:hAnsi="Tahoma" w:cs="Tahoma"/>
          <w:bCs/>
          <w:smallCaps/>
          <w:spacing w:val="1"/>
          <w:sz w:val="16"/>
          <w:szCs w:val="16"/>
          <w:vertAlign w:val="subscript"/>
        </w:rPr>
        <w:t xml:space="preserve">3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=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  </w:t>
      </w:r>
      <w:r w:rsidRPr="008D4443">
        <w:rPr>
          <w:rFonts w:ascii="Tahoma" w:hAnsi="Tahoma" w:cs="Tahoma"/>
          <w:bCs w:val="0"/>
          <w:sz w:val="16"/>
          <w:szCs w:val="16"/>
        </w:rPr>
        <w:t>________________________________________________</w:t>
      </w:r>
      <w:r w:rsidRPr="008D4443">
        <w:rPr>
          <w:rFonts w:ascii="Tahoma" w:hAnsi="Tahoma" w:cs="Tahoma"/>
          <w:b w:val="0"/>
          <w:sz w:val="16"/>
          <w:szCs w:val="16"/>
        </w:rPr>
        <w:t>грн/га</w:t>
      </w:r>
    </w:p>
    <w:p w:rsidR="00837ADC" w:rsidRPr="008D4443" w:rsidRDefault="00837ADC" w:rsidP="00837ADC">
      <w:pPr>
        <w:pStyle w:val="1"/>
        <w:numPr>
          <w:ilvl w:val="1"/>
          <w:numId w:val="20"/>
        </w:numPr>
        <w:shd w:val="clear" w:color="auto" w:fill="auto"/>
        <w:tabs>
          <w:tab w:val="left" w:pos="913"/>
        </w:tabs>
        <w:spacing w:after="0" w:line="360" w:lineRule="auto"/>
        <w:ind w:left="284" w:firstLine="567"/>
        <w:jc w:val="left"/>
        <w:rPr>
          <w:rStyle w:val="100"/>
          <w:rFonts w:ascii="Tahoma" w:hAnsi="Tahoma" w:cs="Tahoma"/>
          <w:b/>
          <w:bCs/>
          <w:color w:val="auto"/>
          <w:spacing w:val="2"/>
          <w:sz w:val="16"/>
          <w:szCs w:val="16"/>
        </w:rPr>
      </w:pP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  <w:lang w:val="ru-RU"/>
        </w:rPr>
        <w:t>Розрахувати в</w:t>
      </w:r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 xml:space="preserve">ідрахування на поточний ремонт та </w:t>
      </w:r>
      <w:proofErr w:type="gramStart"/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техн</w:t>
      </w:r>
      <w:proofErr w:type="gramEnd"/>
      <w:r w:rsidRPr="008D4443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ічне обслуговування:</w:t>
      </w:r>
    </w:p>
    <w:p w:rsidR="00837ADC" w:rsidRPr="008D4443" w:rsidRDefault="00837ADC" w:rsidP="00837ADC">
      <w:pPr>
        <w:pStyle w:val="1"/>
        <w:shd w:val="clear" w:color="auto" w:fill="auto"/>
        <w:tabs>
          <w:tab w:val="left" w:pos="835"/>
        </w:tabs>
        <w:spacing w:after="0" w:line="360" w:lineRule="auto"/>
        <w:ind w:left="284" w:firstLine="567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eastAsia="Palatino Linotype" w:hAnsi="Tahoma" w:cs="Tahoma"/>
          <w:bCs/>
          <w:smallCaps/>
          <w:spacing w:val="1"/>
          <w:sz w:val="16"/>
          <w:szCs w:val="16"/>
        </w:rPr>
        <w:t>С</w:t>
      </w:r>
      <w:r w:rsidRPr="008D4443">
        <w:rPr>
          <w:rStyle w:val="100"/>
          <w:rFonts w:ascii="Tahoma" w:eastAsia="Palatino Linotype" w:hAnsi="Tahoma" w:cs="Tahoma"/>
          <w:bCs/>
          <w:smallCaps/>
          <w:spacing w:val="1"/>
          <w:sz w:val="16"/>
          <w:szCs w:val="16"/>
          <w:vertAlign w:val="subscript"/>
        </w:rPr>
        <w:t xml:space="preserve">4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= (Б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тр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тр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)/(100∙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t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тр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)+(Б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)/(100∙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t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)+(Б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зч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зч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)/(100∙</w:t>
      </w:r>
      <w:r w:rsidRPr="008D4443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8D4443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∙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t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зч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)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де 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тр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– норма відрахувань на ремонт і ТО трактора, %;</w:t>
      </w:r>
    </w:p>
    <w:p w:rsidR="00837ADC" w:rsidRPr="008D4443" w:rsidRDefault="00837ADC" w:rsidP="00837ADC">
      <w:pPr>
        <w:pStyle w:val="1"/>
        <w:shd w:val="clear" w:color="auto" w:fill="auto"/>
        <w:tabs>
          <w:tab w:val="left" w:pos="5549"/>
        </w:tabs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С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4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=_____________________________________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 </w:t>
      </w: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грн/га</w:t>
      </w:r>
    </w:p>
    <w:p w:rsidR="00837ADC" w:rsidRPr="008D4443" w:rsidRDefault="00837ADC" w:rsidP="00837ADC">
      <w:pPr>
        <w:pStyle w:val="1"/>
        <w:shd w:val="clear" w:color="auto" w:fill="auto"/>
        <w:tabs>
          <w:tab w:val="left" w:pos="5549"/>
        </w:tabs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Отже, прямі експлуатаційні витрати складають:</w:t>
      </w:r>
    </w:p>
    <w:p w:rsidR="00837ADC" w:rsidRPr="008D4443" w:rsidRDefault="00837ADC" w:rsidP="00837ADC">
      <w:pPr>
        <w:pStyle w:val="1"/>
        <w:shd w:val="clear" w:color="auto" w:fill="auto"/>
        <w:tabs>
          <w:tab w:val="left" w:pos="5549"/>
        </w:tabs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>С = ______________________________________________________грн/га</w:t>
      </w:r>
    </w:p>
    <w:p w:rsidR="00837ADC" w:rsidRPr="008D4443" w:rsidRDefault="00837ADC" w:rsidP="00837ADC">
      <w:pPr>
        <w:pStyle w:val="a9"/>
        <w:numPr>
          <w:ilvl w:val="0"/>
          <w:numId w:val="20"/>
        </w:numPr>
        <w:spacing w:line="360" w:lineRule="auto"/>
        <w:ind w:left="284" w:firstLine="567"/>
        <w:jc w:val="both"/>
        <w:rPr>
          <w:rFonts w:ascii="Tahoma" w:hAnsi="Tahoma" w:cs="Tahoma"/>
          <w:spacing w:val="2"/>
          <w:sz w:val="16"/>
          <w:szCs w:val="16"/>
        </w:rPr>
      </w:pPr>
      <w:r w:rsidRPr="008D4443">
        <w:rPr>
          <w:rStyle w:val="100"/>
          <w:rFonts w:ascii="Tahoma" w:hAnsi="Tahoma" w:cs="Tahoma"/>
          <w:spacing w:val="1"/>
          <w:sz w:val="16"/>
          <w:szCs w:val="16"/>
        </w:rPr>
        <w:t>Аналізуючи результати розрахунків продуктивності МТА, погектарної витрати палива, затрат праці та прямих експлуатаційних витрат запропонувати шляхи зменшення (збільшення) кожного показника та указати способи їх досягнення: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збільшення продуктивності МТА досягається </w:t>
      </w:r>
      <w:r w:rsidRPr="008D4443">
        <w:rPr>
          <w:rFonts w:ascii="Tahoma" w:hAnsi="Tahoma" w:cs="Tahoma"/>
          <w:bCs w:val="0"/>
          <w:sz w:val="16"/>
          <w:szCs w:val="16"/>
        </w:rPr>
        <w:t>________________________________________________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погектарну витрату палива можна зменшити, якщо </w:t>
      </w:r>
      <w:r w:rsidRPr="008D4443">
        <w:rPr>
          <w:rFonts w:ascii="Tahoma" w:hAnsi="Tahoma" w:cs="Tahoma"/>
          <w:bCs w:val="0"/>
          <w:sz w:val="16"/>
          <w:szCs w:val="16"/>
        </w:rPr>
        <w:t>___________________________________________</w:t>
      </w:r>
    </w:p>
    <w:p w:rsidR="00837ADC" w:rsidRPr="008D4443" w:rsidRDefault="00837ADC" w:rsidP="00837ADC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r w:rsidRPr="008D4443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затрати праці на 1 га можна зменшити, якщо </w:t>
      </w:r>
      <w:r w:rsidRPr="008D4443">
        <w:rPr>
          <w:rFonts w:ascii="Tahoma" w:hAnsi="Tahoma" w:cs="Tahoma"/>
          <w:bCs w:val="0"/>
          <w:sz w:val="16"/>
          <w:szCs w:val="16"/>
        </w:rPr>
        <w:t>________________________________________________</w:t>
      </w:r>
    </w:p>
    <w:p w:rsidR="00837ADC" w:rsidRPr="008D4443" w:rsidRDefault="00837ADC" w:rsidP="00837ADC">
      <w:pPr>
        <w:pStyle w:val="60"/>
        <w:shd w:val="clear" w:color="auto" w:fill="auto"/>
        <w:tabs>
          <w:tab w:val="left" w:pos="798"/>
        </w:tabs>
        <w:spacing w:before="0" w:line="360" w:lineRule="auto"/>
        <w:ind w:left="284" w:right="284" w:firstLine="567"/>
        <w:jc w:val="left"/>
        <w:rPr>
          <w:rStyle w:val="100"/>
          <w:rFonts w:ascii="Tahoma" w:eastAsia="Impact" w:hAnsi="Tahoma" w:cs="Tahoma"/>
          <w:b w:val="0"/>
          <w:bCs w:val="0"/>
          <w:spacing w:val="1"/>
          <w:sz w:val="16"/>
          <w:szCs w:val="16"/>
        </w:rPr>
      </w:pPr>
      <w:r w:rsidRPr="008D4443">
        <w:rPr>
          <w:rStyle w:val="100"/>
          <w:rFonts w:ascii="Tahoma" w:eastAsia="Impact" w:hAnsi="Tahoma" w:cs="Tahoma"/>
          <w:b w:val="0"/>
          <w:bCs w:val="0"/>
          <w:spacing w:val="1"/>
          <w:sz w:val="16"/>
          <w:szCs w:val="16"/>
        </w:rPr>
        <w:t>прямі експлуатаційні витрати на зарплату, пальне, амортизацію та технічне обслуговування МТА можна зменшити, якщо</w:t>
      </w:r>
      <w:r w:rsidRPr="008D4443">
        <w:rPr>
          <w:rFonts w:ascii="Tahoma" w:hAnsi="Tahoma" w:cs="Tahoma"/>
          <w:sz w:val="16"/>
          <w:szCs w:val="16"/>
        </w:rPr>
        <w:t xml:space="preserve"> </w:t>
      </w:r>
      <w:r w:rsidRPr="008D4443">
        <w:rPr>
          <w:rFonts w:ascii="Tahoma" w:hAnsi="Tahoma" w:cs="Tahoma"/>
          <w:bCs/>
          <w:spacing w:val="2"/>
          <w:sz w:val="16"/>
          <w:szCs w:val="16"/>
        </w:rPr>
        <w:t>___________________________________________________________________________________</w:t>
      </w:r>
      <w:r w:rsidRPr="008D4443">
        <w:rPr>
          <w:rFonts w:ascii="Tahoma" w:hAnsi="Tahoma" w:cs="Tahoma"/>
          <w:sz w:val="16"/>
          <w:szCs w:val="16"/>
        </w:rPr>
        <w:t xml:space="preserve">          </w:t>
      </w:r>
    </w:p>
    <w:p w:rsidR="00837ADC" w:rsidRPr="008D4443" w:rsidRDefault="00837ADC" w:rsidP="00837ADC">
      <w:pPr>
        <w:pStyle w:val="a9"/>
        <w:numPr>
          <w:ilvl w:val="0"/>
          <w:numId w:val="20"/>
        </w:numPr>
        <w:tabs>
          <w:tab w:val="left" w:pos="1149"/>
        </w:tabs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 w:rsidRPr="008D4443">
        <w:rPr>
          <w:rFonts w:ascii="Tahoma" w:hAnsi="Tahoma" w:cs="Tahoma"/>
          <w:b/>
          <w:sz w:val="16"/>
          <w:szCs w:val="16"/>
        </w:rPr>
        <w:t xml:space="preserve"> </w:t>
      </w:r>
      <w:proofErr w:type="gramStart"/>
      <w:r w:rsidRPr="008D4443">
        <w:rPr>
          <w:rFonts w:ascii="Tahoma" w:hAnsi="Tahoma" w:cs="Tahoma"/>
          <w:b/>
          <w:sz w:val="16"/>
          <w:szCs w:val="16"/>
        </w:rPr>
        <w:t>Дати в</w:t>
      </w:r>
      <w:proofErr w:type="gramEnd"/>
      <w:r w:rsidRPr="008D4443">
        <w:rPr>
          <w:rFonts w:ascii="Tahoma" w:hAnsi="Tahoma" w:cs="Tahoma"/>
          <w:b/>
          <w:sz w:val="16"/>
          <w:szCs w:val="16"/>
        </w:rPr>
        <w:t>ідповіді на контрольні запитання.</w:t>
      </w:r>
    </w:p>
    <w:p w:rsidR="00837ADC" w:rsidRPr="008D4443" w:rsidRDefault="00837ADC" w:rsidP="00837ADC">
      <w:pPr>
        <w:pStyle w:val="a9"/>
        <w:numPr>
          <w:ilvl w:val="0"/>
          <w:numId w:val="20"/>
        </w:numPr>
        <w:tabs>
          <w:tab w:val="left" w:pos="114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 w:rsidRPr="008D4443">
        <w:rPr>
          <w:rFonts w:ascii="Tahoma" w:hAnsi="Tahoma" w:cs="Tahoma"/>
          <w:b/>
          <w:sz w:val="16"/>
          <w:szCs w:val="16"/>
          <w:lang w:val="uk-UA"/>
        </w:rPr>
        <w:t>Оформити звіт з виконаної роботи.</w:t>
      </w:r>
    </w:p>
    <w:p w:rsidR="00837ADC" w:rsidRPr="00043796" w:rsidRDefault="00837ADC" w:rsidP="00837ADC">
      <w:pPr>
        <w:widowControl w:val="0"/>
        <w:shd w:val="clear" w:color="auto" w:fill="FFFFFF"/>
        <w:autoSpaceDE w:val="0"/>
        <w:autoSpaceDN w:val="0"/>
        <w:adjustRightInd w:val="0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837ADC" w:rsidRPr="0099560A" w:rsidTr="009358F0">
        <w:trPr>
          <w:jc w:val="center"/>
        </w:trPr>
        <w:tc>
          <w:tcPr>
            <w:tcW w:w="3935" w:type="dxa"/>
            <w:vAlign w:val="bottom"/>
          </w:tcPr>
          <w:p w:rsidR="00837ADC" w:rsidRPr="0099560A" w:rsidRDefault="00837ADC" w:rsidP="009358F0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837ADC" w:rsidRPr="0099560A" w:rsidRDefault="00837ADC" w:rsidP="009358F0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837ADC" w:rsidRPr="0099560A" w:rsidTr="009358F0">
        <w:trPr>
          <w:jc w:val="center"/>
        </w:trPr>
        <w:tc>
          <w:tcPr>
            <w:tcW w:w="3935" w:type="dxa"/>
            <w:vAlign w:val="bottom"/>
          </w:tcPr>
          <w:p w:rsidR="00837ADC" w:rsidRPr="0099560A" w:rsidRDefault="00837ADC" w:rsidP="009358F0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837ADC" w:rsidRPr="0099560A" w:rsidRDefault="00837ADC" w:rsidP="009358F0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>
      <w:bookmarkStart w:id="0" w:name="_GoBack"/>
      <w:bookmarkEnd w:id="0"/>
    </w:p>
    <w:sectPr w:rsidR="009C2AA5" w:rsidSect="004408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18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6"/>
  </w:num>
  <w:num w:numId="5">
    <w:abstractNumId w:val="15"/>
  </w:num>
  <w:num w:numId="6">
    <w:abstractNumId w:val="10"/>
  </w:num>
  <w:num w:numId="7">
    <w:abstractNumId w:val="5"/>
  </w:num>
  <w:num w:numId="8">
    <w:abstractNumId w:val="3"/>
  </w:num>
  <w:num w:numId="9">
    <w:abstractNumId w:val="16"/>
  </w:num>
  <w:num w:numId="10">
    <w:abstractNumId w:val="12"/>
  </w:num>
  <w:num w:numId="11">
    <w:abstractNumId w:val="18"/>
  </w:num>
  <w:num w:numId="12">
    <w:abstractNumId w:val="14"/>
  </w:num>
  <w:num w:numId="13">
    <w:abstractNumId w:val="17"/>
  </w:num>
  <w:num w:numId="14">
    <w:abstractNumId w:val="1"/>
  </w:num>
  <w:num w:numId="15">
    <w:abstractNumId w:val="11"/>
  </w:num>
  <w:num w:numId="16">
    <w:abstractNumId w:val="8"/>
  </w:num>
  <w:num w:numId="17">
    <w:abstractNumId w:val="13"/>
  </w:num>
  <w:num w:numId="18">
    <w:abstractNumId w:val="2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40889"/>
    <w:rsid w:val="004536E0"/>
    <w:rsid w:val="004A2E5F"/>
    <w:rsid w:val="004C3B3B"/>
    <w:rsid w:val="005035AE"/>
    <w:rsid w:val="00520793"/>
    <w:rsid w:val="00530927"/>
    <w:rsid w:val="00534D02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37ADC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160E2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55915-902C-4AC7-B5B1-E93D7FFE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4</cp:revision>
  <cp:lastPrinted>2014-10-24T08:26:00Z</cp:lastPrinted>
  <dcterms:created xsi:type="dcterms:W3CDTF">2020-01-10T19:25:00Z</dcterms:created>
  <dcterms:modified xsi:type="dcterms:W3CDTF">2020-01-10T19:25:00Z</dcterms:modified>
</cp:coreProperties>
</file>