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5731200" cy="939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Ind w:w="-108.0" w:type="dxa"/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5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работе допущен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Студенты: Крылова М. Д., Кутузова С. Р., Евграфов А. А., Фадин К. 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 выполнена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Рудель А.Е.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Отчет принят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по</w:t>
        <w:br w:type="textWrapping"/>
        <w:t xml:space="preserve">лабораторной работе №3.02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Характеристики источника тока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Цель работы.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Исследовать зависимость полной мощности, полезной мощности, мощности потерь, падения напряжения во внешней цепи и КПД источника от силы тока в цепи.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Найти значения параметров источника: электродвижущей силы и внутреннего сопротивления, оценить их погрешность.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Задачи, решаемые при выполнении работы.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Построить график зависимости U(I)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Построить график зависимости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(I),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(I), P(I)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Построить график зависимости 𝜂(I)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Объект исследования.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Источник тока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Метод экспериментального исследования.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Изменяя переменное сопротивление R, измерить U и I при помощи стенда «С3-ЭМ01» и генератора напряжения ГН1.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Рабочие формулы и исходные данные.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Полезная мощность цепи: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P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=UI</m:t>
            </m:r>
          </m:e>
          <m:sub/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/>
          <m:sub/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R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Полная мощность цепи: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/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ε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Мощность потерь: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КПД: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r>
          <m:t>η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P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Измерительные приборы.</w:t>
      </w:r>
    </w:p>
    <w:tbl>
      <w:tblPr>
        <w:tblStyle w:val="Table2"/>
        <w:tblW w:w="10198.0" w:type="dxa"/>
        <w:jc w:val="left"/>
        <w:tblInd w:w="-40.0" w:type="dxa"/>
        <w:tblLayout w:type="fixed"/>
        <w:tblLook w:val="0000"/>
      </w:tblPr>
      <w:tblGrid>
        <w:gridCol w:w="716"/>
        <w:gridCol w:w="3649"/>
        <w:gridCol w:w="1916"/>
        <w:gridCol w:w="1958"/>
        <w:gridCol w:w="1959"/>
        <w:tblGridChange w:id="0">
          <w:tblGrid>
            <w:gridCol w:w="716"/>
            <w:gridCol w:w="3649"/>
            <w:gridCol w:w="1916"/>
            <w:gridCol w:w="1958"/>
            <w:gridCol w:w="1959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Тип прибора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Используемый</w:t>
              <w:br w:type="textWrapping"/>
              <w:t xml:space="preserve">диапазон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Погрешность</w:t>
              <w:br w:type="textWrapping"/>
              <w:t xml:space="preserve">прибора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Стенд «С3-ЭМ01»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Электрический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="240" w:lineRule="auto"/>
              <w:ind w:left="78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-  1.5 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Генератор напряжения ГН1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Электрический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680 Ом±10%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Схема установки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перечень схем, которые составляют Приложение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118728</wp:posOffset>
            </wp:positionV>
            <wp:extent cx="3644900" cy="179768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797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</wp:posOffset>
            </wp:positionV>
            <wp:extent cx="2468880" cy="351726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517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Результаты прямых измерений и их обработки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таблицы, примеры расчетов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прямых измерений и их обработка</w:t>
      </w:r>
    </w:p>
    <w:tbl>
      <w:tblPr>
        <w:tblStyle w:val="Table3"/>
        <w:tblW w:w="4369.999999999999" w:type="dxa"/>
        <w:jc w:val="left"/>
        <w:tblInd w:w="-108.0" w:type="dxa"/>
        <w:tblLayout w:type="fixed"/>
        <w:tblLook w:val="0000"/>
      </w:tblPr>
      <w:tblGrid>
        <w:gridCol w:w="1456"/>
        <w:gridCol w:w="1457"/>
        <w:gridCol w:w="1457"/>
        <w:tblGridChange w:id="0">
          <w:tblGrid>
            <w:gridCol w:w="1456"/>
            <w:gridCol w:w="1457"/>
            <w:gridCol w:w="145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𝑈, 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I, 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15,44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14,91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13,33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12,51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11,19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3,41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10,54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8,75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8,09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6,78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5,55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94531249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5,12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4,81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4,62</w:t>
            </w:r>
          </w:p>
        </w:tc>
      </w:tr>
    </w:tbl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Расчет результатов косвенных измерений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таблицы, примеры расчетов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Полезная мощность: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R​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= 0,11В ⋅ 15.44мА ≈ 1,7мВт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Полная мощность: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0​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= 10,5258В ⋅ 15,44мА ≈ 162,52мВт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Мощность потерь: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= 15.44 мА = 0.01544 А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(0.01544 А)² × 674.56 Ом = 160,81 мВт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КПД: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η  = </w:t>
      </w:r>
      <m:oMath/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1,7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162,52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× 100% = 1,05%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прямых измерений и их обработка</w:t>
      </w:r>
    </w:p>
    <w:tbl>
      <w:tblPr>
        <w:tblStyle w:val="Table4"/>
        <w:tblW w:w="10213.0" w:type="dxa"/>
        <w:jc w:val="left"/>
        <w:tblInd w:w="-108.0" w:type="dxa"/>
        <w:tblLayout w:type="fixed"/>
        <w:tblLook w:val="0000"/>
      </w:tblPr>
      <w:tblGrid>
        <w:gridCol w:w="1471"/>
        <w:gridCol w:w="1457"/>
        <w:gridCol w:w="1459"/>
        <w:gridCol w:w="1455"/>
        <w:gridCol w:w="1457"/>
        <w:gridCol w:w="1457"/>
        <w:gridCol w:w="1457"/>
        <w:tblGridChange w:id="0">
          <w:tblGrid>
            <w:gridCol w:w="1471"/>
            <w:gridCol w:w="1457"/>
            <w:gridCol w:w="1459"/>
            <w:gridCol w:w="1455"/>
            <w:gridCol w:w="1457"/>
            <w:gridCol w:w="1457"/>
            <w:gridCol w:w="145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𝑈, 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𝐼, 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sz w:val="20"/>
                      <w:szCs w:val="20"/>
                    </w:rPr>
                  </m:ctrlPr>
                </m:sSubPr>
                <m:e>
                  <m:r>
                    <w:rPr>
                      <w:sz w:val="20"/>
                      <w:szCs w:val="20"/>
                    </w:rPr>
                    <m:t xml:space="preserve">P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R</m:t>
                  </m:r>
                </m:sub>
              </m:sSub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мВт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sz w:val="20"/>
                      <w:szCs w:val="20"/>
                    </w:rPr>
                  </m:ctrlPr>
                </m:sSubPr>
                <m:e>
                  <m:r>
                    <w:rPr>
                      <w:sz w:val="20"/>
                      <w:szCs w:val="20"/>
                    </w:rPr>
                    <m:t xml:space="preserve">P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S</m:t>
                  </m:r>
                </m:sub>
              </m:sSub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мВт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мВт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η,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15,44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160,81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162,52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1,05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6,86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149,96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156,94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4,37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13,33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20,39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119,86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140,31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14,54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12,51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26,15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105,57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131,68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19,86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11,19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33,35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84,47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117,78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28,31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3,41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10,54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35,94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74,94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110,94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32,4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38,88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62,17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101,05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38,48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8,75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40,51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51,65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92,1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43,99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8,09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41,02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44,15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85,15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48,17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41,1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40,72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81,79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50,26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41,01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36,44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77,36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53,01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40,63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32,21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72,73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55,86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39,86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28,06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67,89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58,71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39,3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25,51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64,73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60,71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38,57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23,24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61,79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62,42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6,78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5,55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37,63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20,78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58,42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64,41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5,12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35,79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17,68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53,89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66,41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5,13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36,32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17,75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67,26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4,81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35,11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15,61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50,63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69,35</w:t>
            </w:r>
          </w:p>
        </w:tc>
      </w:tr>
      <w:tr>
        <w:trPr>
          <w:cantSplit w:val="0"/>
          <w:trHeight w:val="886.1865234374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4,62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34,23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14,4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48,63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70,4</w:t>
            </w:r>
          </w:p>
        </w:tc>
      </w:tr>
    </w:tbl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МНК: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Используем линейную зависимость напряжения от силы тока: U=E−r⋅I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Вычисляем суммы для N=20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nary>
          <m:naryPr>
            <m:chr m:val="∑"/>
          </m:naryPr>
          <m:sub/>
          <m:sup/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=0,19211 A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nary>
          <m:naryPr>
            <m:chr m:val="∑"/>
          </m:naryPr>
          <m:sub/>
          <m:sup/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U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= 90,83 B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nary>
          <m:naryPr>
            <m:chr m:val="∑"/>
          </m:naryPr>
          <m:sub/>
          <m:sup/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bSup>
              <m:sSub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b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=0,002066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nary>
          <m:naryPr>
            <m:chr m:val="∑"/>
          </m:naryPr>
          <m:sub/>
          <m:sup/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(I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*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U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)=0,7334 A*В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D=N*</w:t>
      </w:r>
      <m:oMath>
        <m:nary>
          <m:naryPr>
            <m:chr m:val="∑"/>
          </m:naryPr>
          <m:sub/>
          <m:sup/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bSup>
              <m:sSub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b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-</m:t>
            </m:r>
          </m:e>
          <m:sub/>
        </m:sSub>
      </m:oMath>
      <m:oMath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</m:t>
            </m:r>
            <m:nary>
              <m:naryPr>
                <m:chr m:val="∑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naryPr>
              <m:sub/>
              <m:sup/>
            </m:nary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sub>
                </m:sSub>
              </m:e>
              <m:sub/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 20⋅0,002066−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(0,19211)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>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0,004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Рассчитываем параметры: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Электродвижущая сила: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Ɛ=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N⋅∑(UI)−∑I⋅∑U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90,83⋅0,002066−0,19211⋅0,7334​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0,004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>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10,53 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Внутреннее сопротивление: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N⋅∑(UI)−∑I⋅∑U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20⋅0,7334−0,19211⋅90,83​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0,004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>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-674,56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r=−a=674,56 Ом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помощи МНК посчитано: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Ɛ = 10,53 ±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0,027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= 674.56 ± 2,99 Ом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Номинальное значение r = 680 ± 10% Ом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7,8 мА (получено в пункте 4 из графика зависимости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(I))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rmax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41,1 Вт (получено в пункте 4 из графика зависимости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(I))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согл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691, 94 Ом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7,8мА (получено в пункте 8 из графика зависимости (I))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Расчет погрешностей измерений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для прямых и косвенных измерений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0</m:t>
            </m:r>
          </m:sub>
          <m:sup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∑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U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U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расч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N-2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color w:val="2b2d31"/>
                <w:sz w:val="25"/>
                <w:szCs w:val="25"/>
                <w:highlight w:val="white"/>
              </w:rPr>
              <m:t xml:space="preserve">0,00804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18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=0,0004</m:t>
        </m:r>
        <m:sSup>
          <m:sSup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В</m:t>
            </m:r>
          </m:e>
          <m:sup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α=0,95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>α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, N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</m:t>
        </m:r>
        <m:r>
          <w:rPr>
            <w:rFonts w:ascii="Times New Roman" w:cs="Times New Roman" w:eastAsia="Times New Roman" w:hAnsi="Times New Roman"/>
            <w:b w:val="1"/>
            <w:bCs w:val="1"/>
            <w:color w:val="2b2d31"/>
            <w:sz w:val="25"/>
            <w:szCs w:val="25"/>
            <w:highlight w:val="white"/>
          </w:rPr>
          <m:t xml:space="preserve">2,1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∆Ɛ=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>α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, N</m:t>
            </m:r>
          </m:sub>
        </m:sSub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S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0</m:t>
                    </m:r>
                  </m:sub>
                  <m:sup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2</m:t>
                    </m:r>
                  </m:sup>
                </m:sSub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∑</m:t>
                </m:r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D</m:t>
                </m:r>
              </m:den>
            </m:f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</m:t>
        </m:r>
      </m:oMath>
      <m:oMath>
        <m:r>
          <w:rPr>
            <w:rFonts w:ascii="Times New Roman" w:cs="Times New Roman" w:eastAsia="Times New Roman" w:hAnsi="Times New Roman"/>
            <w:b w:val="1"/>
            <w:bCs w:val="1"/>
            <w:color w:val="2b2d31"/>
            <w:sz w:val="25"/>
            <w:szCs w:val="25"/>
            <w:highlight w:val="white"/>
          </w:rPr>
          <m:t xml:space="preserve">2,1</m:t>
        </m:r>
      </m:oMath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0,0004*0,002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0,004</m:t>
                </m:r>
              </m:den>
            </m:f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</m:t>
        </m:r>
      </m:oMath>
      <m:oMath>
        <m:r>
          <w:rPr>
            <w:rFonts w:ascii="Times New Roman" w:cs="Times New Roman" w:eastAsia="Times New Roman" w:hAnsi="Times New Roman"/>
            <w:b w:val="1"/>
            <w:bCs w:val="1"/>
            <w:color w:val="2b2d31"/>
            <w:sz w:val="25"/>
            <w:szCs w:val="25"/>
            <w:highlight w:val="white"/>
          </w:rPr>
          <m:t xml:space="preserve">2,1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0,000209</m:t>
            </m:r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=0,027 В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∆r=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>α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, N</m:t>
            </m:r>
          </m:sub>
        </m:sSub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S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0</m:t>
                    </m:r>
                  </m:sub>
                  <m:sup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2</m:t>
                    </m:r>
                  </m:sup>
                </m:sSub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D</m:t>
                </m:r>
              </m:den>
            </m:f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</m:t>
        </m:r>
      </m:oMath>
      <m:oMath>
        <m:r>
          <w:rPr>
            <w:rFonts w:ascii="Times New Roman" w:cs="Times New Roman" w:eastAsia="Times New Roman" w:hAnsi="Times New Roman"/>
            <w:b w:val="1"/>
            <w:bCs w:val="1"/>
            <w:color w:val="2b2d31"/>
            <w:sz w:val="25"/>
            <w:szCs w:val="25"/>
            <w:highlight w:val="white"/>
          </w:rPr>
          <m:t xml:space="preserve">2,1</m:t>
        </m:r>
      </m:oMath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20*0,0004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0,004</m:t>
                </m:r>
              </m:den>
            </m:f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</m:t>
        </m:r>
      </m:oMath>
      <m:oMath>
        <m:r>
          <w:rPr>
            <w:rFonts w:ascii="Times New Roman" w:cs="Times New Roman" w:eastAsia="Times New Roman" w:hAnsi="Times New Roman"/>
            <w:b w:val="1"/>
            <w:bCs w:val="1"/>
            <w:color w:val="2b2d31"/>
            <w:sz w:val="25"/>
            <w:szCs w:val="25"/>
            <w:highlight w:val="white"/>
          </w:rPr>
          <m:t xml:space="preserve">2,1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2,025</m:t>
            </m:r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=2,99 Ом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commentRangeStart w:id="1"/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∆Ɛ =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0,027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∆ r = 2,99 Ом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Графики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Зависимость напряжения от силы тока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962025</wp:posOffset>
            </wp:positionH>
            <wp:positionV relativeFrom="paragraph">
              <wp:posOffset>285750</wp:posOffset>
            </wp:positionV>
            <wp:extent cx="4205288" cy="4000938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4000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Зависимости мощностей от силы тока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614988" cy="407599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4075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Зависимость КПД от силы тока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400178" cy="527405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178" cy="5274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Окончательные результаты.</w:t>
      </w:r>
    </w:p>
    <w:p w:rsidR="00000000" w:rsidDel="00000000" w:rsidP="00000000" w:rsidRDefault="00000000" w:rsidRPr="00000000" w14:paraId="00000181">
      <w:pPr>
        <w:widowControl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ℰ = (10.5258±0,027) В;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ℰ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=0,26 % ;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α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=0,95.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r = (674,56 ± 2,99) Ом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=0,44 % ;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α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=0,95.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δ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=(1-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)*100%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0,8 %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отклонение полученной величины внутреннего сопротивления от номинального значения</w:t>
      </w:r>
    </w:p>
    <w:p w:rsidR="00000000" w:rsidDel="00000000" w:rsidP="00000000" w:rsidRDefault="00000000" w:rsidRPr="00000000" w14:paraId="00000184">
      <w:pPr>
        <w:widowControl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δ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d>
          <m:dPr>
            <m:begChr m:val="|"/>
            <m:endChr m:val="|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R-r</m:t>
            </m:r>
          </m:e>
        </m: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=5,44 Ом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разность между полученным внутренним сопротивлением источника и сопротивления, соответствующего режиму согласования нагрузки и источника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I∗=7.8±0.022 мА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max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​=41.06±0.16 мВт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cогл</m:t>
            </m:r>
          </m:sub>
        </m:sSub>
      </m:oMath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​≈674.56 Ом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Выводы и анализ результатов работы.</w:t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 ходе лабораторной работы мы изучили характеристики реального источника тока и экспериментально определили его главные параметры. Обработав результаты измерений методом наименьших квадратов, мы получили следующие значения: </w:t>
        <w:br w:type="textWrapping"/>
        <w:t xml:space="preserve">ЭДС ≈10,53 В;</w:t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Внутреннее сопротивление: r≈675 Ом.</w:t>
      </w:r>
    </w:p>
    <w:p w:rsidR="00000000" w:rsidDel="00000000" w:rsidP="00000000" w:rsidRDefault="00000000" w:rsidRPr="00000000" w14:paraId="0000018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полученных данных:</w:t>
      </w:r>
    </w:p>
    <w:p w:rsidR="00000000" w:rsidDel="00000000" w:rsidP="00000000" w:rsidRDefault="00000000" w:rsidRPr="00000000" w14:paraId="0000018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Точность измерений: Полученное внутреннее сопротивление (675 Ом) почти идеально совпало с номинальным значением генератора (680 Ом ±10%, заявленным в описании установки). Разница составила меньше 1%, что говорит о высокой точности наших измерений и расчетов. График зависимости напряжения от тока получился ровной прямой линией, что полностью подтверждает закон Ома для полной цепи.</w:t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мощности: Построенные графики и расчеты показали, что полезная мощность достигает своего максимума (около 41 мВт при токе 7,8 мА) ровно в тот момент, когда сопротивление внешней нагрузки становится равным внутреннему сопротивлению источника. </w:t>
        <w:br w:type="textWrapping"/>
        <w:t xml:space="preserve">Анализ КПД: Из данных видно, что получить одновременно максимальную мощность и высокий КПД невозможно. В момент, когда источник отдает максимальную полезную мощность (Rвнеш=r), его КПД падает ровно до 50% — то есть половина энергии уходит на нагрев самого источника.</w:t>
      </w:r>
    </w:p>
    <w:p w:rsidR="00000000" w:rsidDel="00000000" w:rsidP="00000000" w:rsidRDefault="00000000" w:rsidRPr="00000000" w14:paraId="0000018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Теоретические ожидания полностью подтвердились на практике. Расчетные значения отлично совпали с графиками, а небольшие расхождения легко объясняются допустимыми погрешностями приборов и округлениями. Цель работы достигнута.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Алена Рудель" w:id="2" w:date="2026-03-02T21:38:15Z"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интересный порядок графиков</w:t>
      </w:r>
    </w:p>
  </w:comment>
  <w:comment w:author="Алена Рудель" w:id="1" w:date="2026-03-02T21:37:53Z"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где эти расчеты?</w:t>
      </w:r>
    </w:p>
  </w:comment>
  <w:comment w:author="Алена Рудель" w:id="0" w:date="2026-03-02T21:37:42Z"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где посчитано?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