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226"/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972"/>
        <w:gridCol w:w="1312"/>
      </w:tblGrid>
      <w:tr w:rsidR="00284AA9" w:rsidRPr="00F00C17" w:rsidTr="00284AA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436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4AA9" w:rsidRPr="00F00C17" w:rsidRDefault="00284AA9" w:rsidP="00284AA9">
            <w:pPr>
              <w:ind w:left="-113" w:firstLine="0"/>
              <w:jc w:val="center"/>
            </w:pPr>
            <w:r w:rsidRPr="00F00C17">
              <w:t>Назви частин, розділів і пі</w:t>
            </w:r>
            <w:r w:rsidRPr="00F00C17">
              <w:t>д</w:t>
            </w:r>
            <w:r w:rsidRPr="00F00C17">
              <w:t>розділів</w:t>
            </w:r>
          </w:p>
        </w:tc>
        <w:tc>
          <w:tcPr>
            <w:tcW w:w="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4AA9" w:rsidRPr="00F00C17" w:rsidRDefault="00284AA9" w:rsidP="00284AA9">
            <w:pPr>
              <w:ind w:left="-113" w:firstLine="0"/>
              <w:jc w:val="center"/>
            </w:pPr>
            <w:r w:rsidRPr="00F00C17">
              <w:t>Типова кіл</w:t>
            </w:r>
            <w:r w:rsidRPr="00F00C17">
              <w:t>ь</w:t>
            </w:r>
            <w:r w:rsidRPr="00F00C17">
              <w:t>кість стор</w:t>
            </w:r>
            <w:r w:rsidRPr="00F00C17">
              <w:t>і</w:t>
            </w:r>
            <w:r w:rsidRPr="00F00C17">
              <w:t>нок</w:t>
            </w:r>
          </w:p>
        </w:tc>
      </w:tr>
      <w:tr w:rsidR="00284AA9" w:rsidRPr="00F00C17" w:rsidTr="00284AA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4362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84AA9" w:rsidRPr="00F00C17" w:rsidRDefault="00284AA9" w:rsidP="00284AA9">
            <w:pPr>
              <w:ind w:firstLine="0"/>
              <w:jc w:val="left"/>
            </w:pPr>
            <w:r w:rsidRPr="00F00C17">
              <w:t>Титульний аркуш</w:t>
            </w:r>
          </w:p>
          <w:p w:rsidR="00284AA9" w:rsidRPr="00F00C17" w:rsidRDefault="00284AA9" w:rsidP="00284AA9">
            <w:pPr>
              <w:ind w:firstLine="0"/>
              <w:jc w:val="left"/>
            </w:pPr>
            <w:r w:rsidRPr="00F00C17">
              <w:t>Завдання на виконання магістерської роботи</w:t>
            </w:r>
          </w:p>
          <w:p w:rsidR="00284AA9" w:rsidRPr="00F00C17" w:rsidRDefault="00284AA9" w:rsidP="00284AA9">
            <w:pPr>
              <w:ind w:firstLine="0"/>
              <w:jc w:val="left"/>
            </w:pPr>
            <w:r w:rsidRPr="00F00C17">
              <w:t>Реферат (державна мова та 1</w:t>
            </w:r>
            <w:r>
              <w:noBreakHyphen/>
            </w:r>
            <w:r w:rsidRPr="00F00C17">
              <w:t>2 інозе</w:t>
            </w:r>
            <w:r w:rsidRPr="00F00C17">
              <w:t>м</w:t>
            </w:r>
            <w:r w:rsidRPr="00F00C17">
              <w:t>них)</w:t>
            </w:r>
          </w:p>
          <w:p w:rsidR="00284AA9" w:rsidRPr="00F00C17" w:rsidRDefault="00284AA9" w:rsidP="00284AA9">
            <w:pPr>
              <w:ind w:firstLine="0"/>
              <w:jc w:val="left"/>
            </w:pPr>
            <w:r w:rsidRPr="00F00C17">
              <w:t>Перелік скорочень, умовних познач</w:t>
            </w:r>
            <w:r>
              <w:t>ень</w:t>
            </w:r>
            <w:r w:rsidRPr="00F00C17">
              <w:t>, символів, одиниць і т</w:t>
            </w:r>
            <w:r w:rsidRPr="00F00C17">
              <w:t>е</w:t>
            </w:r>
            <w:r w:rsidRPr="00F00C17">
              <w:t>рмінів</w:t>
            </w:r>
          </w:p>
        </w:tc>
        <w:tc>
          <w:tcPr>
            <w:tcW w:w="638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84AA9" w:rsidRPr="00F00C17" w:rsidRDefault="00284AA9" w:rsidP="00284AA9">
            <w:pPr>
              <w:ind w:firstLine="0"/>
              <w:jc w:val="center"/>
            </w:pPr>
            <w:r w:rsidRPr="00F00C17">
              <w:t>1</w:t>
            </w:r>
          </w:p>
          <w:p w:rsidR="00284AA9" w:rsidRPr="00F00C17" w:rsidRDefault="00284AA9" w:rsidP="00284AA9">
            <w:pPr>
              <w:ind w:firstLine="0"/>
              <w:jc w:val="center"/>
            </w:pPr>
            <w:r w:rsidRPr="00F00C17">
              <w:t>2</w:t>
            </w:r>
          </w:p>
          <w:p w:rsidR="00284AA9" w:rsidRPr="00F00C17" w:rsidRDefault="00284AA9" w:rsidP="00284AA9">
            <w:pPr>
              <w:ind w:firstLine="0"/>
              <w:jc w:val="center"/>
            </w:pPr>
            <w:r w:rsidRPr="00F00C17">
              <w:t>1</w:t>
            </w:r>
            <w:r>
              <w:noBreakHyphen/>
            </w:r>
            <w:r w:rsidRPr="00F00C17">
              <w:t>2</w:t>
            </w:r>
          </w:p>
          <w:p w:rsidR="00284AA9" w:rsidRPr="00F00C17" w:rsidRDefault="00284AA9" w:rsidP="00284AA9">
            <w:pPr>
              <w:ind w:firstLine="0"/>
              <w:jc w:val="center"/>
            </w:pPr>
          </w:p>
          <w:p w:rsidR="00284AA9" w:rsidRPr="00F00C17" w:rsidRDefault="00284AA9" w:rsidP="00284AA9">
            <w:pPr>
              <w:ind w:firstLine="0"/>
              <w:jc w:val="center"/>
            </w:pPr>
            <w:r w:rsidRPr="00F00C17">
              <w:t>1</w:t>
            </w:r>
          </w:p>
        </w:tc>
      </w:tr>
      <w:tr w:rsidR="00284AA9" w:rsidRPr="00F00C17" w:rsidTr="00284AA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4362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84AA9" w:rsidRPr="00F00C17" w:rsidRDefault="00284AA9" w:rsidP="00284AA9">
            <w:pPr>
              <w:ind w:firstLine="0"/>
              <w:jc w:val="left"/>
            </w:pPr>
            <w:r w:rsidRPr="00F00C17">
              <w:t>Вступ</w:t>
            </w:r>
          </w:p>
        </w:tc>
        <w:tc>
          <w:tcPr>
            <w:tcW w:w="638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84AA9" w:rsidRPr="00F00C17" w:rsidRDefault="00284AA9" w:rsidP="00284AA9">
            <w:pPr>
              <w:ind w:firstLine="0"/>
              <w:jc w:val="center"/>
            </w:pPr>
            <w:r w:rsidRPr="00F00C17">
              <w:t>2</w:t>
            </w:r>
            <w:r>
              <w:noBreakHyphen/>
            </w:r>
            <w:r w:rsidRPr="00F00C17">
              <w:t>5</w:t>
            </w:r>
          </w:p>
        </w:tc>
      </w:tr>
      <w:tr w:rsidR="00284AA9" w:rsidRPr="00F00C17" w:rsidTr="00284AA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4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84AA9" w:rsidRDefault="00284AA9" w:rsidP="00284AA9">
            <w:pPr>
              <w:ind w:firstLine="0"/>
              <w:jc w:val="left"/>
            </w:pPr>
            <w:r>
              <w:lastRenderedPageBreak/>
              <w:t>1</w:t>
            </w:r>
            <w:r>
              <w:rPr>
                <w:lang w:val="ru-RU"/>
              </w:rPr>
              <w:t xml:space="preserve"> </w:t>
            </w:r>
            <w:r w:rsidRPr="00284AA9">
              <w:t xml:space="preserve">ЦИФРОВА СТЕГАНОГРАФІЯ. </w:t>
            </w:r>
          </w:p>
          <w:p w:rsidR="00284AA9" w:rsidRPr="00284AA9" w:rsidRDefault="00284AA9" w:rsidP="00284AA9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1.1</w:t>
            </w:r>
            <w:r>
              <w:t xml:space="preserve"> П</w:t>
            </w:r>
            <w:r w:rsidRPr="00284AA9">
              <w:t>редмет, термінологія, галузь використання</w:t>
            </w:r>
          </w:p>
          <w:p w:rsidR="00284AA9" w:rsidRDefault="00284AA9" w:rsidP="00284AA9">
            <w:pPr>
              <w:spacing w:line="0" w:lineRule="atLeast"/>
              <w:ind w:firstLine="0"/>
              <w:rPr>
                <w:b/>
              </w:rPr>
            </w:pPr>
            <w:r>
              <w:rPr>
                <w:lang w:val="ru-RU"/>
              </w:rPr>
              <w:t xml:space="preserve">1.1.1 </w:t>
            </w:r>
            <w:r w:rsidRPr="00284AA9">
              <w:rPr>
                <w:lang w:val="ru-RU"/>
              </w:rPr>
              <w:t>Предмет стеганографії, основні терміни та визначення.</w:t>
            </w:r>
          </w:p>
          <w:p w:rsidR="00284AA9" w:rsidRDefault="00284AA9" w:rsidP="00284AA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1.1.2 </w:t>
            </w:r>
            <w:r w:rsidRPr="00284AA9">
              <w:rPr>
                <w:lang w:val="ru-RU"/>
              </w:rPr>
              <w:t>Галузі застосування стеганографії. Практичні аспекти побудови стеганосистем</w:t>
            </w:r>
          </w:p>
          <w:p w:rsidR="00284AA9" w:rsidRDefault="00284AA9" w:rsidP="00284AA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1.2 М</w:t>
            </w:r>
            <w:r w:rsidRPr="00284AA9">
              <w:rPr>
                <w:lang w:val="ru-RU"/>
              </w:rPr>
              <w:t>атематична модель та структурна схема стеганосистеми</w:t>
            </w:r>
          </w:p>
          <w:p w:rsidR="00284AA9" w:rsidRDefault="00284AA9" w:rsidP="00284AA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1.2.1 </w:t>
            </w:r>
            <w:r w:rsidRPr="00284AA9">
              <w:rPr>
                <w:lang w:val="ru-RU"/>
              </w:rPr>
              <w:t>Структурна схема стеганосистеми</w:t>
            </w:r>
          </w:p>
          <w:p w:rsidR="00284AA9" w:rsidRDefault="00284AA9" w:rsidP="00284AA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1.2.2 </w:t>
            </w:r>
            <w:r w:rsidRPr="00284AA9">
              <w:rPr>
                <w:lang w:val="ru-RU"/>
              </w:rPr>
              <w:t>Математична модель стеганосистеми</w:t>
            </w:r>
          </w:p>
          <w:p w:rsidR="00284AA9" w:rsidRDefault="00284AA9" w:rsidP="00284AA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1.3 А</w:t>
            </w:r>
            <w:r w:rsidRPr="00284AA9">
              <w:rPr>
                <w:lang w:val="ru-RU"/>
              </w:rPr>
              <w:t>таки на стег</w:t>
            </w:r>
            <w:r>
              <w:rPr>
                <w:lang w:val="ru-RU"/>
              </w:rPr>
              <w:t>ано</w:t>
            </w:r>
            <w:r w:rsidRPr="00284AA9">
              <w:rPr>
                <w:lang w:val="ru-RU"/>
              </w:rPr>
              <w:t>системи</w:t>
            </w:r>
          </w:p>
          <w:p w:rsidR="00284AA9" w:rsidRDefault="00284AA9" w:rsidP="00284AA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1.3.1 </w:t>
            </w:r>
            <w:r w:rsidRPr="00284AA9">
              <w:rPr>
                <w:lang w:val="ru-RU"/>
              </w:rPr>
              <w:t>Атаки проти систем прихованої передачі повідомлень. Атаки на системи цифрових водяних знаків</w:t>
            </w:r>
          </w:p>
          <w:p w:rsidR="00284AA9" w:rsidRDefault="00284AA9" w:rsidP="00284AA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1.3.2 </w:t>
            </w:r>
            <w:r w:rsidRPr="00284AA9">
              <w:rPr>
                <w:lang w:val="ru-RU"/>
              </w:rPr>
              <w:t>Класифікація атак на стеганосистеми</w:t>
            </w:r>
          </w:p>
          <w:p w:rsidR="003B6C2F" w:rsidRDefault="003B6C2F" w:rsidP="00284AA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1.3.3 </w:t>
            </w:r>
            <w:r w:rsidRPr="003B6C2F">
              <w:rPr>
                <w:lang w:val="ru-RU"/>
              </w:rPr>
              <w:t>Атаки, спрямовані на видалення ЦВДЗ</w:t>
            </w:r>
          </w:p>
          <w:p w:rsidR="003B6C2F" w:rsidRDefault="003B6C2F" w:rsidP="00284AA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1.3.4 </w:t>
            </w:r>
            <w:r w:rsidRPr="003B6C2F">
              <w:rPr>
                <w:lang w:val="ru-RU"/>
              </w:rPr>
              <w:t>Геометричні атаки</w:t>
            </w:r>
          </w:p>
          <w:p w:rsidR="003B6C2F" w:rsidRDefault="003B6C2F" w:rsidP="00284AA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1.3.5 </w:t>
            </w:r>
            <w:r w:rsidRPr="003B6C2F">
              <w:rPr>
                <w:lang w:val="ru-RU"/>
              </w:rPr>
              <w:t>Криптографічні атаки</w:t>
            </w:r>
          </w:p>
          <w:p w:rsidR="003B6C2F" w:rsidRDefault="003B6C2F" w:rsidP="00284AA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1.3.6 </w:t>
            </w:r>
            <w:r w:rsidRPr="003B6C2F">
              <w:rPr>
                <w:lang w:val="ru-RU"/>
              </w:rPr>
              <w:t>Методи протидії атакам на системи ЦВДЗ. Статистичний стеганоаналіз та протидії</w:t>
            </w:r>
          </w:p>
          <w:p w:rsidR="003B6C2F" w:rsidRDefault="003B6C2F" w:rsidP="00284AA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1.4 П</w:t>
            </w:r>
            <w:r w:rsidRPr="003B6C2F">
              <w:rPr>
                <w:lang w:val="ru-RU"/>
              </w:rPr>
              <w:t>риховування даних у просторовій множині зображень</w:t>
            </w:r>
          </w:p>
          <w:p w:rsidR="003B6C2F" w:rsidRDefault="003B6C2F" w:rsidP="00284AA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1.4.1 </w:t>
            </w:r>
            <w:r w:rsidRPr="003B6C2F">
              <w:rPr>
                <w:lang w:val="ru-RU"/>
              </w:rPr>
              <w:t>Методи приховування в найменш значущому біті даних</w:t>
            </w:r>
          </w:p>
          <w:p w:rsidR="003B6C2F" w:rsidRDefault="003B6C2F" w:rsidP="00284AA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1.4.2 </w:t>
            </w:r>
            <w:r w:rsidRPr="003B6C2F">
              <w:rPr>
                <w:lang w:val="ru-RU"/>
              </w:rPr>
              <w:t>Метод псевдовипадкового інтервалу</w:t>
            </w:r>
          </w:p>
          <w:p w:rsidR="003B6C2F" w:rsidRDefault="003B6C2F" w:rsidP="00284AA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1.4.3 </w:t>
            </w:r>
            <w:r w:rsidRPr="003B6C2F">
              <w:rPr>
                <w:lang w:val="ru-RU"/>
              </w:rPr>
              <w:t>Метод псевдовипадкової перестановки</w:t>
            </w:r>
          </w:p>
          <w:p w:rsidR="003B6C2F" w:rsidRDefault="003B6C2F" w:rsidP="00284AA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1.4.4</w:t>
            </w:r>
            <w:r w:rsidR="004B05E6">
              <w:rPr>
                <w:lang w:val="ru-RU"/>
              </w:rPr>
              <w:t xml:space="preserve"> </w:t>
            </w:r>
            <w:r w:rsidR="004B05E6" w:rsidRPr="004B05E6">
              <w:rPr>
                <w:lang w:val="ru-RU"/>
              </w:rPr>
              <w:t>Алгоритм Bruyndonckx</w:t>
            </w:r>
          </w:p>
          <w:p w:rsidR="003B6C2F" w:rsidRDefault="003B6C2F" w:rsidP="00284AA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1.4.5</w:t>
            </w:r>
            <w:r w:rsidR="004B05E6">
              <w:rPr>
                <w:lang w:val="ru-RU"/>
              </w:rPr>
              <w:t xml:space="preserve"> </w:t>
            </w:r>
            <w:r w:rsidR="004B05E6" w:rsidRPr="004B05E6">
              <w:rPr>
                <w:lang w:val="ru-RU"/>
              </w:rPr>
              <w:t>Алгоритм Langelaar</w:t>
            </w:r>
          </w:p>
          <w:p w:rsidR="003B6C2F" w:rsidRDefault="003B6C2F" w:rsidP="00284AA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1.4.6</w:t>
            </w:r>
            <w:r w:rsidR="004B05E6">
              <w:rPr>
                <w:lang w:val="ru-RU"/>
              </w:rPr>
              <w:t xml:space="preserve"> </w:t>
            </w:r>
            <w:r w:rsidR="004B05E6" w:rsidRPr="004B05E6">
              <w:rPr>
                <w:lang w:val="ru-RU"/>
              </w:rPr>
              <w:t>Алгоритм Rongen</w:t>
            </w:r>
          </w:p>
          <w:p w:rsidR="003B6C2F" w:rsidRDefault="003B6C2F" w:rsidP="00284AA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1.4.7</w:t>
            </w:r>
            <w:r w:rsidR="004B05E6">
              <w:rPr>
                <w:lang w:val="ru-RU"/>
              </w:rPr>
              <w:t xml:space="preserve"> </w:t>
            </w:r>
            <w:r w:rsidR="004B05E6" w:rsidRPr="004B05E6">
              <w:rPr>
                <w:iCs/>
              </w:rPr>
              <w:t>Алгоритм Patchwork</w:t>
            </w:r>
          </w:p>
          <w:p w:rsidR="00284AA9" w:rsidRDefault="00284AA9" w:rsidP="00284AA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 ВИКОРИСТАННЯ ДНК У КРИПТОГРАФІІ</w:t>
            </w:r>
          </w:p>
          <w:p w:rsidR="004B05E6" w:rsidRDefault="004B05E6" w:rsidP="00284AA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2.1 Структура ДНК</w:t>
            </w:r>
          </w:p>
          <w:p w:rsidR="004B05E6" w:rsidRDefault="004B05E6" w:rsidP="00284AA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2.2 Зберігання даних с використанням ДНК</w:t>
            </w:r>
          </w:p>
          <w:p w:rsidR="004B05E6" w:rsidRDefault="004B05E6" w:rsidP="00284AA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2.3 Процес кодування інформації</w:t>
            </w:r>
          </w:p>
          <w:p w:rsidR="004B05E6" w:rsidRDefault="004B05E6" w:rsidP="00284AA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2.4ДНК-криптографія</w:t>
            </w:r>
          </w:p>
          <w:p w:rsidR="004B05E6" w:rsidRDefault="004B05E6" w:rsidP="00284AA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2.4.1 ДНК-криптосистема з використанням простої заміни</w:t>
            </w:r>
          </w:p>
          <w:p w:rsidR="004B05E6" w:rsidRDefault="004B05E6" w:rsidP="00284AA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 ДНК-СТЕГАНОГРАФІЯ</w:t>
            </w:r>
          </w:p>
          <w:p w:rsidR="004B05E6" w:rsidRDefault="004B05E6" w:rsidP="00284AA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3.1</w:t>
            </w:r>
          </w:p>
          <w:p w:rsidR="004B05E6" w:rsidRDefault="004B05E6" w:rsidP="00284AA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3.2</w:t>
            </w:r>
          </w:p>
          <w:p w:rsidR="004B05E6" w:rsidRDefault="004B05E6" w:rsidP="00284AA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3.3 Тести</w:t>
            </w:r>
          </w:p>
          <w:p w:rsidR="004B05E6" w:rsidRPr="00284AA9" w:rsidRDefault="004B05E6" w:rsidP="00284AA9">
            <w:pPr>
              <w:ind w:firstLine="0"/>
            </w:pPr>
            <w:r>
              <w:rPr>
                <w:lang w:val="ru-RU"/>
              </w:rPr>
              <w:t>3.4 Переваги та недоліки використання ДНК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84AA9" w:rsidRPr="00F00C17" w:rsidRDefault="00284AA9" w:rsidP="00284AA9">
            <w:pPr>
              <w:ind w:firstLine="0"/>
              <w:jc w:val="center"/>
            </w:pPr>
          </w:p>
        </w:tc>
      </w:tr>
      <w:tr w:rsidR="00284AA9" w:rsidRPr="00F00C17" w:rsidTr="00284AA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4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84AA9" w:rsidRPr="00F00C17" w:rsidRDefault="00284AA9" w:rsidP="00284AA9">
            <w:pPr>
              <w:ind w:firstLine="0"/>
              <w:jc w:val="left"/>
            </w:pPr>
            <w:r w:rsidRPr="00F00C17">
              <w:t>Висновки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84AA9" w:rsidRPr="00F00C17" w:rsidRDefault="00284AA9" w:rsidP="00284AA9">
            <w:pPr>
              <w:ind w:firstLine="0"/>
              <w:jc w:val="center"/>
            </w:pPr>
            <w:r w:rsidRPr="00F00C17">
              <w:t>1</w:t>
            </w:r>
            <w:r>
              <w:noBreakHyphen/>
            </w:r>
            <w:r w:rsidRPr="00F00C17">
              <w:t>3</w:t>
            </w:r>
          </w:p>
        </w:tc>
      </w:tr>
      <w:tr w:rsidR="00284AA9" w:rsidRPr="00F00C17" w:rsidTr="00284AA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4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84AA9" w:rsidRPr="00F00C17" w:rsidRDefault="00284AA9" w:rsidP="00284AA9">
            <w:pPr>
              <w:ind w:firstLine="0"/>
              <w:jc w:val="left"/>
            </w:pPr>
            <w:r w:rsidRPr="00F00C17">
              <w:t>Перелік посилань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84AA9" w:rsidRPr="00F00C17" w:rsidRDefault="00284AA9" w:rsidP="00284AA9">
            <w:pPr>
              <w:ind w:firstLine="0"/>
              <w:jc w:val="center"/>
            </w:pPr>
            <w:r w:rsidRPr="00F00C17">
              <w:t>1</w:t>
            </w:r>
            <w:r>
              <w:noBreakHyphen/>
            </w:r>
            <w:r w:rsidRPr="00F00C17">
              <w:t>2</w:t>
            </w:r>
          </w:p>
        </w:tc>
      </w:tr>
      <w:tr w:rsidR="00284AA9" w:rsidRPr="00F00C17" w:rsidTr="00284AA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4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84AA9" w:rsidRDefault="00284AA9" w:rsidP="004B05E6">
            <w:pPr>
              <w:ind w:firstLine="0"/>
              <w:jc w:val="left"/>
            </w:pPr>
            <w:r w:rsidRPr="00F00C17">
              <w:t xml:space="preserve">Додатки </w:t>
            </w:r>
            <w:r w:rsidR="004B05E6">
              <w:t>А. Приклад роботи алгоритму</w:t>
            </w:r>
          </w:p>
          <w:p w:rsidR="004B05E6" w:rsidRPr="00C265E6" w:rsidRDefault="004B05E6" w:rsidP="004B05E6">
            <w:pPr>
              <w:ind w:firstLine="0"/>
              <w:jc w:val="left"/>
              <w:rPr>
                <w:lang w:val="en-US"/>
              </w:rPr>
            </w:pPr>
            <w:r>
              <w:t xml:space="preserve">Додаток Б. </w:t>
            </w:r>
            <w:r w:rsidR="00A46B88">
              <w:t xml:space="preserve">Вихідний код </w:t>
            </w:r>
            <w:r>
              <w:t>ВЕБ-додаток</w:t>
            </w:r>
            <w:r w:rsidR="00A46B88">
              <w:t>у</w:t>
            </w:r>
            <w:bookmarkStart w:id="0" w:name="_GoBack"/>
            <w:bookmarkEnd w:id="0"/>
          </w:p>
        </w:tc>
        <w:tc>
          <w:tcPr>
            <w:tcW w:w="638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84AA9" w:rsidRPr="00F00C17" w:rsidRDefault="00284AA9" w:rsidP="00284AA9">
            <w:pPr>
              <w:ind w:firstLine="0"/>
              <w:jc w:val="center"/>
            </w:pPr>
            <w:r w:rsidRPr="00F00C17">
              <w:t>Не о</w:t>
            </w:r>
            <w:r w:rsidRPr="00F00C17">
              <w:t>б</w:t>
            </w:r>
            <w:r w:rsidRPr="00F00C17">
              <w:t>межено</w:t>
            </w:r>
          </w:p>
        </w:tc>
      </w:tr>
      <w:tr w:rsidR="00284AA9" w:rsidRPr="00F00C17" w:rsidTr="00284AA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4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84AA9" w:rsidRPr="00F00C17" w:rsidRDefault="00284AA9" w:rsidP="00284AA9">
            <w:pPr>
              <w:ind w:firstLine="0"/>
              <w:jc w:val="left"/>
            </w:pPr>
            <w:r w:rsidRPr="00F00C17">
              <w:lastRenderedPageBreak/>
              <w:t>Відомість магістерської роботи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84AA9" w:rsidRPr="00F00C17" w:rsidRDefault="00284AA9" w:rsidP="00284AA9">
            <w:pPr>
              <w:ind w:firstLine="0"/>
              <w:jc w:val="center"/>
            </w:pPr>
            <w:r w:rsidRPr="00F00C17">
              <w:t>1</w:t>
            </w:r>
          </w:p>
        </w:tc>
      </w:tr>
      <w:tr w:rsidR="00284AA9" w:rsidRPr="00F00C17" w:rsidTr="00284AA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4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84AA9" w:rsidRPr="00F00C17" w:rsidRDefault="00284AA9" w:rsidP="00284AA9">
            <w:pPr>
              <w:ind w:firstLine="0"/>
              <w:jc w:val="left"/>
            </w:pPr>
            <w:r w:rsidRPr="00F00C17">
              <w:t>Усього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84AA9" w:rsidRPr="00F00C17" w:rsidRDefault="00284AA9" w:rsidP="00284AA9">
            <w:pPr>
              <w:ind w:firstLine="0"/>
              <w:jc w:val="center"/>
            </w:pPr>
            <w:r w:rsidRPr="00F00C17">
              <w:t>75</w:t>
            </w:r>
            <w:r>
              <w:noBreakHyphen/>
            </w:r>
            <w:r w:rsidRPr="00F00C17">
              <w:t>100</w:t>
            </w:r>
          </w:p>
        </w:tc>
      </w:tr>
      <w:tr w:rsidR="00284AA9" w:rsidRPr="00F00C17" w:rsidTr="00284AA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4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84AA9" w:rsidRPr="00F00C17" w:rsidRDefault="00284AA9" w:rsidP="00284AA9">
            <w:pPr>
              <w:ind w:firstLine="0"/>
              <w:jc w:val="left"/>
            </w:pPr>
            <w:r w:rsidRPr="00F00C17">
              <w:t>Матеріали презентації (роздруківка ф</w:t>
            </w:r>
            <w:r w:rsidRPr="00F00C17">
              <w:t>о</w:t>
            </w:r>
            <w:r w:rsidRPr="00F00C17">
              <w:t>рмату А4)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84AA9" w:rsidRPr="00F00C17" w:rsidRDefault="00284AA9" w:rsidP="00284AA9">
            <w:pPr>
              <w:ind w:firstLine="0"/>
              <w:jc w:val="center"/>
            </w:pPr>
            <w:r w:rsidRPr="00F00C17">
              <w:t>6</w:t>
            </w:r>
            <w:r>
              <w:noBreakHyphen/>
            </w:r>
            <w:r w:rsidRPr="00F00C17">
              <w:t>15</w:t>
            </w:r>
          </w:p>
        </w:tc>
      </w:tr>
      <w:tr w:rsidR="00284AA9" w:rsidRPr="00F00C17" w:rsidTr="00284AA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4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84AA9" w:rsidRPr="00F00C17" w:rsidRDefault="00284AA9" w:rsidP="00284AA9">
            <w:pPr>
              <w:ind w:firstLine="0"/>
              <w:jc w:val="left"/>
            </w:pPr>
            <w:r w:rsidRPr="00F00C17">
              <w:t>Відзив керівника роботи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84AA9" w:rsidRPr="00F00C17" w:rsidRDefault="00284AA9" w:rsidP="00284AA9">
            <w:pPr>
              <w:ind w:firstLine="0"/>
              <w:jc w:val="center"/>
            </w:pPr>
            <w:r w:rsidRPr="00F00C17">
              <w:t>1</w:t>
            </w:r>
            <w:r>
              <w:noBreakHyphen/>
            </w:r>
            <w:r w:rsidRPr="00F00C17">
              <w:t>2</w:t>
            </w:r>
          </w:p>
        </w:tc>
      </w:tr>
      <w:tr w:rsidR="00284AA9" w:rsidRPr="00F00C17" w:rsidTr="00284AA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4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84AA9" w:rsidRPr="00F00C17" w:rsidRDefault="00284AA9" w:rsidP="00284AA9">
            <w:pPr>
              <w:ind w:firstLine="0"/>
              <w:jc w:val="left"/>
            </w:pPr>
            <w:r w:rsidRPr="00F00C17">
              <w:t>Реце</w:t>
            </w:r>
            <w:r w:rsidRPr="00F00C17">
              <w:t>н</w:t>
            </w:r>
            <w:r w:rsidRPr="00F00C17">
              <w:t>зія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84AA9" w:rsidRPr="00F00C17" w:rsidRDefault="00284AA9" w:rsidP="00284AA9">
            <w:pPr>
              <w:ind w:firstLine="0"/>
              <w:jc w:val="center"/>
            </w:pPr>
            <w:r w:rsidRPr="00F00C17">
              <w:t>1</w:t>
            </w:r>
            <w:r>
              <w:noBreakHyphen/>
            </w:r>
            <w:r w:rsidRPr="00F00C17">
              <w:t>2</w:t>
            </w:r>
          </w:p>
        </w:tc>
      </w:tr>
      <w:tr w:rsidR="00284AA9" w:rsidRPr="00F00C17" w:rsidTr="00284AA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4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84AA9" w:rsidRPr="00F00C17" w:rsidRDefault="00284AA9" w:rsidP="00284AA9">
            <w:pPr>
              <w:ind w:firstLine="0"/>
              <w:jc w:val="left"/>
            </w:pPr>
            <w:r w:rsidRPr="00F00C17">
              <w:t>Оптичний диск із записом повного тек</w:t>
            </w:r>
            <w:r w:rsidRPr="00F00C17">
              <w:t>с</w:t>
            </w:r>
            <w:r w:rsidRPr="00F00C17">
              <w:t>ту роботи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84AA9" w:rsidRPr="00F00C17" w:rsidRDefault="00284AA9" w:rsidP="00284AA9">
            <w:pPr>
              <w:ind w:firstLine="0"/>
              <w:jc w:val="center"/>
            </w:pPr>
            <w:r w:rsidRPr="00F00C17">
              <w:t>1</w:t>
            </w:r>
          </w:p>
        </w:tc>
      </w:tr>
    </w:tbl>
    <w:p w:rsidR="003551F7" w:rsidRDefault="003551F7"/>
    <w:sectPr w:rsidR="003551F7" w:rsidSect="00284AA9">
      <w:pgSz w:w="11906" w:h="16838"/>
      <w:pgMar w:top="1134" w:right="851" w:bottom="1134" w:left="85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50D73"/>
    <w:multiLevelType w:val="hybridMultilevel"/>
    <w:tmpl w:val="AD866C32"/>
    <w:lvl w:ilvl="0" w:tplc="BC26A68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7DA"/>
    <w:rsid w:val="00284AA9"/>
    <w:rsid w:val="003551F7"/>
    <w:rsid w:val="003B6C2F"/>
    <w:rsid w:val="004B05E6"/>
    <w:rsid w:val="007F67DA"/>
    <w:rsid w:val="00A46B88"/>
    <w:rsid w:val="00C2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4AA9"/>
    <w:pPr>
      <w:spacing w:after="0" w:line="360" w:lineRule="exact"/>
      <w:ind w:firstLine="720"/>
      <w:jc w:val="both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A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4AA9"/>
    <w:pPr>
      <w:spacing w:after="0" w:line="360" w:lineRule="exact"/>
      <w:ind w:firstLine="720"/>
      <w:jc w:val="both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2018-12-26T10:08:00Z</dcterms:created>
  <dcterms:modified xsi:type="dcterms:W3CDTF">2018-12-26T11:48:00Z</dcterms:modified>
</cp:coreProperties>
</file>