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rId47.png" ContentType="image/png"/>
  <Override PartName="/word/media/rId43.png" ContentType="image/png"/>
  <Override PartName="/word/media/rId51.png" ContentType="image/png"/>
  <Override PartName="/word/media/rId39.png" ContentType="image/png"/>
  <Override PartName="/word/media/image3.png" ContentType="image/png"/>
  <Override PartName="/word/media/image2.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OSDP Access Controller Proof of Concept</w:t>
      </w:r>
    </w:p>
    <w:p>
      <w:pPr>
        <w:pStyle w:val="Subtitle"/>
      </w:pPr>
      <w:r>
        <w:t xml:space="preserve">Databases II Course Project</w:t>
      </w:r>
    </w:p>
    <w:p>
      <w:pPr>
        <w:pStyle w:val="Author"/>
      </w:pPr>
      <w:r>
        <w:t xml:space="preserve">Student / Team Members: Martin Velichkovski</w:t>
      </w:r>
    </w:p>
    <w:p>
      <w:pPr>
        <w:pStyle w:val="Author"/>
      </w:pPr>
      <w:r>
        <w:t xml:space="preserve">Faculty: CNS</w:t>
      </w:r>
    </w:p>
    <w:p>
      <w:pPr>
        <w:pStyle w:val="Author"/>
      </w:pPr>
      <w:r>
        <w:t xml:space="preserve">Mentor: Dijana Capeska Bogatinoska, Ph.D.</w:t>
      </w:r>
    </w:p>
    <w:p>
      <w:pPr>
        <w:pStyle w:val="Date"/>
      </w:pPr>
      <w:r>
        <w:t xml:space="preserve">May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6" w:name="abstract"/>
    <w:p>
      <w:pPr>
        <w:pStyle w:val="Heading1"/>
      </w:pPr>
      <w:r>
        <w:rPr>
          <w:rStyle w:val="SectionNumber"/>
        </w:rPr>
        <w:t xml:space="preserve">1</w:t>
      </w:r>
      <w:r>
        <w:tab/>
      </w:r>
      <w:r>
        <w:t xml:space="preserve">Abstract</w:t>
      </w:r>
    </w:p>
    <w:p>
      <w:pPr>
        <w:pStyle w:val="FirstParagraph"/>
      </w:pPr>
      <w:r>
        <w:t xml:space="preserve">This project presents the design and implementation of a MongoDB-backed proof of concept for an OSDP access controller and reader test bench. The system combines a Raspberry Pi 3B, a custom STM32 Blue Pill bridge, an RS-485 physical layer, relay-driving hardware, a Flask and Socket.IO backend, a React operator interface, and a MongoDB database named</w:t>
      </w:r>
      <w:r>
        <w:t xml:space="preserve"> </w:t>
      </w:r>
      <w:r>
        <w:rPr>
          <w:rStyle w:val="VerbatimChar"/>
        </w:rPr>
        <w:t xml:space="preserve">osdp_access</w:t>
      </w:r>
      <w:r>
        <w:t xml:space="preserve">. The database stores users, credentials, schedules, reader state, raw events, access decisions, and system diagnostics.</w:t>
      </w:r>
    </w:p>
    <w:p>
      <w:pPr>
        <w:pStyle w:val="BodyText"/>
      </w:pPr>
      <w:r>
        <w:t xml:space="preserve">The project is suitable for the Databases II course because it uses MongoDB as a real NoSQL database in a nontrivial hardware-software system. Unlike a purely academic CRUD exercise, this project is driven by an actual engineering need: the need for a flexible controller that can be used to test readers during firmware development. The database was designed while the hardware prototype was being physically assembled and while the bridge firmware, backend, and frontend were being debugged.</w:t>
      </w:r>
    </w:p>
    <w:p>
      <w:pPr>
        <w:pStyle w:val="BodyText"/>
      </w:pPr>
      <w:r>
        <w:t xml:space="preserve">The report explains the project at three levels. First, it explains the access-control context, OSDP, and the physical prototype. Second, it explains the software architecture: STM32 bridge firmware behavior, backend API logic, frontend UI workflow, and Raspberry Pi deployment. Third, it explains the MongoDB data model in detail, including collections, document structure, indexing, embedding versus referencing decisions, representative queries, and backup and restore tooling. The report also includes annotated commands and code excerpts to show how the implementation works line by line.</w:t>
      </w:r>
    </w:p>
    <w:p>
      <w:pPr>
        <w:pStyle w:val="BodyText"/>
      </w:pPr>
      <w:r>
        <w:t xml:space="preserve">Keywords: MongoDB, NoSQL, access control, OSDP, RS-485, STM32 Blue Pill, Raspberry Pi, PyMongo, audit logging, embedded systems</w:t>
      </w:r>
    </w:p>
    <w:bookmarkEnd w:id="26"/>
    <w:bookmarkStart w:id="32" w:name="introduction"/>
    <w:p>
      <w:pPr>
        <w:pStyle w:val="Heading1"/>
      </w:pPr>
      <w:r>
        <w:rPr>
          <w:rStyle w:val="SectionNumber"/>
        </w:rPr>
        <w:t xml:space="preserve">2</w:t>
      </w:r>
      <w:r>
        <w:tab/>
      </w:r>
      <w:r>
        <w:t xml:space="preserve">1. Introduction</w:t>
      </w:r>
    </w:p>
    <w:bookmarkStart w:id="27" w:name="background-and-personal-motivation"/>
    <w:p>
      <w:pPr>
        <w:pStyle w:val="Heading2"/>
      </w:pPr>
      <w:r>
        <w:rPr>
          <w:rStyle w:val="SectionNumber"/>
        </w:rPr>
        <w:t xml:space="preserve">2.1</w:t>
      </w:r>
      <w:r>
        <w:tab/>
      </w:r>
      <w:r>
        <w:t xml:space="preserve">1.1 Background and Personal Motivation</w:t>
      </w:r>
    </w:p>
    <w:p>
      <w:pPr>
        <w:pStyle w:val="FirstParagraph"/>
      </w:pPr>
      <w:r>
        <w:t xml:space="preserve">The idea for this project came directly from practical engineering work. I work as a firmware engineer on access-control readers, and I needed a flexible controller-side tool that could help me test readers during development. Instead of treating the Databases II project as a separate academic assignment with an artificial topic, I used the opportunity to build something that solves a real problem I encounter in practice.</w:t>
      </w:r>
    </w:p>
    <w:p>
      <w:pPr>
        <w:pStyle w:val="BodyText"/>
      </w:pPr>
      <w:r>
        <w:t xml:space="preserve">At the same time, I was learning MongoDB and NoSQL data modeling. That made this project a natural fit: I could learn MongoDB by building a real controller platform instead of by creating an isolated toy example. The project therefore became a combination of several parallel efforts:</w:t>
      </w:r>
    </w:p>
    <w:p>
      <w:pPr>
        <w:pStyle w:val="Compact"/>
        <w:numPr>
          <w:ilvl w:val="0"/>
          <w:numId w:val="1001"/>
        </w:numPr>
      </w:pPr>
      <w:r>
        <w:t xml:space="preserve">building the physical prototype on a breadboard and inside an enclosure,</w:t>
      </w:r>
    </w:p>
    <w:p>
      <w:pPr>
        <w:pStyle w:val="Compact"/>
        <w:numPr>
          <w:ilvl w:val="0"/>
          <w:numId w:val="1001"/>
        </w:numPr>
      </w:pPr>
      <w:r>
        <w:t xml:space="preserve">wiring and debugging the electronics,</w:t>
      </w:r>
    </w:p>
    <w:p>
      <w:pPr>
        <w:pStyle w:val="Compact"/>
        <w:numPr>
          <w:ilvl w:val="0"/>
          <w:numId w:val="1001"/>
        </w:numPr>
      </w:pPr>
      <w:r>
        <w:t xml:space="preserve">developing and testing the STM32 bridge firmware,</w:t>
      </w:r>
    </w:p>
    <w:p>
      <w:pPr>
        <w:pStyle w:val="Compact"/>
        <w:numPr>
          <w:ilvl w:val="0"/>
          <w:numId w:val="1001"/>
        </w:numPr>
      </w:pPr>
      <w:r>
        <w:t xml:space="preserve">designing the MongoDB schema,</w:t>
      </w:r>
    </w:p>
    <w:p>
      <w:pPr>
        <w:pStyle w:val="Compact"/>
        <w:numPr>
          <w:ilvl w:val="0"/>
          <w:numId w:val="1001"/>
        </w:numPr>
      </w:pPr>
      <w:r>
        <w:t xml:space="preserve">implementing the Flask backend and React frontend,</w:t>
      </w:r>
    </w:p>
    <w:p>
      <w:pPr>
        <w:pStyle w:val="Compact"/>
        <w:numPr>
          <w:ilvl w:val="0"/>
          <w:numId w:val="1001"/>
        </w:numPr>
      </w:pPr>
      <w:r>
        <w:t xml:space="preserve">deploying the final system on a Raspberry Pi.</w:t>
      </w:r>
    </w:p>
    <w:p>
      <w:pPr>
        <w:pStyle w:val="FirstParagraph"/>
      </w:pPr>
      <w:r>
        <w:t xml:space="preserve">This was not only a software exercise. The prototype was physically assembled over two very intense days of soldering, drilling, filing, wiring, flashing firmware, and debugging communication problems. That practical build process strongly influenced the database design because the database had to support real operational questions coming from real hardware.</w:t>
      </w:r>
    </w:p>
    <w:bookmarkEnd w:id="27"/>
    <w:bookmarkStart w:id="28" w:name="problem-statement"/>
    <w:p>
      <w:pPr>
        <w:pStyle w:val="Heading2"/>
      </w:pPr>
      <w:r>
        <w:rPr>
          <w:rStyle w:val="SectionNumber"/>
        </w:rPr>
        <w:t xml:space="preserve">2.2</w:t>
      </w:r>
      <w:r>
        <w:tab/>
      </w:r>
      <w:r>
        <w:t xml:space="preserve">1.2 Problem Statement</w:t>
      </w:r>
    </w:p>
    <w:p>
      <w:pPr>
        <w:pStyle w:val="FirstParagraph"/>
      </w:pPr>
      <w:r>
        <w:t xml:space="preserve">An access-control reader is only one side of the system. To test a reader correctly, an engineer also needs a controller-side environment that can:</w:t>
      </w:r>
    </w:p>
    <w:p>
      <w:pPr>
        <w:pStyle w:val="Compact"/>
        <w:numPr>
          <w:ilvl w:val="0"/>
          <w:numId w:val="1002"/>
        </w:numPr>
      </w:pPr>
      <w:r>
        <w:t xml:space="preserve">communicate over the correct field bus,</w:t>
      </w:r>
    </w:p>
    <w:p>
      <w:pPr>
        <w:pStyle w:val="Compact"/>
        <w:numPr>
          <w:ilvl w:val="0"/>
          <w:numId w:val="1002"/>
        </w:numPr>
      </w:pPr>
      <w:r>
        <w:t xml:space="preserve">send and receive real protocol messages,</w:t>
      </w:r>
    </w:p>
    <w:p>
      <w:pPr>
        <w:pStyle w:val="Compact"/>
        <w:numPr>
          <w:ilvl w:val="0"/>
          <w:numId w:val="1002"/>
        </w:numPr>
      </w:pPr>
      <w:r>
        <w:t xml:space="preserve">issue commands such as LED, buzzer, relay, identification, capability, and secure-channel requests,</w:t>
      </w:r>
    </w:p>
    <w:p>
      <w:pPr>
        <w:pStyle w:val="Compact"/>
        <w:numPr>
          <w:ilvl w:val="0"/>
          <w:numId w:val="1002"/>
        </w:numPr>
      </w:pPr>
      <w:r>
        <w:t xml:space="preserve">record card and keypad events,</w:t>
      </w:r>
    </w:p>
    <w:p>
      <w:pPr>
        <w:pStyle w:val="Compact"/>
        <w:numPr>
          <w:ilvl w:val="0"/>
          <w:numId w:val="1002"/>
        </w:numPr>
      </w:pPr>
      <w:r>
        <w:t xml:space="preserve">keep audit logs of access attempts,</w:t>
      </w:r>
    </w:p>
    <w:p>
      <w:pPr>
        <w:pStyle w:val="Compact"/>
        <w:numPr>
          <w:ilvl w:val="0"/>
          <w:numId w:val="1002"/>
        </w:numPr>
      </w:pPr>
      <w:r>
        <w:t xml:space="preserve">provide a user interface for configuration and debugging,</w:t>
      </w:r>
    </w:p>
    <w:p>
      <w:pPr>
        <w:pStyle w:val="Compact"/>
        <w:numPr>
          <w:ilvl w:val="0"/>
          <w:numId w:val="1002"/>
        </w:numPr>
      </w:pPr>
      <w:r>
        <w:t xml:space="preserve">persist data in a database that supports both administrative records and high-volume event logs.</w:t>
      </w:r>
    </w:p>
    <w:p>
      <w:pPr>
        <w:pStyle w:val="FirstParagraph"/>
      </w:pPr>
      <w:r>
        <w:t xml:space="preserve">The problem is that these requirements naturally mix structured administrative data and semi-structured operational data. Users, credentials, and schedules are relatively stable. Reader state changes frequently. Raw hardware events are heterogeneous and append-heavy. Diagnostic logs are useful during debugging but do not fit neatly into a fixed relational table set unless the schema becomes verbose and rigid.</w:t>
      </w:r>
    </w:p>
    <w:p>
      <w:pPr>
        <w:pStyle w:val="BodyText"/>
      </w:pPr>
      <w:r>
        <w:t xml:space="preserve">This project addresses that problem by using MongoDB as the persistence layer for a real OSDP controller proof of concept.</w:t>
      </w:r>
    </w:p>
    <w:bookmarkEnd w:id="28"/>
    <w:bookmarkStart w:id="29" w:name="project-scope"/>
    <w:p>
      <w:pPr>
        <w:pStyle w:val="Heading2"/>
      </w:pPr>
      <w:r>
        <w:rPr>
          <w:rStyle w:val="SectionNumber"/>
        </w:rPr>
        <w:t xml:space="preserve">2.3</w:t>
      </w:r>
      <w:r>
        <w:tab/>
      </w:r>
      <w:r>
        <w:t xml:space="preserve">1.3 Project Scope</w:t>
      </w:r>
    </w:p>
    <w:p>
      <w:pPr>
        <w:pStyle w:val="FirstParagraph"/>
      </w:pPr>
      <w:r>
        <w:t xml:space="preserve">The project includes:</w:t>
      </w:r>
    </w:p>
    <w:p>
      <w:pPr>
        <w:pStyle w:val="Compact"/>
        <w:numPr>
          <w:ilvl w:val="0"/>
          <w:numId w:val="1003"/>
        </w:numPr>
      </w:pPr>
      <w:r>
        <w:t xml:space="preserve">a MongoDB database for access-control data and logs,</w:t>
      </w:r>
    </w:p>
    <w:p>
      <w:pPr>
        <w:pStyle w:val="Compact"/>
        <w:numPr>
          <w:ilvl w:val="0"/>
          <w:numId w:val="1003"/>
        </w:numPr>
      </w:pPr>
      <w:r>
        <w:t xml:space="preserve">a Python backend built with Flask and Flask-SocketIO,</w:t>
      </w:r>
    </w:p>
    <w:p>
      <w:pPr>
        <w:pStyle w:val="Compact"/>
        <w:numPr>
          <w:ilvl w:val="0"/>
          <w:numId w:val="1003"/>
        </w:numPr>
      </w:pPr>
      <w:r>
        <w:t xml:space="preserve">a React frontend for operators,</w:t>
      </w:r>
    </w:p>
    <w:p>
      <w:pPr>
        <w:pStyle w:val="Compact"/>
        <w:numPr>
          <w:ilvl w:val="0"/>
          <w:numId w:val="1003"/>
        </w:numPr>
      </w:pPr>
      <w:r>
        <w:t xml:space="preserve">a thread-safe serial bridge client in Python,</w:t>
      </w:r>
    </w:p>
    <w:p>
      <w:pPr>
        <w:pStyle w:val="Compact"/>
        <w:numPr>
          <w:ilvl w:val="0"/>
          <w:numId w:val="1003"/>
        </w:numPr>
      </w:pPr>
      <w:r>
        <w:t xml:space="preserve">a custom STM32 Blue Pill bridge firmware interface,</w:t>
      </w:r>
    </w:p>
    <w:p>
      <w:pPr>
        <w:pStyle w:val="Compact"/>
        <w:numPr>
          <w:ilvl w:val="0"/>
          <w:numId w:val="1003"/>
        </w:numPr>
      </w:pPr>
      <w:r>
        <w:t xml:space="preserve">hardware deployment on Raspberry Pi,</w:t>
      </w:r>
    </w:p>
    <w:p>
      <w:pPr>
        <w:pStyle w:val="Compact"/>
        <w:numPr>
          <w:ilvl w:val="0"/>
          <w:numId w:val="1003"/>
        </w:numPr>
      </w:pPr>
      <w:r>
        <w:t xml:space="preserve">backup and restore scripts,</w:t>
      </w:r>
    </w:p>
    <w:p>
      <w:pPr>
        <w:pStyle w:val="Compact"/>
        <w:numPr>
          <w:ilvl w:val="0"/>
          <w:numId w:val="1003"/>
        </w:numPr>
      </w:pPr>
      <w:r>
        <w:t xml:space="preserve">firmware update support for the STM32 bridge.</w:t>
      </w:r>
    </w:p>
    <w:p>
      <w:pPr>
        <w:pStyle w:val="FirstParagraph"/>
      </w:pPr>
      <w:r>
        <w:t xml:space="preserve">The project does not include:</w:t>
      </w:r>
    </w:p>
    <w:p>
      <w:pPr>
        <w:pStyle w:val="Compact"/>
        <w:numPr>
          <w:ilvl w:val="0"/>
          <w:numId w:val="1004"/>
        </w:numPr>
      </w:pPr>
      <w:r>
        <w:t xml:space="preserve">enterprise identity management or LDAP integration,</w:t>
      </w:r>
    </w:p>
    <w:p>
      <w:pPr>
        <w:pStyle w:val="Compact"/>
        <w:numPr>
          <w:ilvl w:val="0"/>
          <w:numId w:val="1004"/>
        </w:numPr>
      </w:pPr>
      <w:r>
        <w:t xml:space="preserve">production-grade clustered MongoDB deployment,</w:t>
      </w:r>
    </w:p>
    <w:p>
      <w:pPr>
        <w:pStyle w:val="Compact"/>
        <w:numPr>
          <w:ilvl w:val="0"/>
          <w:numId w:val="1004"/>
        </w:numPr>
      </w:pPr>
      <w:r>
        <w:t xml:space="preserve">multiple site management or sharding,</w:t>
      </w:r>
    </w:p>
    <w:p>
      <w:pPr>
        <w:pStyle w:val="Compact"/>
        <w:numPr>
          <w:ilvl w:val="0"/>
          <w:numId w:val="1004"/>
        </w:numPr>
      </w:pPr>
      <w:r>
        <w:t xml:space="preserve">biometric template storage,</w:t>
      </w:r>
    </w:p>
    <w:p>
      <w:pPr>
        <w:pStyle w:val="Compact"/>
        <w:numPr>
          <w:ilvl w:val="0"/>
          <w:numId w:val="1004"/>
        </w:numPr>
      </w:pPr>
      <w:r>
        <w:t xml:space="preserve">cloud synchronization,</w:t>
      </w:r>
    </w:p>
    <w:p>
      <w:pPr>
        <w:pStyle w:val="Compact"/>
        <w:numPr>
          <w:ilvl w:val="0"/>
          <w:numId w:val="1004"/>
        </w:numPr>
      </w:pPr>
      <w:r>
        <w:t xml:space="preserve">the full private bridge firmware source in the public release.</w:t>
      </w:r>
    </w:p>
    <w:bookmarkEnd w:id="29"/>
    <w:bookmarkStart w:id="30" w:name="objectives"/>
    <w:p>
      <w:pPr>
        <w:pStyle w:val="Heading2"/>
      </w:pPr>
      <w:r>
        <w:rPr>
          <w:rStyle w:val="SectionNumber"/>
        </w:rPr>
        <w:t xml:space="preserve">2.4</w:t>
      </w:r>
      <w:r>
        <w:tab/>
      </w:r>
      <w:r>
        <w:t xml:space="preserve">1.4 Objectives</w:t>
      </w:r>
    </w:p>
    <w:p>
      <w:pPr>
        <w:pStyle w:val="FirstParagraph"/>
      </w:pPr>
      <w:r>
        <w:t xml:space="preserve">The main objectives of this project are:</w:t>
      </w:r>
    </w:p>
    <w:p>
      <w:pPr>
        <w:pStyle w:val="Compact"/>
        <w:numPr>
          <w:ilvl w:val="0"/>
          <w:numId w:val="1005"/>
        </w:numPr>
      </w:pPr>
      <w:r>
        <w:t xml:space="preserve">Design a MongoDB schema that matches the access patterns of an access-control controller.</w:t>
      </w:r>
    </w:p>
    <w:p>
      <w:pPr>
        <w:pStyle w:val="Compact"/>
        <w:numPr>
          <w:ilvl w:val="0"/>
          <w:numId w:val="1005"/>
        </w:numPr>
      </w:pPr>
      <w:r>
        <w:t xml:space="preserve">Persist both stable administrative data and fast-changing field data.</w:t>
      </w:r>
    </w:p>
    <w:p>
      <w:pPr>
        <w:pStyle w:val="Compact"/>
        <w:numPr>
          <w:ilvl w:val="0"/>
          <w:numId w:val="1005"/>
        </w:numPr>
      </w:pPr>
      <w:r>
        <w:t xml:space="preserve">Support card and PIN workflows with clear audit logging.</w:t>
      </w:r>
    </w:p>
    <w:p>
      <w:pPr>
        <w:pStyle w:val="Compact"/>
        <w:numPr>
          <w:ilvl w:val="0"/>
          <w:numId w:val="1005"/>
        </w:numPr>
      </w:pPr>
      <w:r>
        <w:t xml:space="preserve">Track reader state separately from raw event history.</w:t>
      </w:r>
    </w:p>
    <w:p>
      <w:pPr>
        <w:pStyle w:val="Compact"/>
        <w:numPr>
          <w:ilvl w:val="0"/>
          <w:numId w:val="1005"/>
        </w:numPr>
      </w:pPr>
      <w:r>
        <w:t xml:space="preserve">Build a controller test bench for OSDP reader development.</w:t>
      </w:r>
    </w:p>
    <w:p>
      <w:pPr>
        <w:pStyle w:val="Compact"/>
        <w:numPr>
          <w:ilvl w:val="0"/>
          <w:numId w:val="1005"/>
        </w:numPr>
      </w:pPr>
      <w:r>
        <w:t xml:space="preserve">Connect embedded hardware work with a practical NoSQL database design.</w:t>
      </w:r>
    </w:p>
    <w:p>
      <w:pPr>
        <w:pStyle w:val="Compact"/>
        <w:numPr>
          <w:ilvl w:val="0"/>
          <w:numId w:val="1005"/>
        </w:numPr>
      </w:pPr>
      <w:r>
        <w:t xml:space="preserve">Demonstrate deployment, backup, restore, and field testing.</w:t>
      </w:r>
    </w:p>
    <w:p>
      <w:pPr>
        <w:pStyle w:val="Compact"/>
        <w:numPr>
          <w:ilvl w:val="0"/>
          <w:numId w:val="1005"/>
        </w:numPr>
      </w:pPr>
      <w:r>
        <w:t xml:space="preserve">Produce a course project report that explains both the database and the complete system around it.</w:t>
      </w:r>
    </w:p>
    <w:bookmarkEnd w:id="30"/>
    <w:bookmarkStart w:id="31" w:name="why-this-project-belongs-in-databases-ii"/>
    <w:p>
      <w:pPr>
        <w:pStyle w:val="Heading2"/>
      </w:pPr>
      <w:r>
        <w:rPr>
          <w:rStyle w:val="SectionNumber"/>
        </w:rPr>
        <w:t xml:space="preserve">2.5</w:t>
      </w:r>
      <w:r>
        <w:tab/>
      </w:r>
      <w:r>
        <w:t xml:space="preserve">1.5 Why This Project Belongs in Databases II</w:t>
      </w:r>
    </w:p>
    <w:p>
      <w:pPr>
        <w:pStyle w:val="FirstParagraph"/>
      </w:pPr>
      <w:r>
        <w:t xml:space="preserve">The Databases II project allows a MongoDB or other NoSQL topic. This project fits that requirement well because the database is central to the platform. MongoDB is not used as an afterthought. It is used to model:</w:t>
      </w:r>
    </w:p>
    <w:p>
      <w:pPr>
        <w:pStyle w:val="Compact"/>
        <w:numPr>
          <w:ilvl w:val="0"/>
          <w:numId w:val="1006"/>
        </w:numPr>
      </w:pPr>
      <w:r>
        <w:t xml:space="preserve">users and credentials,</w:t>
      </w:r>
    </w:p>
    <w:p>
      <w:pPr>
        <w:pStyle w:val="Compact"/>
        <w:numPr>
          <w:ilvl w:val="0"/>
          <w:numId w:val="1006"/>
        </w:numPr>
      </w:pPr>
      <w:r>
        <w:t xml:space="preserve">schedules and access policy,</w:t>
      </w:r>
    </w:p>
    <w:p>
      <w:pPr>
        <w:pStyle w:val="Compact"/>
        <w:numPr>
          <w:ilvl w:val="0"/>
          <w:numId w:val="1006"/>
        </w:numPr>
      </w:pPr>
      <w:r>
        <w:t xml:space="preserve">reader state snapshots,</w:t>
      </w:r>
    </w:p>
    <w:p>
      <w:pPr>
        <w:pStyle w:val="Compact"/>
        <w:numPr>
          <w:ilvl w:val="0"/>
          <w:numId w:val="1006"/>
        </w:numPr>
      </w:pPr>
      <w:r>
        <w:t xml:space="preserve">raw hardware events,</w:t>
      </w:r>
    </w:p>
    <w:p>
      <w:pPr>
        <w:pStyle w:val="Compact"/>
        <w:numPr>
          <w:ilvl w:val="0"/>
          <w:numId w:val="1006"/>
        </w:numPr>
      </w:pPr>
      <w:r>
        <w:t xml:space="preserve">access decisions,</w:t>
      </w:r>
    </w:p>
    <w:p>
      <w:pPr>
        <w:pStyle w:val="Compact"/>
        <w:numPr>
          <w:ilvl w:val="0"/>
          <w:numId w:val="1006"/>
        </w:numPr>
      </w:pPr>
      <w:r>
        <w:t xml:space="preserve">system diagnostics,</w:t>
      </w:r>
    </w:p>
    <w:p>
      <w:pPr>
        <w:pStyle w:val="Compact"/>
        <w:numPr>
          <w:ilvl w:val="0"/>
          <w:numId w:val="1006"/>
        </w:numPr>
      </w:pPr>
      <w:r>
        <w:t xml:space="preserve">operational backup and restore.</w:t>
      </w:r>
    </w:p>
    <w:p>
      <w:pPr>
        <w:pStyle w:val="FirstParagraph"/>
      </w:pPr>
      <w:r>
        <w:t xml:space="preserve">The database design is driven by real runtime needs rather than hypothetical sample data. That makes the project a strong NoSQL case study.</w:t>
      </w:r>
    </w:p>
    <w:bookmarkEnd w:id="31"/>
    <w:bookmarkEnd w:id="32"/>
    <w:bookmarkStart w:id="38" w:name="access-control-and-osdp-context"/>
    <w:p>
      <w:pPr>
        <w:pStyle w:val="Heading1"/>
      </w:pPr>
      <w:r>
        <w:rPr>
          <w:rStyle w:val="SectionNumber"/>
        </w:rPr>
        <w:t xml:space="preserve">3</w:t>
      </w:r>
      <w:r>
        <w:tab/>
      </w:r>
      <w:r>
        <w:t xml:space="preserve">2. Access Control and OSDP Context</w:t>
      </w:r>
    </w:p>
    <w:bookmarkStart w:id="33" w:name="what-an-access-controller-does"/>
    <w:p>
      <w:pPr>
        <w:pStyle w:val="Heading2"/>
      </w:pPr>
      <w:r>
        <w:rPr>
          <w:rStyle w:val="SectionNumber"/>
        </w:rPr>
        <w:t xml:space="preserve">3.1</w:t>
      </w:r>
      <w:r>
        <w:tab/>
      </w:r>
      <w:r>
        <w:t xml:space="preserve">2.1 What an Access Controller Does</w:t>
      </w:r>
    </w:p>
    <w:p>
      <w:pPr>
        <w:pStyle w:val="FirstParagraph"/>
      </w:pPr>
      <w:r>
        <w:t xml:space="preserve">In an access-control system, the reader is not the whole system. A reader is usually the field device placed near the door or gate. It reads a card, keypad input, or some other credential. The controller or control panel is the side that makes the final decision. It decides whether to grant or deny access, logs the attempt, and activates door hardware when needed.</w:t>
      </w:r>
    </w:p>
    <w:p>
      <w:pPr>
        <w:pStyle w:val="BodyText"/>
      </w:pPr>
      <w:r>
        <w:t xml:space="preserve">Conceptually, the controller has four responsibilities:</w:t>
      </w:r>
    </w:p>
    <w:p>
      <w:pPr>
        <w:pStyle w:val="Compact"/>
        <w:numPr>
          <w:ilvl w:val="0"/>
          <w:numId w:val="1007"/>
        </w:numPr>
      </w:pPr>
      <w:r>
        <w:t xml:space="preserve">communicate with one or more field devices,</w:t>
      </w:r>
    </w:p>
    <w:p>
      <w:pPr>
        <w:pStyle w:val="Compact"/>
        <w:numPr>
          <w:ilvl w:val="0"/>
          <w:numId w:val="1007"/>
        </w:numPr>
      </w:pPr>
      <w:r>
        <w:t xml:space="preserve">know which users and credentials are valid,</w:t>
      </w:r>
    </w:p>
    <w:p>
      <w:pPr>
        <w:pStyle w:val="Compact"/>
        <w:numPr>
          <w:ilvl w:val="0"/>
          <w:numId w:val="1007"/>
        </w:numPr>
      </w:pPr>
      <w:r>
        <w:t xml:space="preserve">apply business rules such as time schedules and allowed doors,</w:t>
      </w:r>
    </w:p>
    <w:p>
      <w:pPr>
        <w:pStyle w:val="Compact"/>
        <w:numPr>
          <w:ilvl w:val="0"/>
          <w:numId w:val="1007"/>
        </w:numPr>
      </w:pPr>
      <w:r>
        <w:t xml:space="preserve">generate output actions such as unlock relay, LED patterns, and buzzer feedback.</w:t>
      </w:r>
    </w:p>
    <w:p>
      <w:pPr>
        <w:pStyle w:val="FirstParagraph"/>
      </w:pPr>
      <w:r>
        <w:t xml:space="preserve">This project implements that controller role as a proof of concept.</w:t>
      </w:r>
    </w:p>
    <w:bookmarkEnd w:id="33"/>
    <w:bookmarkStart w:id="34" w:name="why-a-reader-test-controller-is-valuable"/>
    <w:p>
      <w:pPr>
        <w:pStyle w:val="Heading2"/>
      </w:pPr>
      <w:r>
        <w:rPr>
          <w:rStyle w:val="SectionNumber"/>
        </w:rPr>
        <w:t xml:space="preserve">3.2</w:t>
      </w:r>
      <w:r>
        <w:tab/>
      </w:r>
      <w:r>
        <w:t xml:space="preserve">2.2 Why a Reader Test Controller Is Valuable</w:t>
      </w:r>
    </w:p>
    <w:p>
      <w:pPr>
        <w:pStyle w:val="FirstParagraph"/>
      </w:pPr>
      <w:r>
        <w:t xml:space="preserve">When developing access-control readers, it is often not enough to test them with a limited desktop tool or a protocol sniffer. A firmware engineer also needs a controller-side environment that behaves like a real panel. That means:</w:t>
      </w:r>
    </w:p>
    <w:p>
      <w:pPr>
        <w:pStyle w:val="Compact"/>
        <w:numPr>
          <w:ilvl w:val="0"/>
          <w:numId w:val="1008"/>
        </w:numPr>
      </w:pPr>
      <w:r>
        <w:t xml:space="preserve">the reader can be polled,</w:t>
      </w:r>
    </w:p>
    <w:p>
      <w:pPr>
        <w:pStyle w:val="Compact"/>
        <w:numPr>
          <w:ilvl w:val="0"/>
          <w:numId w:val="1008"/>
        </w:numPr>
      </w:pPr>
      <w:r>
        <w:t xml:space="preserve">secure channel can be attempted,</w:t>
      </w:r>
    </w:p>
    <w:p>
      <w:pPr>
        <w:pStyle w:val="Compact"/>
        <w:numPr>
          <w:ilvl w:val="0"/>
          <w:numId w:val="1008"/>
        </w:numPr>
      </w:pPr>
      <w:r>
        <w:t xml:space="preserve">LED and buzzer commands can be observed,</w:t>
      </w:r>
    </w:p>
    <w:p>
      <w:pPr>
        <w:pStyle w:val="Compact"/>
        <w:numPr>
          <w:ilvl w:val="0"/>
          <w:numId w:val="1008"/>
        </w:numPr>
      </w:pPr>
      <w:r>
        <w:t xml:space="preserve">keypad and card events can be captured,</w:t>
      </w:r>
    </w:p>
    <w:p>
      <w:pPr>
        <w:pStyle w:val="Compact"/>
        <w:numPr>
          <w:ilvl w:val="0"/>
          <w:numId w:val="1008"/>
        </w:numPr>
      </w:pPr>
      <w:r>
        <w:t xml:space="preserve">reader identification and capabilities can be requested,</w:t>
      </w:r>
    </w:p>
    <w:p>
      <w:pPr>
        <w:pStyle w:val="Compact"/>
        <w:numPr>
          <w:ilvl w:val="0"/>
          <w:numId w:val="1008"/>
        </w:numPr>
      </w:pPr>
      <w:r>
        <w:t xml:space="preserve">communication problems can be logged and analyzed.</w:t>
      </w:r>
    </w:p>
    <w:p>
      <w:pPr>
        <w:pStyle w:val="FirstParagraph"/>
      </w:pPr>
      <w:r>
        <w:t xml:space="preserve">The idea behind this project was therefore not only academic. It was driven by the practical need for a reusable test controller during reader firmware development.</w:t>
      </w:r>
    </w:p>
    <w:bookmarkEnd w:id="34"/>
    <w:bookmarkStart w:id="35" w:name="what-is-osdp"/>
    <w:p>
      <w:pPr>
        <w:pStyle w:val="Heading2"/>
      </w:pPr>
      <w:r>
        <w:rPr>
          <w:rStyle w:val="SectionNumber"/>
        </w:rPr>
        <w:t xml:space="preserve">3.3</w:t>
      </w:r>
      <w:r>
        <w:tab/>
      </w:r>
      <w:r>
        <w:t xml:space="preserve">2.3 What Is OSDP</w:t>
      </w:r>
    </w:p>
    <w:p>
      <w:pPr>
        <w:pStyle w:val="FirstParagraph"/>
      </w:pPr>
      <w:r>
        <w:t xml:space="preserve">The Open Supervised Device Protocol, or OSDP, is an access-control communication standard maintained by the Security Industry Association. The SIA describes OSDP as an open standard that improves interoperability among access-control and security products and supports secure-channel operation with AES-128 protection. OSDP is used between a control panel and peripheral devices such as readers.</w:t>
      </w:r>
    </w:p>
    <w:p>
      <w:pPr>
        <w:pStyle w:val="BodyText"/>
      </w:pPr>
      <w:r>
        <w:t xml:space="preserve">In practical terms, OSDP gives the system several advantages over older one-way or lower-security interfaces:</w:t>
      </w:r>
    </w:p>
    <w:p>
      <w:pPr>
        <w:pStyle w:val="Compact"/>
        <w:numPr>
          <w:ilvl w:val="0"/>
          <w:numId w:val="1009"/>
        </w:numPr>
      </w:pPr>
      <w:r>
        <w:t xml:space="preserve">bidirectional communication,</w:t>
      </w:r>
    </w:p>
    <w:p>
      <w:pPr>
        <w:pStyle w:val="Compact"/>
        <w:numPr>
          <w:ilvl w:val="0"/>
          <w:numId w:val="1009"/>
        </w:numPr>
      </w:pPr>
      <w:r>
        <w:t xml:space="preserve">richer device control,</w:t>
      </w:r>
    </w:p>
    <w:p>
      <w:pPr>
        <w:pStyle w:val="Compact"/>
        <w:numPr>
          <w:ilvl w:val="0"/>
          <w:numId w:val="1009"/>
        </w:numPr>
      </w:pPr>
      <w:r>
        <w:t xml:space="preserve">reader supervision and status reporting,</w:t>
      </w:r>
    </w:p>
    <w:p>
      <w:pPr>
        <w:pStyle w:val="Compact"/>
        <w:numPr>
          <w:ilvl w:val="0"/>
          <w:numId w:val="1009"/>
        </w:numPr>
      </w:pPr>
      <w:r>
        <w:t xml:space="preserve">better interoperability,</w:t>
      </w:r>
    </w:p>
    <w:p>
      <w:pPr>
        <w:pStyle w:val="Compact"/>
        <w:numPr>
          <w:ilvl w:val="0"/>
          <w:numId w:val="1009"/>
        </w:numPr>
      </w:pPr>
      <w:r>
        <w:t xml:space="preserve">secure channel support,</w:t>
      </w:r>
    </w:p>
    <w:p>
      <w:pPr>
        <w:pStyle w:val="Compact"/>
        <w:numPr>
          <w:ilvl w:val="0"/>
          <w:numId w:val="1009"/>
        </w:numPr>
      </w:pPr>
      <w:r>
        <w:t xml:space="preserve">simpler field wiring through RS-485 multidrop communication.</w:t>
      </w:r>
    </w:p>
    <w:bookmarkEnd w:id="35"/>
    <w:bookmarkStart w:id="36" w:name="osdp-terms-used-in-this-project"/>
    <w:p>
      <w:pPr>
        <w:pStyle w:val="Heading2"/>
      </w:pPr>
      <w:r>
        <w:rPr>
          <w:rStyle w:val="SectionNumber"/>
        </w:rPr>
        <w:t xml:space="preserve">3.4</w:t>
      </w:r>
      <w:r>
        <w:tab/>
      </w:r>
      <w:r>
        <w:t xml:space="preserve">2.4 OSDP Terms Used in This Project</w:t>
      </w:r>
    </w:p>
    <w:p>
      <w:pPr>
        <w:pStyle w:val="FirstParagraph"/>
      </w:pPr>
      <w:r>
        <w:t xml:space="preserve">Several OSDP terms appear throughout this project:</w:t>
      </w:r>
    </w:p>
    <w:p>
      <w:pPr>
        <w:pStyle w:val="Compact"/>
        <w:numPr>
          <w:ilvl w:val="0"/>
          <w:numId w:val="1010"/>
        </w:numPr>
      </w:pPr>
      <w:r>
        <w:t xml:space="preserve">CP: Control Panel. In this project, the controller side is the Raspberry Pi plus the STM32 bridge.</w:t>
      </w:r>
    </w:p>
    <w:p>
      <w:pPr>
        <w:pStyle w:val="Compact"/>
        <w:numPr>
          <w:ilvl w:val="0"/>
          <w:numId w:val="1010"/>
        </w:numPr>
      </w:pPr>
      <w:r>
        <w:t xml:space="preserve">PD: Peripheral Device. In this project, the reader under test is the PD.</w:t>
      </w:r>
    </w:p>
    <w:p>
      <w:pPr>
        <w:pStyle w:val="Compact"/>
        <w:numPr>
          <w:ilvl w:val="0"/>
          <w:numId w:val="1010"/>
        </w:numPr>
      </w:pPr>
      <w:r>
        <w:t xml:space="preserve">RS-485: The differential physical layer used for field communication.</w:t>
      </w:r>
    </w:p>
    <w:p>
      <w:pPr>
        <w:pStyle w:val="Compact"/>
        <w:numPr>
          <w:ilvl w:val="0"/>
          <w:numId w:val="1010"/>
        </w:numPr>
      </w:pPr>
      <w:r>
        <w:t xml:space="preserve">Secure Channel: The OSDP encryption and authentication mode.</w:t>
      </w:r>
    </w:p>
    <w:p>
      <w:pPr>
        <w:pStyle w:val="Compact"/>
        <w:numPr>
          <w:ilvl w:val="0"/>
          <w:numId w:val="1010"/>
        </w:numPr>
      </w:pPr>
      <w:r>
        <w:t xml:space="preserve">SCBK: Secure Channel Base Key used to establish secure communication.</w:t>
      </w:r>
    </w:p>
    <w:p>
      <w:pPr>
        <w:pStyle w:val="Compact"/>
        <w:numPr>
          <w:ilvl w:val="0"/>
          <w:numId w:val="1010"/>
        </w:numPr>
      </w:pPr>
      <w:r>
        <w:t xml:space="preserve">COMSET: A command used to change communication settings.</w:t>
      </w:r>
    </w:p>
    <w:p>
      <w:pPr>
        <w:pStyle w:val="Compact"/>
        <w:numPr>
          <w:ilvl w:val="0"/>
          <w:numId w:val="1010"/>
        </w:numPr>
      </w:pPr>
      <w:r>
        <w:t xml:space="preserve">PDID and PDCAP: Identification and capability responses from the reader.</w:t>
      </w:r>
    </w:p>
    <w:bookmarkEnd w:id="36"/>
    <w:bookmarkStart w:id="37" w:name="X07c6a0ffc95219313abf852f7e68644f9096b03"/>
    <w:p>
      <w:pPr>
        <w:pStyle w:val="Heading2"/>
      </w:pPr>
      <w:r>
        <w:rPr>
          <w:rStyle w:val="SectionNumber"/>
        </w:rPr>
        <w:t xml:space="preserve">3.5</w:t>
      </w:r>
      <w:r>
        <w:tab/>
      </w:r>
      <w:r>
        <w:t xml:space="preserve">2.5 Why OSDP Instead of Legacy Wiegand-Style Thinking</w:t>
      </w:r>
    </w:p>
    <w:p>
      <w:pPr>
        <w:pStyle w:val="FirstParagraph"/>
      </w:pPr>
      <w:r>
        <w:t xml:space="preserve">OSDP is important because it supports real command and response behavior. A controller can ask the reader for identity, capabilities, or status. It can trigger LEDs, buzzers, and other functions. It can also attempt secure channel and supervise communication health. That makes OSDP much better for testing advanced reader behavior than a purely one-way credential output interface.</w:t>
      </w:r>
    </w:p>
    <w:bookmarkEnd w:id="37"/>
    <w:bookmarkEnd w:id="38"/>
    <w:bookmarkStart w:id="59" w:name="full-system-overview"/>
    <w:p>
      <w:pPr>
        <w:pStyle w:val="Heading1"/>
      </w:pPr>
      <w:r>
        <w:rPr>
          <w:rStyle w:val="SectionNumber"/>
        </w:rPr>
        <w:t xml:space="preserve">4</w:t>
      </w:r>
      <w:r>
        <w:tab/>
      </w:r>
      <w:r>
        <w:t xml:space="preserve">3. Full System Overview</w:t>
      </w:r>
    </w:p>
    <w:bookmarkStart w:id="42" w:name="system-architecture"/>
    <w:p>
      <w:pPr>
        <w:pStyle w:val="Heading2"/>
      </w:pPr>
      <w:r>
        <w:rPr>
          <w:rStyle w:val="SectionNumber"/>
        </w:rPr>
        <w:t xml:space="preserve">4.1</w:t>
      </w:r>
      <w:r>
        <w:tab/>
      </w:r>
      <w:r>
        <w:t xml:space="preserve">3.1 System Architecture</w:t>
      </w:r>
    </w:p>
    <w:p>
      <w:pPr>
        <w:pStyle w:val="FirstParagraph"/>
      </w:pPr>
      <w:r>
        <w:t xml:space="preserve">The project is best understood as a full stack embedded-access-control system. The following figure shows the main runtime architecture.</w:t>
      </w:r>
    </w:p>
    <w:p>
      <w:pPr>
        <w:pStyle w:val="CaptionedFigure"/>
      </w:pPr>
      <w:r>
        <w:drawing>
          <wp:inline>
            <wp:extent cx="5646420" cy="3176111"/>
            <wp:effectExtent b="0" l="0" r="0" t="0"/>
            <wp:docPr descr="Full system architecture" title="" id="40" name="Picture"/>
            <a:graphic>
              <a:graphicData uri="http://schemas.openxmlformats.org/drawingml/2006/picture">
                <pic:pic>
                  <pic:nvPicPr>
                    <pic:cNvPr descr="assets/png/system_architecture.png" id="41" name="Picture"/>
                    <pic:cNvPicPr>
                      <a:picLocks noChangeArrowheads="1" noChangeAspect="1"/>
                    </pic:cNvPicPr>
                  </pic:nvPicPr>
                  <pic:blipFill>
                    <a:blip r:embed="rId39"/>
                    <a:stretch>
                      <a:fillRect/>
                    </a:stretch>
                  </pic:blipFill>
                  <pic:spPr bwMode="auto">
                    <a:xfrm>
                      <a:off x="0" y="0"/>
                      <a:ext cx="5646420" cy="3176111"/>
                    </a:xfrm>
                    <a:prstGeom prst="rect">
                      <a:avLst/>
                    </a:prstGeom>
                    <a:noFill/>
                    <a:ln w="9525">
                      <a:noFill/>
                      <a:headEnd/>
                      <a:tailEnd/>
                    </a:ln>
                  </pic:spPr>
                </pic:pic>
              </a:graphicData>
            </a:graphic>
          </wp:inline>
        </w:drawing>
      </w:r>
    </w:p>
    <w:p>
      <w:pPr>
        <w:pStyle w:val="ImageCaption"/>
      </w:pPr>
      <w:r>
        <w:t xml:space="preserve">Full system architecture</w:t>
      </w:r>
    </w:p>
    <w:p>
      <w:pPr>
        <w:pStyle w:val="BodyText"/>
      </w:pPr>
      <w:r>
        <w:t xml:space="preserve">The architecture has five major layers:</w:t>
      </w:r>
    </w:p>
    <w:p>
      <w:pPr>
        <w:pStyle w:val="Compact"/>
        <w:numPr>
          <w:ilvl w:val="0"/>
          <w:numId w:val="1011"/>
        </w:numPr>
      </w:pPr>
      <w:r>
        <w:t xml:space="preserve">the reader under test,</w:t>
      </w:r>
    </w:p>
    <w:p>
      <w:pPr>
        <w:pStyle w:val="Compact"/>
        <w:numPr>
          <w:ilvl w:val="0"/>
          <w:numId w:val="1011"/>
        </w:numPr>
      </w:pPr>
      <w:r>
        <w:t xml:space="preserve">the RS-485 electrical interface,</w:t>
      </w:r>
    </w:p>
    <w:p>
      <w:pPr>
        <w:pStyle w:val="Compact"/>
        <w:numPr>
          <w:ilvl w:val="0"/>
          <w:numId w:val="1011"/>
        </w:numPr>
      </w:pPr>
      <w:r>
        <w:t xml:space="preserve">the STM32 Blue Pill bridge firmware,</w:t>
      </w:r>
    </w:p>
    <w:p>
      <w:pPr>
        <w:pStyle w:val="Compact"/>
        <w:numPr>
          <w:ilvl w:val="0"/>
          <w:numId w:val="1011"/>
        </w:numPr>
      </w:pPr>
      <w:r>
        <w:t xml:space="preserve">the Raspberry Pi application stack,</w:t>
      </w:r>
    </w:p>
    <w:p>
      <w:pPr>
        <w:pStyle w:val="Compact"/>
        <w:numPr>
          <w:ilvl w:val="0"/>
          <w:numId w:val="1011"/>
        </w:numPr>
      </w:pPr>
      <w:r>
        <w:t xml:space="preserve">the MongoDB database and browser UI.</w:t>
      </w:r>
    </w:p>
    <w:p>
      <w:pPr>
        <w:pStyle w:val="FirstParagraph"/>
      </w:pPr>
      <w:r>
        <w:t xml:space="preserve">The key idea is that Python does not generate raw OSDP frames directly. Instead, the STM32 firmware handles the field protocol and exposes a simpler text-based interface over USB CDC. The Flask backend sends commands such as</w:t>
      </w:r>
      <w:r>
        <w:t xml:space="preserve"> </w:t>
      </w:r>
      <w:r>
        <w:rPr>
          <w:rStyle w:val="VerbatimChar"/>
        </w:rPr>
        <w:t xml:space="preserve">PING</w:t>
      </w:r>
      <w:r>
        <w:t xml:space="preserve">,</w:t>
      </w:r>
      <w:r>
        <w:t xml:space="preserve"> </w:t>
      </w:r>
      <w:r>
        <w:rPr>
          <w:rStyle w:val="VerbatimChar"/>
        </w:rPr>
        <w:t xml:space="preserve">STATUS</w:t>
      </w:r>
      <w:r>
        <w:t xml:space="preserve">,</w:t>
      </w:r>
      <w:r>
        <w:t xml:space="preserve"> </w:t>
      </w:r>
      <w:r>
        <w:rPr>
          <w:rStyle w:val="VerbatimChar"/>
        </w:rPr>
        <w:t xml:space="preserve">SC 0</w:t>
      </w:r>
      <w:r>
        <w:t xml:space="preserve">,</w:t>
      </w:r>
      <w:r>
        <w:t xml:space="preserve"> </w:t>
      </w:r>
      <w:r>
        <w:rPr>
          <w:rStyle w:val="VerbatimChar"/>
        </w:rPr>
        <w:t xml:space="preserve">LED 0 ...</w:t>
      </w:r>
      <w:r>
        <w:t xml:space="preserve">, or</w:t>
      </w:r>
      <w:r>
        <w:t xml:space="preserve"> </w:t>
      </w:r>
      <w:r>
        <w:rPr>
          <w:rStyle w:val="VerbatimChar"/>
        </w:rPr>
        <w:t xml:space="preserve">BUZ 0 ...</w:t>
      </w:r>
      <w:r>
        <w:t xml:space="preserve">, and the STM32 bridge returns text events such as</w:t>
      </w:r>
      <w:r>
        <w:t xml:space="preserve"> </w:t>
      </w:r>
      <w:r>
        <w:rPr>
          <w:rStyle w:val="VerbatimChar"/>
        </w:rPr>
        <w:t xml:space="preserve">!CARD</w:t>
      </w:r>
      <w:r>
        <w:t xml:space="preserve">,</w:t>
      </w:r>
      <w:r>
        <w:t xml:space="preserve"> </w:t>
      </w:r>
      <w:r>
        <w:rPr>
          <w:rStyle w:val="VerbatimChar"/>
        </w:rPr>
        <w:t xml:space="preserve">!KEYPAD</w:t>
      </w:r>
      <w:r>
        <w:t xml:space="preserve">,</w:t>
      </w:r>
      <w:r>
        <w:t xml:space="preserve"> </w:t>
      </w:r>
      <w:r>
        <w:rPr>
          <w:rStyle w:val="VerbatimChar"/>
        </w:rPr>
        <w:t xml:space="preserve">!PD</w:t>
      </w:r>
      <w:r>
        <w:t xml:space="preserve">, and</w:t>
      </w:r>
      <w:r>
        <w:t xml:space="preserve"> </w:t>
      </w:r>
      <w:r>
        <w:rPr>
          <w:rStyle w:val="VerbatimChar"/>
        </w:rPr>
        <w:t xml:space="preserve">!PDID</w:t>
      </w:r>
      <w:r>
        <w:t xml:space="preserve">.</w:t>
      </w:r>
    </w:p>
    <w:bookmarkEnd w:id="42"/>
    <w:bookmarkStart w:id="46" w:name="hardware-stack-and-prototype-build"/>
    <w:p>
      <w:pPr>
        <w:pStyle w:val="Heading2"/>
      </w:pPr>
      <w:r>
        <w:rPr>
          <w:rStyle w:val="SectionNumber"/>
        </w:rPr>
        <w:t xml:space="preserve">4.2</w:t>
      </w:r>
      <w:r>
        <w:tab/>
      </w:r>
      <w:r>
        <w:t xml:space="preserve">3.2 Hardware Stack and Prototype Build</w:t>
      </w:r>
    </w:p>
    <w:p>
      <w:pPr>
        <w:pStyle w:val="FirstParagraph"/>
      </w:pPr>
      <w:r>
        <w:t xml:space="preserve">The hardware prototype is built from a Raspberry Pi 3B, an STM32 Blue Pill board, RS-485 transceiver hardware, power conversion hardware, and a relay-driving stage.</w:t>
      </w:r>
    </w:p>
    <w:p>
      <w:pPr>
        <w:pStyle w:val="CaptionedFigure"/>
      </w:pPr>
      <w:r>
        <w:drawing>
          <wp:inline>
            <wp:extent cx="5646420" cy="3352561"/>
            <wp:effectExtent b="0" l="0" r="0" t="0"/>
            <wp:docPr descr="Prototype hardware stack" title="" id="44" name="Picture"/>
            <a:graphic>
              <a:graphicData uri="http://schemas.openxmlformats.org/drawingml/2006/picture">
                <pic:pic>
                  <pic:nvPicPr>
                    <pic:cNvPr descr="assets/png/prototype_hardware_stack.png" id="45" name="Picture"/>
                    <pic:cNvPicPr>
                      <a:picLocks noChangeArrowheads="1" noChangeAspect="1"/>
                    </pic:cNvPicPr>
                  </pic:nvPicPr>
                  <pic:blipFill>
                    <a:blip r:embed="rId43"/>
                    <a:stretch>
                      <a:fillRect/>
                    </a:stretch>
                  </pic:blipFill>
                  <pic:spPr bwMode="auto">
                    <a:xfrm>
                      <a:off x="0" y="0"/>
                      <a:ext cx="5646420" cy="3352561"/>
                    </a:xfrm>
                    <a:prstGeom prst="rect">
                      <a:avLst/>
                    </a:prstGeom>
                    <a:noFill/>
                    <a:ln w="9525">
                      <a:noFill/>
                      <a:headEnd/>
                      <a:tailEnd/>
                    </a:ln>
                  </pic:spPr>
                </pic:pic>
              </a:graphicData>
            </a:graphic>
          </wp:inline>
        </w:drawing>
      </w:r>
    </w:p>
    <w:p>
      <w:pPr>
        <w:pStyle w:val="ImageCaption"/>
      </w:pPr>
      <w:r>
        <w:t xml:space="preserve">Prototype hardware stack</w:t>
      </w:r>
    </w:p>
    <w:p>
      <w:pPr>
        <w:pStyle w:val="BodyText"/>
      </w:pPr>
      <w:r>
        <w:t xml:space="preserve">The physical build process matters because the software was developed against the real prototype, not against a simulated environment. This affected many design decisions:</w:t>
      </w:r>
    </w:p>
    <w:p>
      <w:pPr>
        <w:pStyle w:val="Compact"/>
        <w:numPr>
          <w:ilvl w:val="0"/>
          <w:numId w:val="1012"/>
        </w:numPr>
      </w:pPr>
      <w:r>
        <w:t xml:space="preserve">the backend had to survive USB reconnects,</w:t>
      </w:r>
    </w:p>
    <w:p>
      <w:pPr>
        <w:pStyle w:val="Compact"/>
        <w:numPr>
          <w:ilvl w:val="0"/>
          <w:numId w:val="1012"/>
        </w:numPr>
      </w:pPr>
      <w:r>
        <w:t xml:space="preserve">the database had to persist unstable field events for debugging,</w:t>
      </w:r>
    </w:p>
    <w:p>
      <w:pPr>
        <w:pStyle w:val="Compact"/>
        <w:numPr>
          <w:ilvl w:val="0"/>
          <w:numId w:val="1012"/>
        </w:numPr>
      </w:pPr>
      <w:r>
        <w:t xml:space="preserve">the Pi deployment script had to be practical on real ARM hardware,</w:t>
      </w:r>
    </w:p>
    <w:p>
      <w:pPr>
        <w:pStyle w:val="Compact"/>
        <w:numPr>
          <w:ilvl w:val="0"/>
          <w:numId w:val="1012"/>
        </w:numPr>
      </w:pPr>
      <w:r>
        <w:t xml:space="preserve">power and signal wiring needed to be reflected in the system explanation.</w:t>
      </w:r>
    </w:p>
    <w:bookmarkEnd w:id="46"/>
    <w:bookmarkStart w:id="50" w:name="rs-485-and-max485-style-interface"/>
    <w:p>
      <w:pPr>
        <w:pStyle w:val="Heading2"/>
      </w:pPr>
      <w:r>
        <w:rPr>
          <w:rStyle w:val="SectionNumber"/>
        </w:rPr>
        <w:t xml:space="preserve">4.3</w:t>
      </w:r>
      <w:r>
        <w:tab/>
      </w:r>
      <w:r>
        <w:t xml:space="preserve">3.3 RS-485 and MAX485-Style Interface</w:t>
      </w:r>
    </w:p>
    <w:p>
      <w:pPr>
        <w:pStyle w:val="FirstParagraph"/>
      </w:pPr>
      <w:r>
        <w:t xml:space="preserve">OSDP is usually carried over RS-485. In this project, a MAX485-style transceiver module converts the STM32 UART signals into the differential A/B bus used by the reader.</w:t>
      </w:r>
    </w:p>
    <w:p>
      <w:pPr>
        <w:pStyle w:val="CaptionedFigure"/>
      </w:pPr>
      <w:r>
        <w:drawing>
          <wp:inline>
            <wp:extent cx="5349240" cy="3209544"/>
            <wp:effectExtent b="0" l="0" r="0" t="0"/>
            <wp:docPr descr="MAX485 style RS-485 path" title="" id="48" name="Picture"/>
            <a:graphic>
              <a:graphicData uri="http://schemas.openxmlformats.org/drawingml/2006/picture">
                <pic:pic>
                  <pic:nvPicPr>
                    <pic:cNvPr descr="assets/png/max485_rs485.png" id="49" name="Picture"/>
                    <pic:cNvPicPr>
                      <a:picLocks noChangeArrowheads="1" noChangeAspect="1"/>
                    </pic:cNvPicPr>
                  </pic:nvPicPr>
                  <pic:blipFill>
                    <a:blip r:embed="rId47"/>
                    <a:stretch>
                      <a:fillRect/>
                    </a:stretch>
                  </pic:blipFill>
                  <pic:spPr bwMode="auto">
                    <a:xfrm>
                      <a:off x="0" y="0"/>
                      <a:ext cx="5349240" cy="3209544"/>
                    </a:xfrm>
                    <a:prstGeom prst="rect">
                      <a:avLst/>
                    </a:prstGeom>
                    <a:noFill/>
                    <a:ln w="9525">
                      <a:noFill/>
                      <a:headEnd/>
                      <a:tailEnd/>
                    </a:ln>
                  </pic:spPr>
                </pic:pic>
              </a:graphicData>
            </a:graphic>
          </wp:inline>
        </w:drawing>
      </w:r>
    </w:p>
    <w:p>
      <w:pPr>
        <w:pStyle w:val="ImageCaption"/>
      </w:pPr>
      <w:r>
        <w:t xml:space="preserve">MAX485 style RS-485 path</w:t>
      </w:r>
    </w:p>
    <w:p>
      <w:pPr>
        <w:pStyle w:val="BodyText"/>
      </w:pPr>
      <w:r>
        <w:t xml:space="preserve">The RS-485 layer matters because it is where electrical communication becomes field communication. The STM32 firmware is responsible for:</w:t>
      </w:r>
    </w:p>
    <w:p>
      <w:pPr>
        <w:pStyle w:val="Compact"/>
        <w:numPr>
          <w:ilvl w:val="0"/>
          <w:numId w:val="1013"/>
        </w:numPr>
      </w:pPr>
      <w:r>
        <w:t xml:space="preserve">controlling direction on the half-duplex bus,</w:t>
      </w:r>
    </w:p>
    <w:p>
      <w:pPr>
        <w:pStyle w:val="Compact"/>
        <w:numPr>
          <w:ilvl w:val="0"/>
          <w:numId w:val="1013"/>
        </w:numPr>
      </w:pPr>
      <w:r>
        <w:t xml:space="preserve">formatting OSDP frames at the protocol level,</w:t>
      </w:r>
    </w:p>
    <w:p>
      <w:pPr>
        <w:pStyle w:val="Compact"/>
        <w:numPr>
          <w:ilvl w:val="0"/>
          <w:numId w:val="1013"/>
        </w:numPr>
      </w:pPr>
      <w:r>
        <w:t xml:space="preserve">timing requests and responses correctly,</w:t>
      </w:r>
    </w:p>
    <w:p>
      <w:pPr>
        <w:pStyle w:val="Compact"/>
        <w:numPr>
          <w:ilvl w:val="0"/>
          <w:numId w:val="1013"/>
        </w:numPr>
      </w:pPr>
      <w:r>
        <w:t xml:space="preserve">translating hardware results back into textual events for the Raspberry Pi.</w:t>
      </w:r>
    </w:p>
    <w:bookmarkEnd w:id="50"/>
    <w:bookmarkStart w:id="54" w:name="relay-driver-stage-with-bc548"/>
    <w:p>
      <w:pPr>
        <w:pStyle w:val="Heading2"/>
      </w:pPr>
      <w:r>
        <w:rPr>
          <w:rStyle w:val="SectionNumber"/>
        </w:rPr>
        <w:t xml:space="preserve">4.4</w:t>
      </w:r>
      <w:r>
        <w:tab/>
      </w:r>
      <w:r>
        <w:t xml:space="preserve">3.4 Relay Driver Stage with BC548</w:t>
      </w:r>
    </w:p>
    <w:p>
      <w:pPr>
        <w:pStyle w:val="FirstParagraph"/>
      </w:pPr>
      <w:r>
        <w:t xml:space="preserve">Small embedded access-control prototypes often use a transistor stage to control a relay from logic-level outputs. The following figure shows the concept relevant to this project.</w:t>
      </w:r>
    </w:p>
    <w:p>
      <w:pPr>
        <w:pStyle w:val="CaptionedFigure"/>
      </w:pPr>
      <w:r>
        <w:drawing>
          <wp:inline>
            <wp:extent cx="5349240" cy="3387852"/>
            <wp:effectExtent b="0" l="0" r="0" t="0"/>
            <wp:docPr descr="BC548 relay driver concept" title="" id="52" name="Picture"/>
            <a:graphic>
              <a:graphicData uri="http://schemas.openxmlformats.org/drawingml/2006/picture">
                <pic:pic>
                  <pic:nvPicPr>
                    <pic:cNvPr descr="assets/png/relay_driver_bc548.png" id="53" name="Picture"/>
                    <pic:cNvPicPr>
                      <a:picLocks noChangeArrowheads="1" noChangeAspect="1"/>
                    </pic:cNvPicPr>
                  </pic:nvPicPr>
                  <pic:blipFill>
                    <a:blip r:embed="rId51"/>
                    <a:stretch>
                      <a:fillRect/>
                    </a:stretch>
                  </pic:blipFill>
                  <pic:spPr bwMode="auto">
                    <a:xfrm>
                      <a:off x="0" y="0"/>
                      <a:ext cx="5349240" cy="3387852"/>
                    </a:xfrm>
                    <a:prstGeom prst="rect">
                      <a:avLst/>
                    </a:prstGeom>
                    <a:noFill/>
                    <a:ln w="9525">
                      <a:noFill/>
                      <a:headEnd/>
                      <a:tailEnd/>
                    </a:ln>
                  </pic:spPr>
                </pic:pic>
              </a:graphicData>
            </a:graphic>
          </wp:inline>
        </w:drawing>
      </w:r>
    </w:p>
    <w:p>
      <w:pPr>
        <w:pStyle w:val="ImageCaption"/>
      </w:pPr>
      <w:r>
        <w:t xml:space="preserve">BC548 relay driver concept</w:t>
      </w:r>
    </w:p>
    <w:p>
      <w:pPr>
        <w:pStyle w:val="BodyText"/>
      </w:pPr>
      <w:r>
        <w:t xml:space="preserve">The relay driver stage exists because a microcontroller output pin cannot safely drive a relay coil directly. The transistor provides current gain, and the flyback diode protects the circuit from the voltage spike generated when the relay turns off.</w:t>
      </w:r>
    </w:p>
    <w:bookmarkEnd w:id="54"/>
    <w:bookmarkStart w:id="58" w:name="visual-reference-notes"/>
    <w:p>
      <w:pPr>
        <w:pStyle w:val="Heading2"/>
      </w:pPr>
      <w:r>
        <w:rPr>
          <w:rStyle w:val="SectionNumber"/>
        </w:rPr>
        <w:t xml:space="preserve">4.5</w:t>
      </w:r>
      <w:r>
        <w:tab/>
      </w:r>
      <w:r>
        <w:t xml:space="preserve">3.5 Visual Reference Notes</w:t>
      </w:r>
    </w:p>
    <w:p>
      <w:pPr>
        <w:pStyle w:val="FirstParagraph"/>
      </w:pPr>
      <w:r>
        <w:t xml:space="preserve">I prepared the report using original technical diagrams so the document remains self-contained and safe to redistribute. For external component photos, the following reference pages are useful:</w:t>
      </w:r>
    </w:p>
    <w:p>
      <w:pPr>
        <w:pStyle w:val="Compact"/>
        <w:numPr>
          <w:ilvl w:val="0"/>
          <w:numId w:val="1014"/>
        </w:numPr>
      </w:pPr>
      <w:r>
        <w:t xml:space="preserve">STM32 Blue Pill style board image reference:</w:t>
      </w:r>
      <w:r>
        <w:t xml:space="preserve"> </w:t>
      </w:r>
      <w:hyperlink r:id="rId55">
        <w:r>
          <w:rPr>
            <w:rStyle w:val="Hyperlink"/>
          </w:rPr>
          <w:t xml:space="preserve">Wikimedia Commons board photo</w:t>
        </w:r>
      </w:hyperlink>
    </w:p>
    <w:p>
      <w:pPr>
        <w:pStyle w:val="Compact"/>
        <w:numPr>
          <w:ilvl w:val="0"/>
          <w:numId w:val="1014"/>
        </w:numPr>
      </w:pPr>
      <w:r>
        <w:t xml:space="preserve">Buck converter module image reference:</w:t>
      </w:r>
      <w:r>
        <w:t xml:space="preserve"> </w:t>
      </w:r>
      <w:hyperlink r:id="rId56">
        <w:r>
          <w:rPr>
            <w:rStyle w:val="Hyperlink"/>
          </w:rPr>
          <w:t xml:space="preserve">Wikimedia Commons LM2596 module photo</w:t>
        </w:r>
      </w:hyperlink>
    </w:p>
    <w:p>
      <w:pPr>
        <w:pStyle w:val="Compact"/>
        <w:numPr>
          <w:ilvl w:val="0"/>
          <w:numId w:val="1014"/>
        </w:numPr>
      </w:pPr>
      <w:r>
        <w:t xml:space="preserve">Raspberry Pi family board image reference:</w:t>
      </w:r>
      <w:r>
        <w:t xml:space="preserve"> </w:t>
      </w:r>
      <w:hyperlink r:id="rId57">
        <w:r>
          <w:rPr>
            <w:rStyle w:val="Hyperlink"/>
          </w:rPr>
          <w:t xml:space="preserve">Wikimedia Commons Raspberry Pi board photo</w:t>
        </w:r>
      </w:hyperlink>
    </w:p>
    <w:p>
      <w:pPr>
        <w:pStyle w:val="FirstParagraph"/>
      </w:pPr>
      <w:r>
        <w:t xml:space="preserve">The deployed system itself uses a Raspberry Pi 3B. The external Raspberry Pi reference above is a representative family board image rather than the exact photographed unit.</w:t>
      </w:r>
    </w:p>
    <w:bookmarkEnd w:id="58"/>
    <w:bookmarkEnd w:id="59"/>
    <w:bookmarkStart w:id="69" w:name="hardware-and-firmware-design"/>
    <w:p>
      <w:pPr>
        <w:pStyle w:val="Heading1"/>
      </w:pPr>
      <w:r>
        <w:rPr>
          <w:rStyle w:val="SectionNumber"/>
        </w:rPr>
        <w:t xml:space="preserve">5</w:t>
      </w:r>
      <w:r>
        <w:tab/>
      </w:r>
      <w:r>
        <w:t xml:space="preserve">4. Hardware and Firmware Design</w:t>
      </w:r>
    </w:p>
    <w:bookmarkStart w:id="60" w:name="raspberry-pi-3b-role"/>
    <w:p>
      <w:pPr>
        <w:pStyle w:val="Heading2"/>
      </w:pPr>
      <w:r>
        <w:rPr>
          <w:rStyle w:val="SectionNumber"/>
        </w:rPr>
        <w:t xml:space="preserve">5.1</w:t>
      </w:r>
      <w:r>
        <w:tab/>
      </w:r>
      <w:r>
        <w:t xml:space="preserve">4.1 Raspberry Pi 3B Role</w:t>
      </w:r>
    </w:p>
    <w:p>
      <w:pPr>
        <w:pStyle w:val="FirstParagraph"/>
      </w:pPr>
      <w:r>
        <w:t xml:space="preserve">The Raspberry Pi 3B is the main application computer in the prototype. It runs:</w:t>
      </w:r>
    </w:p>
    <w:p>
      <w:pPr>
        <w:pStyle w:val="Compact"/>
        <w:numPr>
          <w:ilvl w:val="0"/>
          <w:numId w:val="1015"/>
        </w:numPr>
      </w:pPr>
      <w:r>
        <w:t xml:space="preserve">the Python backend,</w:t>
      </w:r>
    </w:p>
    <w:p>
      <w:pPr>
        <w:pStyle w:val="Compact"/>
        <w:numPr>
          <w:ilvl w:val="0"/>
          <w:numId w:val="1015"/>
        </w:numPr>
      </w:pPr>
      <w:r>
        <w:t xml:space="preserve">the built React frontend,</w:t>
      </w:r>
    </w:p>
    <w:p>
      <w:pPr>
        <w:pStyle w:val="Compact"/>
        <w:numPr>
          <w:ilvl w:val="0"/>
          <w:numId w:val="1015"/>
        </w:numPr>
      </w:pPr>
      <w:r>
        <w:t xml:space="preserve">the MongoDB database in Docker,</w:t>
      </w:r>
    </w:p>
    <w:p>
      <w:pPr>
        <w:pStyle w:val="Compact"/>
        <w:numPr>
          <w:ilvl w:val="0"/>
          <w:numId w:val="1015"/>
        </w:numPr>
      </w:pPr>
      <w:r>
        <w:t xml:space="preserve">the systemd service used for automatic startup.</w:t>
      </w:r>
    </w:p>
    <w:p>
      <w:pPr>
        <w:pStyle w:val="FirstParagraph"/>
      </w:pPr>
      <w:r>
        <w:t xml:space="preserve">The Raspberry Pi was a useful choice because it is inexpensive, physically small, Linux-based, and realistic for a controller proof of concept.</w:t>
      </w:r>
    </w:p>
    <w:bookmarkEnd w:id="60"/>
    <w:bookmarkStart w:id="61" w:name="stm32-blue-pill-role"/>
    <w:p>
      <w:pPr>
        <w:pStyle w:val="Heading2"/>
      </w:pPr>
      <w:r>
        <w:rPr>
          <w:rStyle w:val="SectionNumber"/>
        </w:rPr>
        <w:t xml:space="preserve">5.2</w:t>
      </w:r>
      <w:r>
        <w:tab/>
      </w:r>
      <w:r>
        <w:t xml:space="preserve">4.2 STM32 Blue Pill Role</w:t>
      </w:r>
    </w:p>
    <w:p>
      <w:pPr>
        <w:pStyle w:val="FirstParagraph"/>
      </w:pPr>
      <w:r>
        <w:t xml:space="preserve">The STM32 Blue Pill acts as the protocol bridge. Its job is to sit between the Raspberry Pi and the reader and translate between two worlds:</w:t>
      </w:r>
    </w:p>
    <w:p>
      <w:pPr>
        <w:pStyle w:val="Compact"/>
        <w:numPr>
          <w:ilvl w:val="0"/>
          <w:numId w:val="1016"/>
        </w:numPr>
      </w:pPr>
      <w:r>
        <w:t xml:space="preserve">the Raspberry Pi speaks high-level ASCII commands over USB CDC,</w:t>
      </w:r>
    </w:p>
    <w:p>
      <w:pPr>
        <w:pStyle w:val="Compact"/>
        <w:numPr>
          <w:ilvl w:val="0"/>
          <w:numId w:val="1016"/>
        </w:numPr>
      </w:pPr>
      <w:r>
        <w:t xml:space="preserve">the reader speaks OSDP over RS-485.</w:t>
      </w:r>
    </w:p>
    <w:p>
      <w:pPr>
        <w:pStyle w:val="FirstParagraph"/>
      </w:pPr>
      <w:r>
        <w:t xml:space="preserve">This design keeps the Python backend simpler. Instead of making Python deal with low-level frame timing and bus direction switching, those responsibilities stay inside the embedded firmware.</w:t>
      </w:r>
    </w:p>
    <w:bookmarkEnd w:id="61"/>
    <w:bookmarkStart w:id="63" w:name="X68e777063f688a9f951a609d945b401ca67661f"/>
    <w:p>
      <w:pPr>
        <w:pStyle w:val="Heading2"/>
      </w:pPr>
      <w:r>
        <w:rPr>
          <w:rStyle w:val="SectionNumber"/>
        </w:rPr>
        <w:t xml:space="preserve">5.3</w:t>
      </w:r>
      <w:r>
        <w:tab/>
      </w:r>
      <w:r>
        <w:t xml:space="preserve">4.3 What the Public Python Code Reveals About Firmware Behavior</w:t>
      </w:r>
    </w:p>
    <w:p>
      <w:pPr>
        <w:pStyle w:val="FirstParagraph"/>
      </w:pPr>
      <w:r>
        <w:t xml:space="preserve">The full private bridge firmware source is not part of the public repo, but its behavior is visible through the public Python interface.</w:t>
      </w:r>
      <w:r>
        <w:t xml:space="preserve"> </w:t>
      </w:r>
      <w:hyperlink r:id="rId62">
        <w:r>
          <w:rPr>
            <w:rStyle w:val="Hyperlink"/>
          </w:rPr>
          <w:t xml:space="preserve">bridge.py</w:t>
        </w:r>
      </w:hyperlink>
      <w:r>
        <w:t xml:space="preserve"> </w:t>
      </w:r>
      <w:r>
        <w:t xml:space="preserve">shows the firmware command surface clearly. The backend sends commands such as:</w:t>
      </w:r>
    </w:p>
    <w:p>
      <w:pPr>
        <w:pStyle w:val="Compact"/>
        <w:numPr>
          <w:ilvl w:val="0"/>
          <w:numId w:val="1017"/>
        </w:numPr>
      </w:pPr>
      <w:r>
        <w:rPr>
          <w:rStyle w:val="VerbatimChar"/>
        </w:rPr>
        <w:t xml:space="preserve">PING</w:t>
      </w:r>
    </w:p>
    <w:p>
      <w:pPr>
        <w:pStyle w:val="Compact"/>
        <w:numPr>
          <w:ilvl w:val="0"/>
          <w:numId w:val="1017"/>
        </w:numPr>
      </w:pPr>
      <w:r>
        <w:rPr>
          <w:rStyle w:val="VerbatimChar"/>
        </w:rPr>
        <w:t xml:space="preserve">STATUS</w:t>
      </w:r>
    </w:p>
    <w:p>
      <w:pPr>
        <w:pStyle w:val="Compact"/>
        <w:numPr>
          <w:ilvl w:val="0"/>
          <w:numId w:val="1017"/>
        </w:numPr>
      </w:pPr>
      <w:r>
        <w:rPr>
          <w:rStyle w:val="VerbatimChar"/>
        </w:rPr>
        <w:t xml:space="preserve">ID &lt;idx&gt;</w:t>
      </w:r>
    </w:p>
    <w:p>
      <w:pPr>
        <w:pStyle w:val="Compact"/>
        <w:numPr>
          <w:ilvl w:val="0"/>
          <w:numId w:val="1017"/>
        </w:numPr>
      </w:pPr>
      <w:r>
        <w:rPr>
          <w:rStyle w:val="VerbatimChar"/>
        </w:rPr>
        <w:t xml:space="preserve">CAP &lt;idx&gt;</w:t>
      </w:r>
    </w:p>
    <w:p>
      <w:pPr>
        <w:pStyle w:val="Compact"/>
        <w:numPr>
          <w:ilvl w:val="0"/>
          <w:numId w:val="1017"/>
        </w:numPr>
      </w:pPr>
      <w:r>
        <w:rPr>
          <w:rStyle w:val="VerbatimChar"/>
        </w:rPr>
        <w:t xml:space="preserve">LSTAT &lt;idx&gt;</w:t>
      </w:r>
    </w:p>
    <w:p>
      <w:pPr>
        <w:pStyle w:val="Compact"/>
        <w:numPr>
          <w:ilvl w:val="0"/>
          <w:numId w:val="1017"/>
        </w:numPr>
      </w:pPr>
      <w:r>
        <w:rPr>
          <w:rStyle w:val="VerbatimChar"/>
        </w:rPr>
        <w:t xml:space="preserve">SC &lt;idx&gt;</w:t>
      </w:r>
    </w:p>
    <w:p>
      <w:pPr>
        <w:pStyle w:val="Compact"/>
        <w:numPr>
          <w:ilvl w:val="0"/>
          <w:numId w:val="1017"/>
        </w:numPr>
      </w:pPr>
      <w:r>
        <w:rPr>
          <w:rStyle w:val="VerbatimChar"/>
        </w:rPr>
        <w:t xml:space="preserve">KEYSET &lt;idx&gt; &lt;key&gt;</w:t>
      </w:r>
    </w:p>
    <w:p>
      <w:pPr>
        <w:pStyle w:val="Compact"/>
        <w:numPr>
          <w:ilvl w:val="0"/>
          <w:numId w:val="1017"/>
        </w:numPr>
      </w:pPr>
      <w:r>
        <w:rPr>
          <w:rStyle w:val="VerbatimChar"/>
        </w:rPr>
        <w:t xml:space="preserve">LED &lt;idx&gt; ...</w:t>
      </w:r>
    </w:p>
    <w:p>
      <w:pPr>
        <w:pStyle w:val="Compact"/>
        <w:numPr>
          <w:ilvl w:val="0"/>
          <w:numId w:val="1017"/>
        </w:numPr>
      </w:pPr>
      <w:r>
        <w:rPr>
          <w:rStyle w:val="VerbatimChar"/>
        </w:rPr>
        <w:t xml:space="preserve">BUZ &lt;idx&gt; ...</w:t>
      </w:r>
    </w:p>
    <w:p>
      <w:pPr>
        <w:pStyle w:val="Compact"/>
        <w:numPr>
          <w:ilvl w:val="0"/>
          <w:numId w:val="1017"/>
        </w:numPr>
      </w:pPr>
      <w:r>
        <w:rPr>
          <w:rStyle w:val="VerbatimChar"/>
        </w:rPr>
        <w:t xml:space="preserve">RELAY &lt;idx&gt; ...</w:t>
      </w:r>
    </w:p>
    <w:p>
      <w:pPr>
        <w:pStyle w:val="FirstParagraph"/>
      </w:pPr>
      <w:r>
        <w:t xml:space="preserve">The bridge then emits text events such as:</w:t>
      </w:r>
    </w:p>
    <w:p>
      <w:pPr>
        <w:pStyle w:val="Compact"/>
        <w:numPr>
          <w:ilvl w:val="0"/>
          <w:numId w:val="1018"/>
        </w:numPr>
      </w:pPr>
      <w:r>
        <w:rPr>
          <w:rStyle w:val="VerbatimChar"/>
        </w:rPr>
        <w:t xml:space="preserve">!CARD</w:t>
      </w:r>
    </w:p>
    <w:p>
      <w:pPr>
        <w:pStyle w:val="Compact"/>
        <w:numPr>
          <w:ilvl w:val="0"/>
          <w:numId w:val="1018"/>
        </w:numPr>
      </w:pPr>
      <w:r>
        <w:rPr>
          <w:rStyle w:val="VerbatimChar"/>
        </w:rPr>
        <w:t xml:space="preserve">!KEYPAD</w:t>
      </w:r>
    </w:p>
    <w:p>
      <w:pPr>
        <w:pStyle w:val="Compact"/>
        <w:numPr>
          <w:ilvl w:val="0"/>
          <w:numId w:val="1018"/>
        </w:numPr>
      </w:pPr>
      <w:r>
        <w:rPr>
          <w:rStyle w:val="VerbatimChar"/>
        </w:rPr>
        <w:t xml:space="preserve">!STATE</w:t>
      </w:r>
    </w:p>
    <w:p>
      <w:pPr>
        <w:pStyle w:val="Compact"/>
        <w:numPr>
          <w:ilvl w:val="0"/>
          <w:numId w:val="1018"/>
        </w:numPr>
      </w:pPr>
      <w:r>
        <w:rPr>
          <w:rStyle w:val="VerbatimChar"/>
        </w:rPr>
        <w:t xml:space="preserve">!PD</w:t>
      </w:r>
    </w:p>
    <w:p>
      <w:pPr>
        <w:pStyle w:val="Compact"/>
        <w:numPr>
          <w:ilvl w:val="0"/>
          <w:numId w:val="1018"/>
        </w:numPr>
      </w:pPr>
      <w:r>
        <w:rPr>
          <w:rStyle w:val="VerbatimChar"/>
        </w:rPr>
        <w:t xml:space="preserve">!PDID</w:t>
      </w:r>
    </w:p>
    <w:p>
      <w:pPr>
        <w:pStyle w:val="Compact"/>
        <w:numPr>
          <w:ilvl w:val="0"/>
          <w:numId w:val="1018"/>
        </w:numPr>
      </w:pPr>
      <w:r>
        <w:rPr>
          <w:rStyle w:val="VerbatimChar"/>
        </w:rPr>
        <w:t xml:space="preserve">!PDCAP</w:t>
      </w:r>
    </w:p>
    <w:p>
      <w:pPr>
        <w:pStyle w:val="Compact"/>
        <w:numPr>
          <w:ilvl w:val="0"/>
          <w:numId w:val="1018"/>
        </w:numPr>
      </w:pPr>
      <w:r>
        <w:rPr>
          <w:rStyle w:val="VerbatimChar"/>
        </w:rPr>
        <w:t xml:space="preserve">!LSTAT</w:t>
      </w:r>
    </w:p>
    <w:p>
      <w:pPr>
        <w:pStyle w:val="Compact"/>
        <w:numPr>
          <w:ilvl w:val="0"/>
          <w:numId w:val="1018"/>
        </w:numPr>
      </w:pPr>
      <w:r>
        <w:rPr>
          <w:rStyle w:val="VerbatimChar"/>
        </w:rPr>
        <w:t xml:space="preserve">!NAK</w:t>
      </w:r>
    </w:p>
    <w:p>
      <w:pPr>
        <w:pStyle w:val="Compact"/>
        <w:numPr>
          <w:ilvl w:val="0"/>
          <w:numId w:val="1018"/>
        </w:numPr>
      </w:pPr>
      <w:r>
        <w:rPr>
          <w:rStyle w:val="VerbatimChar"/>
        </w:rPr>
        <w:t xml:space="preserve">!COM</w:t>
      </w:r>
    </w:p>
    <w:p>
      <w:pPr>
        <w:pStyle w:val="FirstParagraph"/>
      </w:pPr>
      <w:r>
        <w:t xml:space="preserve">This already tells us the firmware has three major responsibilities:</w:t>
      </w:r>
    </w:p>
    <w:p>
      <w:pPr>
        <w:pStyle w:val="Compact"/>
        <w:numPr>
          <w:ilvl w:val="0"/>
          <w:numId w:val="1019"/>
        </w:numPr>
      </w:pPr>
      <w:r>
        <w:t xml:space="preserve">implement transport between USB CDC and RS-485,</w:t>
      </w:r>
    </w:p>
    <w:p>
      <w:pPr>
        <w:pStyle w:val="Compact"/>
        <w:numPr>
          <w:ilvl w:val="0"/>
          <w:numId w:val="1019"/>
        </w:numPr>
      </w:pPr>
      <w:r>
        <w:t xml:space="preserve">translate controller requests into OSDP operations,</w:t>
      </w:r>
    </w:p>
    <w:p>
      <w:pPr>
        <w:pStyle w:val="Compact"/>
        <w:numPr>
          <w:ilvl w:val="0"/>
          <w:numId w:val="1019"/>
        </w:numPr>
      </w:pPr>
      <w:r>
        <w:t xml:space="preserve">normalize reader responses into line-oriented textual events.</w:t>
      </w:r>
    </w:p>
    <w:bookmarkEnd w:id="63"/>
    <w:bookmarkStart w:id="65" w:name="firmware-update-path"/>
    <w:p>
      <w:pPr>
        <w:pStyle w:val="Heading2"/>
      </w:pPr>
      <w:r>
        <w:rPr>
          <w:rStyle w:val="SectionNumber"/>
        </w:rPr>
        <w:t xml:space="preserve">5.4</w:t>
      </w:r>
      <w:r>
        <w:tab/>
      </w:r>
      <w:r>
        <w:t xml:space="preserve">4.4 Firmware Update Path</w:t>
      </w:r>
    </w:p>
    <w:p>
      <w:pPr>
        <w:pStyle w:val="FirstParagraph"/>
      </w:pPr>
      <w:r>
        <w:t xml:space="preserve">The project also supports firmware updating of the STM32 bridge through</w:t>
      </w:r>
      <w:r>
        <w:t xml:space="preserve"> </w:t>
      </w:r>
      <w:hyperlink r:id="rId64">
        <w:r>
          <w:rPr>
            <w:rStyle w:val="Hyperlink"/>
          </w:rPr>
          <w:t xml:space="preserve">flasher.py</w:t>
        </w:r>
      </w:hyperlink>
      <w:r>
        <w:t xml:space="preserve">. The flashing logic reveals that the Blue Pill has a custom bootloader workflow:</w:t>
      </w:r>
    </w:p>
    <w:p>
      <w:pPr>
        <w:pStyle w:val="Compact"/>
        <w:numPr>
          <w:ilvl w:val="0"/>
          <w:numId w:val="1020"/>
        </w:numPr>
      </w:pPr>
      <w:r>
        <w:t xml:space="preserve">the application firmware can be asked to reboot into bootloader mode,</w:t>
      </w:r>
    </w:p>
    <w:p>
      <w:pPr>
        <w:pStyle w:val="Compact"/>
        <w:numPr>
          <w:ilvl w:val="0"/>
          <w:numId w:val="1020"/>
        </w:numPr>
      </w:pPr>
      <w:r>
        <w:t xml:space="preserve">the bootloader enumerates on a different USB PID,</w:t>
      </w:r>
    </w:p>
    <w:p>
      <w:pPr>
        <w:pStyle w:val="Compact"/>
        <w:numPr>
          <w:ilvl w:val="0"/>
          <w:numId w:val="1020"/>
        </w:numPr>
      </w:pPr>
      <w:r>
        <w:t xml:space="preserve">the host uploads firmware in small chunks,</w:t>
      </w:r>
    </w:p>
    <w:p>
      <w:pPr>
        <w:pStyle w:val="Compact"/>
        <w:numPr>
          <w:ilvl w:val="0"/>
          <w:numId w:val="1020"/>
        </w:numPr>
      </w:pPr>
      <w:r>
        <w:t xml:space="preserve">the bootloader erases flash, writes the new image, verifies CRC-32, and boots the application.</w:t>
      </w:r>
    </w:p>
    <w:p>
      <w:pPr>
        <w:pStyle w:val="FirstParagraph"/>
      </w:pPr>
      <w:r>
        <w:t xml:space="preserve">That is a useful engineering feature because the controller prototype can be updated and improved without additional dedicated hardware every time.</w:t>
      </w:r>
    </w:p>
    <w:bookmarkEnd w:id="65"/>
    <w:bookmarkStart w:id="66" w:name="power-path-and-buck-converter"/>
    <w:p>
      <w:pPr>
        <w:pStyle w:val="Heading2"/>
      </w:pPr>
      <w:r>
        <w:rPr>
          <w:rStyle w:val="SectionNumber"/>
        </w:rPr>
        <w:t xml:space="preserve">5.5</w:t>
      </w:r>
      <w:r>
        <w:tab/>
      </w:r>
      <w:r>
        <w:t xml:space="preserve">4.5 Power Path and Buck Converter</w:t>
      </w:r>
    </w:p>
    <w:p>
      <w:pPr>
        <w:pStyle w:val="FirstParagraph"/>
      </w:pPr>
      <w:r>
        <w:t xml:space="preserve">The buck converter is important because the prototype combines different voltage domains. A field-style power input such as 12V is common in access control, but the Raspberry Pi and logic circuits typically require 5V. A buck converter therefore steps the voltage down efficiently. Without that stage, the Pi cannot be powered reliably from the field-side supply.</w:t>
      </w:r>
    </w:p>
    <w:bookmarkEnd w:id="66"/>
    <w:bookmarkStart w:id="67" w:name="relay-path-and-test-bench-outputs"/>
    <w:p>
      <w:pPr>
        <w:pStyle w:val="Heading2"/>
      </w:pPr>
      <w:r>
        <w:rPr>
          <w:rStyle w:val="SectionNumber"/>
        </w:rPr>
        <w:t xml:space="preserve">5.6</w:t>
      </w:r>
      <w:r>
        <w:tab/>
      </w:r>
      <w:r>
        <w:t xml:space="preserve">4.6 Relay Path and Test-Bench Outputs</w:t>
      </w:r>
    </w:p>
    <w:p>
      <w:pPr>
        <w:pStyle w:val="FirstParagraph"/>
      </w:pPr>
      <w:r>
        <w:t xml:space="preserve">The relay stage matters because access-control systems ultimately need to switch something in the physical world, such as a lock, strike, buzzer, or test load. Even in a test bench, that makes the system feel like a real controller rather than a passive logger.</w:t>
      </w:r>
    </w:p>
    <w:bookmarkEnd w:id="67"/>
    <w:bookmarkStart w:id="68" w:name="engineering-reality-of-the-prototype"/>
    <w:p>
      <w:pPr>
        <w:pStyle w:val="Heading2"/>
      </w:pPr>
      <w:r>
        <w:rPr>
          <w:rStyle w:val="SectionNumber"/>
        </w:rPr>
        <w:t xml:space="preserve">5.7</w:t>
      </w:r>
      <w:r>
        <w:tab/>
      </w:r>
      <w:r>
        <w:t xml:space="preserve">4.7 Engineering Reality of the Prototype</w:t>
      </w:r>
    </w:p>
    <w:p>
      <w:pPr>
        <w:pStyle w:val="FirstParagraph"/>
      </w:pPr>
      <w:r>
        <w:t xml:space="preserve">What makes this project stronger than a purely academic database paper is that the hardware and database evolved together. While building the box, wiring the boards, and dealing with USB, power, and serial problems, I also had to think about:</w:t>
      </w:r>
    </w:p>
    <w:p>
      <w:pPr>
        <w:pStyle w:val="Compact"/>
        <w:numPr>
          <w:ilvl w:val="0"/>
          <w:numId w:val="1021"/>
        </w:numPr>
      </w:pPr>
      <w:r>
        <w:t xml:space="preserve">what should be logged permanently,</w:t>
      </w:r>
    </w:p>
    <w:p>
      <w:pPr>
        <w:pStyle w:val="Compact"/>
        <w:numPr>
          <w:ilvl w:val="0"/>
          <w:numId w:val="1021"/>
        </w:numPr>
      </w:pPr>
      <w:r>
        <w:t xml:space="preserve">what belongs in raw event history versus current reader state,</w:t>
      </w:r>
    </w:p>
    <w:p>
      <w:pPr>
        <w:pStyle w:val="Compact"/>
        <w:numPr>
          <w:ilvl w:val="0"/>
          <w:numId w:val="1021"/>
        </w:numPr>
      </w:pPr>
      <w:r>
        <w:t xml:space="preserve">how to record denied-access reasons clearly,</w:t>
      </w:r>
    </w:p>
    <w:p>
      <w:pPr>
        <w:pStyle w:val="Compact"/>
        <w:numPr>
          <w:ilvl w:val="0"/>
          <w:numId w:val="1021"/>
        </w:numPr>
      </w:pPr>
      <w:r>
        <w:t xml:space="preserve">how to back up the system for redeployment,</w:t>
      </w:r>
    </w:p>
    <w:p>
      <w:pPr>
        <w:pStyle w:val="Compact"/>
        <w:numPr>
          <w:ilvl w:val="0"/>
          <w:numId w:val="1021"/>
        </w:numPr>
      </w:pPr>
      <w:r>
        <w:t xml:space="preserve">how to expose the system to a frontend without losing field context.</w:t>
      </w:r>
    </w:p>
    <w:bookmarkEnd w:id="68"/>
    <w:bookmarkEnd w:id="69"/>
    <w:bookmarkStart w:id="77" w:name="backend-and-frontend-architecture"/>
    <w:p>
      <w:pPr>
        <w:pStyle w:val="Heading1"/>
      </w:pPr>
      <w:r>
        <w:rPr>
          <w:rStyle w:val="SectionNumber"/>
        </w:rPr>
        <w:t xml:space="preserve">6</w:t>
      </w:r>
      <w:r>
        <w:tab/>
      </w:r>
      <w:r>
        <w:t xml:space="preserve">5. Backend and Frontend Architecture</w:t>
      </w:r>
    </w:p>
    <w:bookmarkStart w:id="71" w:name="backend-overview"/>
    <w:p>
      <w:pPr>
        <w:pStyle w:val="Heading2"/>
      </w:pPr>
      <w:r>
        <w:rPr>
          <w:rStyle w:val="SectionNumber"/>
        </w:rPr>
        <w:t xml:space="preserve">6.1</w:t>
      </w:r>
      <w:r>
        <w:tab/>
      </w:r>
      <w:r>
        <w:t xml:space="preserve">5.1 Backend Overview</w:t>
      </w:r>
    </w:p>
    <w:p>
      <w:pPr>
        <w:pStyle w:val="FirstParagraph"/>
      </w:pPr>
      <w:r>
        <w:t xml:space="preserve">The backend is implemented in</w:t>
      </w:r>
      <w:r>
        <w:t xml:space="preserve"> </w:t>
      </w:r>
      <w:hyperlink r:id="rId70">
        <w:r>
          <w:rPr>
            <w:rStyle w:val="Hyperlink"/>
          </w:rPr>
          <w:t xml:space="preserve">app.py</w:t>
        </w:r>
      </w:hyperlink>
      <w:r>
        <w:t xml:space="preserve">. It uses Flask for REST endpoints and Flask-SocketIO for real-time updates to the frontend. The backend has several responsibilities:</w:t>
      </w:r>
    </w:p>
    <w:p>
      <w:pPr>
        <w:pStyle w:val="Compact"/>
        <w:numPr>
          <w:ilvl w:val="0"/>
          <w:numId w:val="1022"/>
        </w:numPr>
      </w:pPr>
      <w:r>
        <w:t xml:space="preserve">connect to MongoDB,</w:t>
      </w:r>
    </w:p>
    <w:p>
      <w:pPr>
        <w:pStyle w:val="Compact"/>
        <w:numPr>
          <w:ilvl w:val="0"/>
          <w:numId w:val="1022"/>
        </w:numPr>
      </w:pPr>
      <w:r>
        <w:t xml:space="preserve">connect to the serial bridge,</w:t>
      </w:r>
    </w:p>
    <w:p>
      <w:pPr>
        <w:pStyle w:val="Compact"/>
        <w:numPr>
          <w:ilvl w:val="0"/>
          <w:numId w:val="1022"/>
        </w:numPr>
      </w:pPr>
      <w:r>
        <w:t xml:space="preserve">receive events from the STM32,</w:t>
      </w:r>
    </w:p>
    <w:p>
      <w:pPr>
        <w:pStyle w:val="Compact"/>
        <w:numPr>
          <w:ilvl w:val="0"/>
          <w:numId w:val="1022"/>
        </w:numPr>
      </w:pPr>
      <w:r>
        <w:t xml:space="preserve">persist important events in MongoDB,</w:t>
      </w:r>
    </w:p>
    <w:p>
      <w:pPr>
        <w:pStyle w:val="Compact"/>
        <w:numPr>
          <w:ilvl w:val="0"/>
          <w:numId w:val="1022"/>
        </w:numPr>
      </w:pPr>
      <w:r>
        <w:t xml:space="preserve">apply access policy for cards and PINs,</w:t>
      </w:r>
    </w:p>
    <w:p>
      <w:pPr>
        <w:pStyle w:val="Compact"/>
        <w:numPr>
          <w:ilvl w:val="0"/>
          <w:numId w:val="1022"/>
        </w:numPr>
      </w:pPr>
      <w:r>
        <w:t xml:space="preserve">issue reader feedback commands,</w:t>
      </w:r>
    </w:p>
    <w:p>
      <w:pPr>
        <w:pStyle w:val="Compact"/>
        <w:numPr>
          <w:ilvl w:val="0"/>
          <w:numId w:val="1022"/>
        </w:numPr>
      </w:pPr>
      <w:r>
        <w:t xml:space="preserve">serve the built frontend.</w:t>
      </w:r>
    </w:p>
    <w:p>
      <w:pPr>
        <w:pStyle w:val="FirstParagraph"/>
      </w:pPr>
      <w:r>
        <w:t xml:space="preserve">The code currently exposes more than forty API routes, including routes for users, credentials, schedules, events, system logs, reader commands, and firmware actions.</w:t>
      </w:r>
    </w:p>
    <w:bookmarkEnd w:id="71"/>
    <w:bookmarkStart w:id="72" w:name="event-processing-strategy"/>
    <w:p>
      <w:pPr>
        <w:pStyle w:val="Heading2"/>
      </w:pPr>
      <w:r>
        <w:rPr>
          <w:rStyle w:val="SectionNumber"/>
        </w:rPr>
        <w:t xml:space="preserve">6.2</w:t>
      </w:r>
      <w:r>
        <w:tab/>
      </w:r>
      <w:r>
        <w:t xml:space="preserve">5.2 Event Processing Strategy</w:t>
      </w:r>
    </w:p>
    <w:p>
      <w:pPr>
        <w:pStyle w:val="FirstParagraph"/>
      </w:pPr>
      <w:r>
        <w:t xml:space="preserve">One of the most important backend design decisions is the use of an event queue between the serial thread and the business-logic path. The bridge thread pushes events into a queue, and a worker thread processes them. This matters because field communication can be bursty, and the database or UI layer must not block the serial read loop.</w:t>
      </w:r>
    </w:p>
    <w:bookmarkEnd w:id="72"/>
    <w:bookmarkStart w:id="73" w:name="access-decision-path"/>
    <w:p>
      <w:pPr>
        <w:pStyle w:val="Heading2"/>
      </w:pPr>
      <w:r>
        <w:rPr>
          <w:rStyle w:val="SectionNumber"/>
        </w:rPr>
        <w:t xml:space="preserve">6.3</w:t>
      </w:r>
      <w:r>
        <w:tab/>
      </w:r>
      <w:r>
        <w:t xml:space="preserve">5.3 Access Decision Path</w:t>
      </w:r>
    </w:p>
    <w:p>
      <w:pPr>
        <w:pStyle w:val="FirstParagraph"/>
      </w:pPr>
      <w:r>
        <w:t xml:space="preserve">When a card arrives, the backend performs the following logic:</w:t>
      </w:r>
    </w:p>
    <w:p>
      <w:pPr>
        <w:pStyle w:val="Compact"/>
        <w:numPr>
          <w:ilvl w:val="0"/>
          <w:numId w:val="1023"/>
        </w:numPr>
      </w:pPr>
      <w:r>
        <w:t xml:space="preserve">persist the raw card event in</w:t>
      </w:r>
      <w:r>
        <w:t xml:space="preserve"> </w:t>
      </w:r>
      <w:r>
        <w:rPr>
          <w:rStyle w:val="VerbatimChar"/>
        </w:rPr>
        <w:t xml:space="preserve">events</w:t>
      </w:r>
      <w:r>
        <w:t xml:space="preserve">,</w:t>
      </w:r>
    </w:p>
    <w:p>
      <w:pPr>
        <w:pStyle w:val="Compact"/>
        <w:numPr>
          <w:ilvl w:val="0"/>
          <w:numId w:val="1023"/>
        </w:numPr>
      </w:pPr>
      <w:r>
        <w:t xml:space="preserve">check whether enrollment mode is active,</w:t>
      </w:r>
    </w:p>
    <w:p>
      <w:pPr>
        <w:pStyle w:val="Compact"/>
        <w:numPr>
          <w:ilvl w:val="0"/>
          <w:numId w:val="1023"/>
        </w:numPr>
      </w:pPr>
      <w:r>
        <w:t xml:space="preserve">if not enrolling, look up the card in</w:t>
      </w:r>
      <w:r>
        <w:t xml:space="preserve"> </w:t>
      </w:r>
      <w:r>
        <w:rPr>
          <w:rStyle w:val="VerbatimChar"/>
        </w:rPr>
        <w:t xml:space="preserve">credentials</w:t>
      </w:r>
      <w:r>
        <w:t xml:space="preserve">,</w:t>
      </w:r>
    </w:p>
    <w:p>
      <w:pPr>
        <w:pStyle w:val="Compact"/>
        <w:numPr>
          <w:ilvl w:val="0"/>
          <w:numId w:val="1023"/>
        </w:numPr>
      </w:pPr>
      <w:r>
        <w:t xml:space="preserve">load the referenced user from</w:t>
      </w:r>
      <w:r>
        <w:t xml:space="preserve"> </w:t>
      </w:r>
      <w:r>
        <w:rPr>
          <w:rStyle w:val="VerbatimChar"/>
        </w:rPr>
        <w:t xml:space="preserve">users</w:t>
      </w:r>
      <w:r>
        <w:t xml:space="preserve">,</w:t>
      </w:r>
    </w:p>
    <w:p>
      <w:pPr>
        <w:pStyle w:val="Compact"/>
        <w:numPr>
          <w:ilvl w:val="0"/>
          <w:numId w:val="1023"/>
        </w:numPr>
      </w:pPr>
      <w:r>
        <w:t xml:space="preserve">evaluate active state, allowed readers, and schedule,</w:t>
      </w:r>
    </w:p>
    <w:p>
      <w:pPr>
        <w:pStyle w:val="Compact"/>
        <w:numPr>
          <w:ilvl w:val="0"/>
          <w:numId w:val="1023"/>
        </w:numPr>
      </w:pPr>
      <w:r>
        <w:t xml:space="preserve">write a result to</w:t>
      </w:r>
      <w:r>
        <w:t xml:space="preserve"> </w:t>
      </w:r>
      <w:r>
        <w:rPr>
          <w:rStyle w:val="VerbatimChar"/>
        </w:rPr>
        <w:t xml:space="preserve">access_log</w:t>
      </w:r>
      <w:r>
        <w:t xml:space="preserve">,</w:t>
      </w:r>
    </w:p>
    <w:p>
      <w:pPr>
        <w:pStyle w:val="Compact"/>
        <w:numPr>
          <w:ilvl w:val="0"/>
          <w:numId w:val="1023"/>
        </w:numPr>
      </w:pPr>
      <w:r>
        <w:t xml:space="preserve">command relay, LED, and buzzer feedback.</w:t>
      </w:r>
    </w:p>
    <w:p>
      <w:pPr>
        <w:pStyle w:val="FirstParagraph"/>
      </w:pPr>
      <w:r>
        <w:t xml:space="preserve">The same policy idea applies to PINs, except the digits first pass through a small keypad accumulation buffer before the final credential lookup.</w:t>
      </w:r>
    </w:p>
    <w:bookmarkEnd w:id="73"/>
    <w:bookmarkStart w:id="74" w:name="reader-state-tracking"/>
    <w:p>
      <w:pPr>
        <w:pStyle w:val="Heading2"/>
      </w:pPr>
      <w:r>
        <w:rPr>
          <w:rStyle w:val="SectionNumber"/>
        </w:rPr>
        <w:t xml:space="preserve">6.4</w:t>
      </w:r>
      <w:r>
        <w:tab/>
      </w:r>
      <w:r>
        <w:t xml:space="preserve">5.4 Reader State Tracking</w:t>
      </w:r>
    </w:p>
    <w:p>
      <w:pPr>
        <w:pStyle w:val="FirstParagraph"/>
      </w:pPr>
      <w:r>
        <w:t xml:space="preserve">The backend separates historical event logging from current reader state. Instead of reading the current state from the raw event stream every time, the application keeps the</w:t>
      </w:r>
      <w:r>
        <w:t xml:space="preserve"> </w:t>
      </w:r>
      <w:r>
        <w:rPr>
          <w:rStyle w:val="VerbatimChar"/>
        </w:rPr>
        <w:t xml:space="preserve">readers</w:t>
      </w:r>
      <w:r>
        <w:t xml:space="preserve"> </w:t>
      </w:r>
      <w:r>
        <w:t xml:space="preserve">collection updated via upserts. This makes the dashboard and diagnostics pages much faster and easier to implement.</w:t>
      </w:r>
    </w:p>
    <w:bookmarkEnd w:id="74"/>
    <w:bookmarkStart w:id="76" w:name="frontend-overview"/>
    <w:p>
      <w:pPr>
        <w:pStyle w:val="Heading2"/>
      </w:pPr>
      <w:r>
        <w:rPr>
          <w:rStyle w:val="SectionNumber"/>
        </w:rPr>
        <w:t xml:space="preserve">6.5</w:t>
      </w:r>
      <w:r>
        <w:tab/>
      </w:r>
      <w:r>
        <w:t xml:space="preserve">5.5 Frontend Overview</w:t>
      </w:r>
    </w:p>
    <w:p>
      <w:pPr>
        <w:pStyle w:val="FirstParagraph"/>
      </w:pPr>
      <w:r>
        <w:t xml:space="preserve">The frontend is built with React and Vite.</w:t>
      </w:r>
      <w:r>
        <w:t xml:space="preserve"> </w:t>
      </w:r>
      <w:hyperlink r:id="rId75">
        <w:r>
          <w:rPr>
            <w:rStyle w:val="Hyperlink"/>
          </w:rPr>
          <w:t xml:space="preserve">frontend/src/App.jsx</w:t>
        </w:r>
      </w:hyperlink>
      <w:r>
        <w:t xml:space="preserve"> </w:t>
      </w:r>
      <w:r>
        <w:t xml:space="preserve">shows the top-level navigation and the real-time socket listeners. The interface includes pages for:</w:t>
      </w:r>
    </w:p>
    <w:p>
      <w:pPr>
        <w:pStyle w:val="Compact"/>
        <w:numPr>
          <w:ilvl w:val="0"/>
          <w:numId w:val="1024"/>
        </w:numPr>
      </w:pPr>
      <w:r>
        <w:t xml:space="preserve">Dashboard</w:t>
      </w:r>
    </w:p>
    <w:p>
      <w:pPr>
        <w:pStyle w:val="Compact"/>
        <w:numPr>
          <w:ilvl w:val="0"/>
          <w:numId w:val="1024"/>
        </w:numPr>
      </w:pPr>
      <w:r>
        <w:t xml:space="preserve">Readers</w:t>
      </w:r>
    </w:p>
    <w:p>
      <w:pPr>
        <w:pStyle w:val="Compact"/>
        <w:numPr>
          <w:ilvl w:val="0"/>
          <w:numId w:val="1024"/>
        </w:numPr>
      </w:pPr>
      <w:r>
        <w:t xml:space="preserve">Users</w:t>
      </w:r>
    </w:p>
    <w:p>
      <w:pPr>
        <w:pStyle w:val="Compact"/>
        <w:numPr>
          <w:ilvl w:val="0"/>
          <w:numId w:val="1024"/>
        </w:numPr>
      </w:pPr>
      <w:r>
        <w:t xml:space="preserve">Enrollment</w:t>
      </w:r>
    </w:p>
    <w:p>
      <w:pPr>
        <w:pStyle w:val="Compact"/>
        <w:numPr>
          <w:ilvl w:val="0"/>
          <w:numId w:val="1024"/>
        </w:numPr>
      </w:pPr>
      <w:r>
        <w:t xml:space="preserve">Schedules</w:t>
      </w:r>
    </w:p>
    <w:p>
      <w:pPr>
        <w:pStyle w:val="Compact"/>
        <w:numPr>
          <w:ilvl w:val="0"/>
          <w:numId w:val="1024"/>
        </w:numPr>
      </w:pPr>
      <w:r>
        <w:t xml:space="preserve">Events</w:t>
      </w:r>
    </w:p>
    <w:p>
      <w:pPr>
        <w:pStyle w:val="Compact"/>
        <w:numPr>
          <w:ilvl w:val="0"/>
          <w:numId w:val="1024"/>
        </w:numPr>
      </w:pPr>
      <w:r>
        <w:t xml:space="preserve">Access Log</w:t>
      </w:r>
    </w:p>
    <w:p>
      <w:pPr>
        <w:pStyle w:val="Compact"/>
        <w:numPr>
          <w:ilvl w:val="0"/>
          <w:numId w:val="1024"/>
        </w:numPr>
      </w:pPr>
      <w:r>
        <w:t xml:space="preserve">Reader Config</w:t>
      </w:r>
    </w:p>
    <w:p>
      <w:pPr>
        <w:pStyle w:val="Compact"/>
        <w:numPr>
          <w:ilvl w:val="0"/>
          <w:numId w:val="1024"/>
        </w:numPr>
      </w:pPr>
      <w:r>
        <w:t xml:space="preserve">Comms Monitor</w:t>
      </w:r>
    </w:p>
    <w:p>
      <w:pPr>
        <w:pStyle w:val="Compact"/>
        <w:numPr>
          <w:ilvl w:val="0"/>
          <w:numId w:val="1024"/>
        </w:numPr>
      </w:pPr>
      <w:r>
        <w:t xml:space="preserve">System Logs</w:t>
      </w:r>
    </w:p>
    <w:p>
      <w:pPr>
        <w:pStyle w:val="Compact"/>
        <w:numPr>
          <w:ilvl w:val="0"/>
          <w:numId w:val="1024"/>
        </w:numPr>
      </w:pPr>
      <w:r>
        <w:t xml:space="preserve">Terminal</w:t>
      </w:r>
    </w:p>
    <w:p>
      <w:pPr>
        <w:pStyle w:val="Compact"/>
        <w:numPr>
          <w:ilvl w:val="0"/>
          <w:numId w:val="1024"/>
        </w:numPr>
      </w:pPr>
      <w:r>
        <w:t xml:space="preserve">Firmware Update</w:t>
      </w:r>
    </w:p>
    <w:p>
      <w:pPr>
        <w:pStyle w:val="FirstParagraph"/>
      </w:pPr>
      <w:r>
        <w:t xml:space="preserve">This is important for the report because it shows the database is not isolated. Its collections are actively used by a real management interface.</w:t>
      </w:r>
    </w:p>
    <w:bookmarkEnd w:id="76"/>
    <w:bookmarkEnd w:id="77"/>
    <w:bookmarkStart w:id="98" w:name="mongodb-database-design"/>
    <w:p>
      <w:pPr>
        <w:pStyle w:val="Heading1"/>
      </w:pPr>
      <w:r>
        <w:rPr>
          <w:rStyle w:val="SectionNumber"/>
        </w:rPr>
        <w:t xml:space="preserve">7</w:t>
      </w:r>
      <w:r>
        <w:tab/>
      </w:r>
      <w:r>
        <w:t xml:space="preserve">6. MongoDB Database Design</w:t>
      </w:r>
    </w:p>
    <w:bookmarkStart w:id="78" w:name="why-mongodb-was-the-right-fit"/>
    <w:p>
      <w:pPr>
        <w:pStyle w:val="Heading2"/>
      </w:pPr>
      <w:r>
        <w:rPr>
          <w:rStyle w:val="SectionNumber"/>
        </w:rPr>
        <w:t xml:space="preserve">7.1</w:t>
      </w:r>
      <w:r>
        <w:tab/>
      </w:r>
      <w:r>
        <w:t xml:space="preserve">6.1 Why MongoDB Was the Right Fit</w:t>
      </w:r>
    </w:p>
    <w:p>
      <w:pPr>
        <w:pStyle w:val="FirstParagraph"/>
      </w:pPr>
      <w:r>
        <w:t xml:space="preserve">MongoDB was a good choice for this project for several reasons.</w:t>
      </w:r>
    </w:p>
    <w:p>
      <w:pPr>
        <w:pStyle w:val="BodyText"/>
      </w:pPr>
      <w:r>
        <w:t xml:space="preserve">First, the project stores different types of data with different stability and structure. User documents are stable and predictable. Credentials are slightly more varied. Schedules include embedded arrays. Raw events are heterogeneous. Diagnostic logs can contain optional fields. MongoDB handles this mixture naturally.</w:t>
      </w:r>
    </w:p>
    <w:p>
      <w:pPr>
        <w:pStyle w:val="BodyText"/>
      </w:pPr>
      <w:r>
        <w:t xml:space="preserve">Second, MongoDB makes it easy to model data according to access patterns. The official MongoDB modeling guidance emphasizes that data accessed together should be stored together and that embedding or referencing should be chosen according to application behavior. That matches this project well.</w:t>
      </w:r>
    </w:p>
    <w:p>
      <w:pPr>
        <w:pStyle w:val="BodyText"/>
      </w:pPr>
      <w:r>
        <w:t xml:space="preserve">Third, the project was evolving quickly while the prototype was being built. A flexible document model helped me iterate without constantly rewriting a rigid schema and migration logic.</w:t>
      </w:r>
    </w:p>
    <w:bookmarkEnd w:id="78"/>
    <w:bookmarkStart w:id="80" w:name="database-name-and-collections"/>
    <w:p>
      <w:pPr>
        <w:pStyle w:val="Heading2"/>
      </w:pPr>
      <w:r>
        <w:rPr>
          <w:rStyle w:val="SectionNumber"/>
        </w:rPr>
        <w:t xml:space="preserve">7.2</w:t>
      </w:r>
      <w:r>
        <w:tab/>
      </w:r>
      <w:r>
        <w:t xml:space="preserve">6.2 Database Name and Collections</w:t>
      </w:r>
    </w:p>
    <w:p>
      <w:pPr>
        <w:pStyle w:val="FirstParagraph"/>
      </w:pPr>
      <w:r>
        <w:t xml:space="preserve">The database is called</w:t>
      </w:r>
      <w:r>
        <w:t xml:space="preserve"> </w:t>
      </w:r>
      <w:r>
        <w:rPr>
          <w:rStyle w:val="VerbatimChar"/>
        </w:rPr>
        <w:t xml:space="preserve">osdp_access</w:t>
      </w:r>
      <w:r>
        <w:t xml:space="preserve">. The main collections are:</w:t>
      </w:r>
    </w:p>
    <w:p>
      <w:pPr>
        <w:pStyle w:val="Compact"/>
        <w:numPr>
          <w:ilvl w:val="0"/>
          <w:numId w:val="1025"/>
        </w:numPr>
      </w:pPr>
      <w:r>
        <w:rPr>
          <w:rStyle w:val="VerbatimChar"/>
        </w:rPr>
        <w:t xml:space="preserve">users</w:t>
      </w:r>
    </w:p>
    <w:p>
      <w:pPr>
        <w:pStyle w:val="Compact"/>
        <w:numPr>
          <w:ilvl w:val="0"/>
          <w:numId w:val="1025"/>
        </w:numPr>
      </w:pPr>
      <w:r>
        <w:rPr>
          <w:rStyle w:val="VerbatimChar"/>
        </w:rPr>
        <w:t xml:space="preserve">credentials</w:t>
      </w:r>
    </w:p>
    <w:p>
      <w:pPr>
        <w:pStyle w:val="Compact"/>
        <w:numPr>
          <w:ilvl w:val="0"/>
          <w:numId w:val="1025"/>
        </w:numPr>
      </w:pPr>
      <w:r>
        <w:rPr>
          <w:rStyle w:val="VerbatimChar"/>
        </w:rPr>
        <w:t xml:space="preserve">events</w:t>
      </w:r>
    </w:p>
    <w:p>
      <w:pPr>
        <w:pStyle w:val="Compact"/>
        <w:numPr>
          <w:ilvl w:val="0"/>
          <w:numId w:val="1025"/>
        </w:numPr>
      </w:pPr>
      <w:r>
        <w:rPr>
          <w:rStyle w:val="VerbatimChar"/>
        </w:rPr>
        <w:t xml:space="preserve">access_log</w:t>
      </w:r>
    </w:p>
    <w:p>
      <w:pPr>
        <w:pStyle w:val="Compact"/>
        <w:numPr>
          <w:ilvl w:val="0"/>
          <w:numId w:val="1025"/>
        </w:numPr>
      </w:pPr>
      <w:r>
        <w:rPr>
          <w:rStyle w:val="VerbatimChar"/>
        </w:rPr>
        <w:t xml:space="preserve">readers</w:t>
      </w:r>
    </w:p>
    <w:p>
      <w:pPr>
        <w:pStyle w:val="Compact"/>
        <w:numPr>
          <w:ilvl w:val="0"/>
          <w:numId w:val="1025"/>
        </w:numPr>
      </w:pPr>
      <w:r>
        <w:rPr>
          <w:rStyle w:val="VerbatimChar"/>
        </w:rPr>
        <w:t xml:space="preserve">schedules</w:t>
      </w:r>
    </w:p>
    <w:p>
      <w:pPr>
        <w:pStyle w:val="Compact"/>
        <w:numPr>
          <w:ilvl w:val="0"/>
          <w:numId w:val="1025"/>
        </w:numPr>
      </w:pPr>
      <w:r>
        <w:rPr>
          <w:rStyle w:val="VerbatimChar"/>
        </w:rPr>
        <w:t xml:space="preserve">system_logs</w:t>
      </w:r>
    </w:p>
    <w:p>
      <w:pPr>
        <w:pStyle w:val="FirstParagraph"/>
      </w:pPr>
      <w:r>
        <w:t xml:space="preserve">The model layer is implemented in</w:t>
      </w:r>
      <w:r>
        <w:t xml:space="preserve"> </w:t>
      </w:r>
      <w:hyperlink r:id="rId79">
        <w:r>
          <w:rPr>
            <w:rStyle w:val="Hyperlink"/>
          </w:rPr>
          <w:t xml:space="preserve">models.py</w:t>
        </w:r>
      </w:hyperlink>
      <w:r>
        <w:t xml:space="preserve">.</w:t>
      </w:r>
    </w:p>
    <w:bookmarkEnd w:id="80"/>
    <w:bookmarkStart w:id="88" w:name="collection-responsibilities"/>
    <w:p>
      <w:pPr>
        <w:pStyle w:val="Heading2"/>
      </w:pPr>
      <w:r>
        <w:rPr>
          <w:rStyle w:val="SectionNumber"/>
        </w:rPr>
        <w:t xml:space="preserve">7.3</w:t>
      </w:r>
      <w:r>
        <w:tab/>
      </w:r>
      <w:r>
        <w:t xml:space="preserve">6.3 Collection Responsibilities</w:t>
      </w:r>
    </w:p>
    <w:bookmarkStart w:id="81" w:name="users"/>
    <w:p>
      <w:pPr>
        <w:pStyle w:val="Heading3"/>
      </w:pPr>
      <w:r>
        <w:rPr>
          <w:rStyle w:val="SectionNumber"/>
        </w:rPr>
        <w:t xml:space="preserve">7.3.1</w:t>
      </w:r>
      <w:r>
        <w:tab/>
      </w:r>
      <w:r>
        <w:rPr>
          <w:rStyle w:val="VerbatimChar"/>
        </w:rPr>
        <w:t xml:space="preserve">users</w:t>
      </w:r>
    </w:p>
    <w:p>
      <w:pPr>
        <w:pStyle w:val="FirstParagraph"/>
      </w:pPr>
      <w:r>
        <w:t xml:space="preserve">Stores each person or operator in the system. Important fields include username, full name, role, active flag, allowed readers, schedule name, and creation timestamp.</w:t>
      </w:r>
    </w:p>
    <w:bookmarkEnd w:id="81"/>
    <w:bookmarkStart w:id="82" w:name="credentials"/>
    <w:p>
      <w:pPr>
        <w:pStyle w:val="Heading3"/>
      </w:pPr>
      <w:r>
        <w:rPr>
          <w:rStyle w:val="SectionNumber"/>
        </w:rPr>
        <w:t xml:space="preserve">7.3.2</w:t>
      </w:r>
      <w:r>
        <w:tab/>
      </w:r>
      <w:r>
        <w:rPr>
          <w:rStyle w:val="VerbatimChar"/>
        </w:rPr>
        <w:t xml:space="preserve">credentials</w:t>
      </w:r>
    </w:p>
    <w:p>
      <w:pPr>
        <w:pStyle w:val="FirstParagraph"/>
      </w:pPr>
      <w:r>
        <w:t xml:space="preserve">Stores both card and PIN credentials. A credential references a user by</w:t>
      </w:r>
      <w:r>
        <w:t xml:space="preserve"> </w:t>
      </w:r>
      <w:r>
        <w:rPr>
          <w:rStyle w:val="VerbatimChar"/>
        </w:rPr>
        <w:t xml:space="preserve">user_id</w:t>
      </w:r>
      <w:r>
        <w:t xml:space="preserve">. This collection uses references rather than embedding because users can have multiple credentials with independent lifecycles.</w:t>
      </w:r>
    </w:p>
    <w:bookmarkEnd w:id="82"/>
    <w:bookmarkStart w:id="83" w:name="schedules"/>
    <w:p>
      <w:pPr>
        <w:pStyle w:val="Heading3"/>
      </w:pPr>
      <w:r>
        <w:rPr>
          <w:rStyle w:val="SectionNumber"/>
        </w:rPr>
        <w:t xml:space="preserve">7.3.3</w:t>
      </w:r>
      <w:r>
        <w:tab/>
      </w:r>
      <w:r>
        <w:rPr>
          <w:rStyle w:val="VerbatimChar"/>
        </w:rPr>
        <w:t xml:space="preserve">schedules</w:t>
      </w:r>
    </w:p>
    <w:p>
      <w:pPr>
        <w:pStyle w:val="FirstParagraph"/>
      </w:pPr>
      <w:r>
        <w:t xml:space="preserve">Stores named schedules such as</w:t>
      </w:r>
      <w:r>
        <w:t xml:space="preserve"> </w:t>
      </w:r>
      <w:r>
        <w:rPr>
          <w:rStyle w:val="VerbatimChar"/>
        </w:rPr>
        <w:t xml:space="preserve">24/7</w:t>
      </w:r>
      <w:r>
        <w:t xml:space="preserve"> </w:t>
      </w:r>
      <w:r>
        <w:t xml:space="preserve">and</w:t>
      </w:r>
      <w:r>
        <w:t xml:space="preserve"> </w:t>
      </w:r>
      <w:r>
        <w:rPr>
          <w:rStyle w:val="VerbatimChar"/>
        </w:rPr>
        <w:t xml:space="preserve">Weekdays 8-18</w:t>
      </w:r>
      <w:r>
        <w:t xml:space="preserve">. The schedule periods are embedded because they are small, bounded, and always accessed together.</w:t>
      </w:r>
    </w:p>
    <w:bookmarkEnd w:id="83"/>
    <w:bookmarkStart w:id="84" w:name="readers"/>
    <w:p>
      <w:pPr>
        <w:pStyle w:val="Heading3"/>
      </w:pPr>
      <w:r>
        <w:rPr>
          <w:rStyle w:val="SectionNumber"/>
        </w:rPr>
        <w:t xml:space="preserve">7.3.4</w:t>
      </w:r>
      <w:r>
        <w:tab/>
      </w:r>
      <w:r>
        <w:rPr>
          <w:rStyle w:val="VerbatimChar"/>
        </w:rPr>
        <w:t xml:space="preserve">readers</w:t>
      </w:r>
    </w:p>
    <w:p>
      <w:pPr>
        <w:pStyle w:val="FirstParagraph"/>
      </w:pPr>
      <w:r>
        <w:t xml:space="preserve">Stores the latest state of each reader. This includes online/offline information, secure-channel state, tamper, power, and identification data.</w:t>
      </w:r>
    </w:p>
    <w:bookmarkEnd w:id="84"/>
    <w:bookmarkStart w:id="85" w:name="events"/>
    <w:p>
      <w:pPr>
        <w:pStyle w:val="Heading3"/>
      </w:pPr>
      <w:r>
        <w:rPr>
          <w:rStyle w:val="SectionNumber"/>
        </w:rPr>
        <w:t xml:space="preserve">7.3.5</w:t>
      </w:r>
      <w:r>
        <w:tab/>
      </w:r>
      <w:r>
        <w:rPr>
          <w:rStyle w:val="VerbatimChar"/>
        </w:rPr>
        <w:t xml:space="preserve">events</w:t>
      </w:r>
    </w:p>
    <w:p>
      <w:pPr>
        <w:pStyle w:val="FirstParagraph"/>
      </w:pPr>
      <w:r>
        <w:t xml:space="preserve">Stores raw or normalized hardware events. This collection is intentionally flexible because different event types have different fields.</w:t>
      </w:r>
    </w:p>
    <w:bookmarkEnd w:id="85"/>
    <w:bookmarkStart w:id="86" w:name="access_log"/>
    <w:p>
      <w:pPr>
        <w:pStyle w:val="Heading3"/>
      </w:pPr>
      <w:r>
        <w:rPr>
          <w:rStyle w:val="SectionNumber"/>
        </w:rPr>
        <w:t xml:space="preserve">7.3.6</w:t>
      </w:r>
      <w:r>
        <w:tab/>
      </w:r>
      <w:r>
        <w:rPr>
          <w:rStyle w:val="VerbatimChar"/>
        </w:rPr>
        <w:t xml:space="preserve">access_log</w:t>
      </w:r>
    </w:p>
    <w:p>
      <w:pPr>
        <w:pStyle w:val="FirstParagraph"/>
      </w:pPr>
      <w:r>
        <w:t xml:space="preserve">Stores the final result of access-control decisions and their reasons. This is the key audit collection for understanding why access was granted or denied.</w:t>
      </w:r>
    </w:p>
    <w:bookmarkEnd w:id="86"/>
    <w:bookmarkStart w:id="87" w:name="system_logs"/>
    <w:p>
      <w:pPr>
        <w:pStyle w:val="Heading3"/>
      </w:pPr>
      <w:r>
        <w:rPr>
          <w:rStyle w:val="SectionNumber"/>
        </w:rPr>
        <w:t xml:space="preserve">7.3.7</w:t>
      </w:r>
      <w:r>
        <w:tab/>
      </w:r>
      <w:r>
        <w:rPr>
          <w:rStyle w:val="VerbatimChar"/>
        </w:rPr>
        <w:t xml:space="preserve">system_logs</w:t>
      </w:r>
    </w:p>
    <w:p>
      <w:pPr>
        <w:pStyle w:val="FirstParagraph"/>
      </w:pPr>
      <w:r>
        <w:t xml:space="preserve">Stores internal diagnostics. This is particularly useful while debugging the prototype, deploying on Raspberry Pi, or tracking serial communication issues.</w:t>
      </w:r>
    </w:p>
    <w:bookmarkEnd w:id="87"/>
    <w:bookmarkEnd w:id="88"/>
    <w:bookmarkStart w:id="94" w:name="sample-documents"/>
    <w:p>
      <w:pPr>
        <w:pStyle w:val="Heading2"/>
      </w:pPr>
      <w:r>
        <w:rPr>
          <w:rStyle w:val="SectionNumber"/>
        </w:rPr>
        <w:t xml:space="preserve">7.4</w:t>
      </w:r>
      <w:r>
        <w:tab/>
      </w:r>
      <w:r>
        <w:t xml:space="preserve">6.4 Sample Documents</w:t>
      </w:r>
    </w:p>
    <w:bookmarkStart w:id="89" w:name="user-document"/>
    <w:p>
      <w:pPr>
        <w:pStyle w:val="Heading3"/>
      </w:pPr>
      <w:r>
        <w:rPr>
          <w:rStyle w:val="SectionNumber"/>
        </w:rPr>
        <w:t xml:space="preserve">7.4.1</w:t>
      </w:r>
      <w:r>
        <w:tab/>
      </w:r>
      <w:r>
        <w:t xml:space="preserve">User Document</w:t>
      </w:r>
    </w:p>
    <w:p>
      <w:pPr>
        <w:pStyle w:val="SourceCode"/>
      </w:pPr>
      <w:r>
        <w:rPr>
          <w:rStyle w:val="FunctionTok"/>
        </w:rPr>
        <w:t xml:space="preserve">{</w:t>
      </w:r>
      <w:r>
        <w:br/>
      </w:r>
      <w:r>
        <w:rPr>
          <w:rStyle w:val="NormalTok"/>
        </w:rPr>
        <w:t xml:space="preserve">  </w:t>
      </w:r>
      <w:r>
        <w:rPr>
          <w:rStyle w:val="DataTypeTok"/>
        </w:rPr>
        <w:t xml:space="preserve">"_id"</w:t>
      </w:r>
      <w:r>
        <w:rPr>
          <w:rStyle w:val="FunctionTok"/>
        </w:rPr>
        <w:t xml:space="preserve">:</w:t>
      </w:r>
      <w:r>
        <w:rPr>
          <w:rStyle w:val="NormalTok"/>
        </w:rPr>
        <w:t xml:space="preserve"> </w:t>
      </w:r>
      <w:r>
        <w:rPr>
          <w:rStyle w:val="FunctionTok"/>
        </w:rPr>
        <w:t xml:space="preserve">{</w:t>
      </w:r>
      <w:r>
        <w:rPr>
          <w:rStyle w:val="DataTypeTok"/>
        </w:rPr>
        <w:t xml:space="preserve">"$oid"</w:t>
      </w:r>
      <w:r>
        <w:rPr>
          <w:rStyle w:val="FunctionTok"/>
        </w:rPr>
        <w:t xml:space="preserve">:</w:t>
      </w:r>
      <w:r>
        <w:rPr>
          <w:rStyle w:val="NormalTok"/>
        </w:rPr>
        <w:t xml:space="preserve"> </w:t>
      </w:r>
      <w:r>
        <w:rPr>
          <w:rStyle w:val="StringTok"/>
        </w:rPr>
        <w:t xml:space="preserve">"665f00000000000000000001"</w:t>
      </w:r>
      <w:r>
        <w:rPr>
          <w:rStyle w:val="FunctionTok"/>
        </w:rPr>
        <w:t xml:space="preserve">},</w:t>
      </w:r>
      <w:r>
        <w:br/>
      </w:r>
      <w:r>
        <w:rPr>
          <w:rStyle w:val="NormalTok"/>
        </w:rPr>
        <w:t xml:space="preserve">  </w:t>
      </w:r>
      <w:r>
        <w:rPr>
          <w:rStyle w:val="DataTypeTok"/>
        </w:rPr>
        <w:t xml:space="preserve">"username"</w:t>
      </w:r>
      <w:r>
        <w:rPr>
          <w:rStyle w:val="FunctionTok"/>
        </w:rPr>
        <w:t xml:space="preserve">:</w:t>
      </w:r>
      <w:r>
        <w:rPr>
          <w:rStyle w:val="NormalTok"/>
        </w:rPr>
        <w:t xml:space="preserve"> </w:t>
      </w:r>
      <w:r>
        <w:rPr>
          <w:rStyle w:val="StringTok"/>
        </w:rPr>
        <w:t xml:space="preserve">"martin"</w:t>
      </w:r>
      <w:r>
        <w:rPr>
          <w:rStyle w:val="FunctionTok"/>
        </w:rPr>
        <w:t xml:space="preserve">,</w:t>
      </w:r>
      <w:r>
        <w:br/>
      </w:r>
      <w:r>
        <w:rPr>
          <w:rStyle w:val="NormalTok"/>
        </w:rPr>
        <w:t xml:space="preserve">  </w:t>
      </w:r>
      <w:r>
        <w:rPr>
          <w:rStyle w:val="DataTypeTok"/>
        </w:rPr>
        <w:t xml:space="preserve">"full_name"</w:t>
      </w:r>
      <w:r>
        <w:rPr>
          <w:rStyle w:val="FunctionTok"/>
        </w:rPr>
        <w:t xml:space="preserve">:</w:t>
      </w:r>
      <w:r>
        <w:rPr>
          <w:rStyle w:val="NormalTok"/>
        </w:rPr>
        <w:t xml:space="preserve"> </w:t>
      </w:r>
      <w:r>
        <w:rPr>
          <w:rStyle w:val="StringTok"/>
        </w:rPr>
        <w:t xml:space="preserve">"Martin Velichkovski"</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"admin"</w:t>
      </w:r>
      <w:r>
        <w:rPr>
          <w:rStyle w:val="FunctionTok"/>
        </w:rPr>
        <w:t xml:space="preserve">,</w:t>
      </w:r>
      <w:r>
        <w:br/>
      </w:r>
      <w:r>
        <w:rPr>
          <w:rStyle w:val="NormalTok"/>
        </w:rPr>
        <w:t xml:space="preserve">  </w:t>
      </w:r>
      <w:r>
        <w:rPr>
          <w:rStyle w:val="DataTypeTok"/>
        </w:rPr>
        <w:t xml:space="preserve">"active"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"allowed_readers"</w:t>
      </w:r>
      <w:r>
        <w:rPr>
          <w:rStyle w:val="FunctionTok"/>
        </w:rPr>
        <w:t xml:space="preserve">:</w:t>
      </w:r>
      <w:r>
        <w:rPr>
          <w:rStyle w:val="NormalTok"/>
        </w:rPr>
        <w:t xml:space="preserve"> </w:t>
      </w:r>
      <w:r>
        <w:rPr>
          <w:rStyle w:val="OtherTok"/>
        </w:rPr>
        <w:t xml:space="preserve">[</w:t>
      </w:r>
      <w:r>
        <w:rPr>
          <w:rStyle w:val="DecValTok"/>
        </w:rPr>
        <w:t xml:space="preserve">0</w:t>
      </w:r>
      <w:r>
        <w:rPr>
          <w:rStyle w:val="OtherTok"/>
        </w:rPr>
        <w:t xml:space="preserve">]</w:t>
      </w:r>
      <w:r>
        <w:rPr>
          <w:rStyle w:val="FunctionTok"/>
        </w:rPr>
        <w:t xml:space="preserve">,</w:t>
      </w:r>
      <w:r>
        <w:br/>
      </w:r>
      <w:r>
        <w:rPr>
          <w:rStyle w:val="NormalTok"/>
        </w:rPr>
        <w:t xml:space="preserve">  </w:t>
      </w:r>
      <w:r>
        <w:rPr>
          <w:rStyle w:val="DataTypeTok"/>
        </w:rPr>
        <w:t xml:space="preserve">"schedule"</w:t>
      </w:r>
      <w:r>
        <w:rPr>
          <w:rStyle w:val="FunctionTok"/>
        </w:rPr>
        <w:t xml:space="preserve">:</w:t>
      </w:r>
      <w:r>
        <w:rPr>
          <w:rStyle w:val="NormalTok"/>
        </w:rPr>
        <w:t xml:space="preserve"> </w:t>
      </w:r>
      <w:r>
        <w:rPr>
          <w:rStyle w:val="StringTok"/>
        </w:rPr>
        <w:t xml:space="preserve">"24/7"</w:t>
      </w:r>
      <w:r>
        <w:rPr>
          <w:rStyle w:val="FunctionTok"/>
        </w:rPr>
        <w:t xml:space="preserve">,</w:t>
      </w:r>
      <w:r>
        <w:br/>
      </w:r>
      <w:r>
        <w:rPr>
          <w:rStyle w:val="NormalTok"/>
        </w:rPr>
        <w:t xml:space="preserve">  </w:t>
      </w:r>
      <w:r>
        <w:rPr>
          <w:rStyle w:val="DataTypeTok"/>
        </w:rPr>
        <w:t xml:space="preserve">"created"</w:t>
      </w:r>
      <w:r>
        <w:rPr>
          <w:rStyle w:val="FunctionTok"/>
        </w:rPr>
        <w:t xml:space="preserve">:</w:t>
      </w:r>
      <w:r>
        <w:rPr>
          <w:rStyle w:val="NormalTok"/>
        </w:rPr>
        <w:t xml:space="preserve"> </w:t>
      </w:r>
      <w:r>
        <w:rPr>
          <w:rStyle w:val="FunctionTok"/>
        </w:rPr>
        <w:t xml:space="preserve">{</w:t>
      </w:r>
      <w:r>
        <w:rPr>
          <w:rStyle w:val="DataTypeTok"/>
        </w:rPr>
        <w:t xml:space="preserve">"$date"</w:t>
      </w:r>
      <w:r>
        <w:rPr>
          <w:rStyle w:val="FunctionTok"/>
        </w:rPr>
        <w:t xml:space="preserve">:</w:t>
      </w:r>
      <w:r>
        <w:rPr>
          <w:rStyle w:val="NormalTok"/>
        </w:rPr>
        <w:t xml:space="preserve"> </w:t>
      </w:r>
      <w:r>
        <w:rPr>
          <w:rStyle w:val="StringTok"/>
        </w:rPr>
        <w:t xml:space="preserve">"2026-05-09T10:00:00Z"</w:t>
      </w:r>
      <w:r>
        <w:rPr>
          <w:rStyle w:val="FunctionTok"/>
        </w:rPr>
        <w:t xml:space="preserve">}</w:t>
      </w:r>
      <w:r>
        <w:br/>
      </w:r>
      <w:r>
        <w:rPr>
          <w:rStyle w:val="FunctionTok"/>
        </w:rPr>
        <w:t xml:space="preserve">}</w:t>
      </w:r>
    </w:p>
    <w:bookmarkEnd w:id="89"/>
    <w:bookmarkStart w:id="90" w:name="credential-document"/>
    <w:p>
      <w:pPr>
        <w:pStyle w:val="Heading3"/>
      </w:pPr>
      <w:r>
        <w:rPr>
          <w:rStyle w:val="SectionNumber"/>
        </w:rPr>
        <w:t xml:space="preserve">7.4.2</w:t>
      </w:r>
      <w:r>
        <w:tab/>
      </w:r>
      <w:r>
        <w:t xml:space="preserve">Credential Document</w:t>
      </w:r>
    </w:p>
    <w:p>
      <w:pPr>
        <w:pStyle w:val="SourceCode"/>
      </w:pPr>
      <w:r>
        <w:rPr>
          <w:rStyle w:val="FunctionTok"/>
        </w:rPr>
        <w:t xml:space="preserve">{</w:t>
      </w:r>
      <w:r>
        <w:br/>
      </w:r>
      <w:r>
        <w:rPr>
          <w:rStyle w:val="NormalTok"/>
        </w:rPr>
        <w:t xml:space="preserve">  </w:t>
      </w:r>
      <w:r>
        <w:rPr>
          <w:rStyle w:val="DataTypeTok"/>
        </w:rPr>
        <w:t xml:space="preserve">"_id"</w:t>
      </w:r>
      <w:r>
        <w:rPr>
          <w:rStyle w:val="FunctionTok"/>
        </w:rPr>
        <w:t xml:space="preserve">:</w:t>
      </w:r>
      <w:r>
        <w:rPr>
          <w:rStyle w:val="NormalTok"/>
        </w:rPr>
        <w:t xml:space="preserve"> </w:t>
      </w:r>
      <w:r>
        <w:rPr>
          <w:rStyle w:val="FunctionTok"/>
        </w:rPr>
        <w:t xml:space="preserve">{</w:t>
      </w:r>
      <w:r>
        <w:rPr>
          <w:rStyle w:val="DataTypeTok"/>
        </w:rPr>
        <w:t xml:space="preserve">"$oid"</w:t>
      </w:r>
      <w:r>
        <w:rPr>
          <w:rStyle w:val="FunctionTok"/>
        </w:rPr>
        <w:t xml:space="preserve">:</w:t>
      </w:r>
      <w:r>
        <w:rPr>
          <w:rStyle w:val="NormalTok"/>
        </w:rPr>
        <w:t xml:space="preserve"> </w:t>
      </w:r>
      <w:r>
        <w:rPr>
          <w:rStyle w:val="StringTok"/>
        </w:rPr>
        <w:t xml:space="preserve">"665f00000000000000000010"</w:t>
      </w:r>
      <w:r>
        <w:rPr>
          <w:rStyle w:val="FunctionTok"/>
        </w:rPr>
        <w:t xml:space="preserve">},</w:t>
      </w:r>
      <w:r>
        <w:br/>
      </w:r>
      <w:r>
        <w:rPr>
          <w:rStyle w:val="NormalTok"/>
        </w:rPr>
        <w:t xml:space="preserve">  </w:t>
      </w:r>
      <w:r>
        <w:rPr>
          <w:rStyle w:val="DataTypeTok"/>
        </w:rPr>
        <w:t xml:space="preserve">"user_id"</w:t>
      </w:r>
      <w:r>
        <w:rPr>
          <w:rStyle w:val="FunctionTok"/>
        </w:rPr>
        <w:t xml:space="preserve">:</w:t>
      </w:r>
      <w:r>
        <w:rPr>
          <w:rStyle w:val="NormalTok"/>
        </w:rPr>
        <w:t xml:space="preserve"> </w:t>
      </w:r>
      <w:r>
        <w:rPr>
          <w:rStyle w:val="FunctionTok"/>
        </w:rPr>
        <w:t xml:space="preserve">{</w:t>
      </w:r>
      <w:r>
        <w:rPr>
          <w:rStyle w:val="DataTypeTok"/>
        </w:rPr>
        <w:t xml:space="preserve">"$oid"</w:t>
      </w:r>
      <w:r>
        <w:rPr>
          <w:rStyle w:val="FunctionTok"/>
        </w:rPr>
        <w:t xml:space="preserve">:</w:t>
      </w:r>
      <w:r>
        <w:rPr>
          <w:rStyle w:val="NormalTok"/>
        </w:rPr>
        <w:t xml:space="preserve"> </w:t>
      </w:r>
      <w:r>
        <w:rPr>
          <w:rStyle w:val="StringTok"/>
        </w:rPr>
        <w:t xml:space="preserve">"665f00000000000000000001"</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"card"</w:t>
      </w:r>
      <w:r>
        <w:rPr>
          <w:rStyle w:val="FunctionTok"/>
        </w:rPr>
        <w:t xml:space="preserve">,</w:t>
      </w:r>
      <w:r>
        <w:br/>
      </w:r>
      <w:r>
        <w:rPr>
          <w:rStyle w:val="NormalTok"/>
        </w:rPr>
        <w:t xml:space="preserve">  </w:t>
      </w:r>
      <w:r>
        <w:rPr>
          <w:rStyle w:val="DataTypeTok"/>
        </w:rPr>
        <w:t xml:space="preserve">"card_hex"</w:t>
      </w:r>
      <w:r>
        <w:rPr>
          <w:rStyle w:val="FunctionTok"/>
        </w:rPr>
        <w:t xml:space="preserve">:</w:t>
      </w:r>
      <w:r>
        <w:rPr>
          <w:rStyle w:val="NormalTok"/>
        </w:rPr>
        <w:t xml:space="preserve"> </w:t>
      </w:r>
      <w:r>
        <w:rPr>
          <w:rStyle w:val="StringTok"/>
        </w:rPr>
        <w:t xml:space="preserve">"04A1B2C3D4"</w:t>
      </w:r>
      <w:r>
        <w:rPr>
          <w:rStyle w:val="FunctionTok"/>
        </w:rPr>
        <w:t xml:space="preserve">,</w:t>
      </w:r>
      <w:r>
        <w:br/>
      </w:r>
      <w:r>
        <w:rPr>
          <w:rStyle w:val="NormalTok"/>
        </w:rPr>
        <w:t xml:space="preserve">  </w:t>
      </w:r>
      <w:r>
        <w:rPr>
          <w:rStyle w:val="DataTypeTok"/>
        </w:rPr>
        <w:t xml:space="preserve">"card_dec"</w:t>
      </w:r>
      <w:r>
        <w:rPr>
          <w:rStyle w:val="FunctionTok"/>
        </w:rPr>
        <w:t xml:space="preserve">:</w:t>
      </w:r>
      <w:r>
        <w:rPr>
          <w:rStyle w:val="NormalTok"/>
        </w:rPr>
        <w:t xml:space="preserve"> </w:t>
      </w:r>
      <w:r>
        <w:rPr>
          <w:rStyle w:val="StringTok"/>
        </w:rPr>
        <w:t xml:space="preserve">"19938448340"</w:t>
      </w:r>
      <w:r>
        <w:rPr>
          <w:rStyle w:val="FunctionTok"/>
        </w:rPr>
        <w:t xml:space="preserve">,</w:t>
      </w:r>
      <w:r>
        <w:br/>
      </w:r>
      <w:r>
        <w:rPr>
          <w:rStyle w:val="NormalTok"/>
        </w:rPr>
        <w:t xml:space="preserve">  </w:t>
      </w:r>
      <w:r>
        <w:rPr>
          <w:rStyle w:val="DataTypeTok"/>
        </w:rPr>
        <w:t xml:space="preserve">"bits"</w:t>
      </w:r>
      <w:r>
        <w:rPr>
          <w:rStyle w:val="FunctionTok"/>
        </w:rPr>
        <w:t xml:space="preserve">:</w:t>
      </w:r>
      <w:r>
        <w:rPr>
          <w:rStyle w:val="NormalTok"/>
        </w:rPr>
        <w:t xml:space="preserve"> </w:t>
      </w:r>
      <w:r>
        <w:rPr>
          <w:rStyle w:val="DecValTok"/>
        </w:rPr>
        <w:t xml:space="preserve">34</w:t>
      </w:r>
      <w:r>
        <w:rPr>
          <w:rStyle w:val="FunctionTok"/>
        </w:rPr>
        <w:t xml:space="preserve">,</w:t>
      </w:r>
      <w:r>
        <w:br/>
      </w:r>
      <w:r>
        <w:rPr>
          <w:rStyle w:val="NormalTok"/>
        </w:rPr>
        <w:t xml:space="preserve">  </w:t>
      </w:r>
      <w:r>
        <w:rPr>
          <w:rStyle w:val="DataTypeTok"/>
        </w:rPr>
        <w:t xml:space="preserve">"format"</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"reader"</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"enrolled"</w:t>
      </w:r>
      <w:r>
        <w:rPr>
          <w:rStyle w:val="FunctionTok"/>
        </w:rPr>
        <w:t xml:space="preserve">:</w:t>
      </w:r>
      <w:r>
        <w:rPr>
          <w:rStyle w:val="NormalTok"/>
        </w:rPr>
        <w:t xml:space="preserve"> </w:t>
      </w:r>
      <w:r>
        <w:rPr>
          <w:rStyle w:val="FunctionTok"/>
        </w:rPr>
        <w:t xml:space="preserve">{</w:t>
      </w:r>
      <w:r>
        <w:rPr>
          <w:rStyle w:val="DataTypeTok"/>
        </w:rPr>
        <w:t xml:space="preserve">"$date"</w:t>
      </w:r>
      <w:r>
        <w:rPr>
          <w:rStyle w:val="FunctionTok"/>
        </w:rPr>
        <w:t xml:space="preserve">:</w:t>
      </w:r>
      <w:r>
        <w:rPr>
          <w:rStyle w:val="NormalTok"/>
        </w:rPr>
        <w:t xml:space="preserve"> </w:t>
      </w:r>
      <w:r>
        <w:rPr>
          <w:rStyle w:val="StringTok"/>
        </w:rPr>
        <w:t xml:space="preserve">"2026-05-09T10:03:00Z"</w:t>
      </w:r>
      <w:r>
        <w:rPr>
          <w:rStyle w:val="FunctionTok"/>
        </w:rPr>
        <w:t xml:space="preserve">},</w:t>
      </w:r>
      <w:r>
        <w:br/>
      </w:r>
      <w:r>
        <w:rPr>
          <w:rStyle w:val="NormalTok"/>
        </w:rPr>
        <w:t xml:space="preserve">  </w:t>
      </w:r>
      <w:r>
        <w:rPr>
          <w:rStyle w:val="DataTypeTok"/>
        </w:rPr>
        <w:t xml:space="preserve">"active"</w:t>
      </w:r>
      <w:r>
        <w:rPr>
          <w:rStyle w:val="FunctionTok"/>
        </w:rPr>
        <w:t xml:space="preserve">:</w:t>
      </w:r>
      <w:r>
        <w:rPr>
          <w:rStyle w:val="NormalTok"/>
        </w:rPr>
        <w:t xml:space="preserve"> </w:t>
      </w:r>
      <w:r>
        <w:rPr>
          <w:rStyle w:val="KeywordTok"/>
        </w:rPr>
        <w:t xml:space="preserve">true</w:t>
      </w:r>
      <w:r>
        <w:br/>
      </w:r>
      <w:r>
        <w:rPr>
          <w:rStyle w:val="FunctionTok"/>
        </w:rPr>
        <w:t xml:space="preserve">}</w:t>
      </w:r>
    </w:p>
    <w:bookmarkEnd w:id="90"/>
    <w:bookmarkStart w:id="91" w:name="schedule-document"/>
    <w:p>
      <w:pPr>
        <w:pStyle w:val="Heading3"/>
      </w:pPr>
      <w:r>
        <w:rPr>
          <w:rStyle w:val="SectionNumber"/>
        </w:rPr>
        <w:t xml:space="preserve">7.4.3</w:t>
      </w:r>
      <w:r>
        <w:tab/>
      </w:r>
      <w:r>
        <w:t xml:space="preserve">Schedule Document</w:t>
      </w:r>
    </w:p>
    <w:p>
      <w:pPr>
        <w:pStyle w:val="SourceCode"/>
      </w:pPr>
      <w:r>
        <w:rPr>
          <w:rStyle w:val="FunctionTok"/>
        </w:rPr>
        <w:t xml:space="preserve">{</w:t>
      </w:r>
      <w:r>
        <w:br/>
      </w:r>
      <w:r>
        <w:rPr>
          <w:rStyle w:val="NormalTok"/>
        </w:rPr>
        <w:t xml:space="preserve">  </w:t>
      </w:r>
      <w:r>
        <w:rPr>
          <w:rStyle w:val="DataTypeTok"/>
        </w:rPr>
        <w:t xml:space="preserve">"_id"</w:t>
      </w:r>
      <w:r>
        <w:rPr>
          <w:rStyle w:val="FunctionTok"/>
        </w:rPr>
        <w:t xml:space="preserve">:</w:t>
      </w:r>
      <w:r>
        <w:rPr>
          <w:rStyle w:val="NormalTok"/>
        </w:rPr>
        <w:t xml:space="preserve"> </w:t>
      </w:r>
      <w:r>
        <w:rPr>
          <w:rStyle w:val="FunctionTok"/>
        </w:rPr>
        <w:t xml:space="preserve">{</w:t>
      </w:r>
      <w:r>
        <w:rPr>
          <w:rStyle w:val="DataTypeTok"/>
        </w:rPr>
        <w:t xml:space="preserve">"$oid"</w:t>
      </w:r>
      <w:r>
        <w:rPr>
          <w:rStyle w:val="FunctionTok"/>
        </w:rPr>
        <w:t xml:space="preserve">:</w:t>
      </w:r>
      <w:r>
        <w:rPr>
          <w:rStyle w:val="NormalTok"/>
        </w:rPr>
        <w:t xml:space="preserve"> </w:t>
      </w:r>
      <w:r>
        <w:rPr>
          <w:rStyle w:val="StringTok"/>
        </w:rPr>
        <w:t xml:space="preserve">"665f00000000000000000020"</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"Weekdays 8-18"</w:t>
      </w:r>
      <w:r>
        <w:rPr>
          <w:rStyle w:val="FunctionTok"/>
        </w:rPr>
        <w:t xml:space="preserve">,</w:t>
      </w:r>
      <w:r>
        <w:br/>
      </w:r>
      <w:r>
        <w:rPr>
          <w:rStyle w:val="NormalTok"/>
        </w:rPr>
        <w:t xml:space="preserve">  </w:t>
      </w:r>
      <w:r>
        <w:rPr>
          <w:rStyle w:val="DataTypeTok"/>
        </w:rPr>
        <w:t xml:space="preserve">"periods"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"days"</w:t>
      </w:r>
      <w:r>
        <w:rPr>
          <w:rStyle w:val="FunctionTok"/>
        </w:rPr>
        <w:t xml:space="preserve">:</w:t>
      </w:r>
      <w:r>
        <w:rPr>
          <w:rStyle w:val="NormalTok"/>
        </w:rPr>
        <w:t xml:space="preserve"> </w:t>
      </w:r>
      <w:r>
        <w:rPr>
          <w:rStyle w:val="OtherTok"/>
        </w:rPr>
        <w:t xml:space="preserve">[</w:t>
      </w:r>
      <w:r>
        <w:rPr>
          <w:rStyle w:val="DecValTok"/>
        </w:rPr>
        <w:t xml:space="preserve">0</w:t>
      </w:r>
      <w:r>
        <w:rPr>
          <w:rStyle w:val="OtherTok"/>
        </w:rPr>
        <w:t xml:space="preserve">,</w:t>
      </w:r>
      <w:r>
        <w:rPr>
          <w:rStyle w:val="NormalTok"/>
        </w:rPr>
        <w:t xml:space="preserve"> </w:t>
      </w:r>
      <w:r>
        <w:rPr>
          <w:rStyle w:val="DecValTok"/>
        </w:rPr>
        <w:t xml:space="preserve">1</w:t>
      </w:r>
      <w:r>
        <w:rPr>
          <w:rStyle w:val="OtherTok"/>
        </w:rPr>
        <w:t xml:space="preserve">,</w:t>
      </w:r>
      <w:r>
        <w:rPr>
          <w:rStyle w:val="NormalTok"/>
        </w:rPr>
        <w:t xml:space="preserve"> </w:t>
      </w:r>
      <w:r>
        <w:rPr>
          <w:rStyle w:val="DecValTok"/>
        </w:rPr>
        <w:t xml:space="preserve">2</w:t>
      </w:r>
      <w:r>
        <w:rPr>
          <w:rStyle w:val="OtherTok"/>
        </w:rPr>
        <w:t xml:space="preserve">,</w:t>
      </w:r>
      <w:r>
        <w:rPr>
          <w:rStyle w:val="NormalTok"/>
        </w:rPr>
        <w:t xml:space="preserve"> </w:t>
      </w:r>
      <w:r>
        <w:rPr>
          <w:rStyle w:val="DecValTok"/>
        </w:rPr>
        <w:t xml:space="preserve">3</w:t>
      </w:r>
      <w:r>
        <w:rPr>
          <w:rStyle w:val="OtherTok"/>
        </w:rPr>
        <w:t xml:space="preserve">,</w:t>
      </w:r>
      <w:r>
        <w:rPr>
          <w:rStyle w:val="NormalTok"/>
        </w:rPr>
        <w:t xml:space="preserve"> </w:t>
      </w:r>
      <w:r>
        <w:rPr>
          <w:rStyle w:val="DecValTok"/>
        </w:rPr>
        <w:t xml:space="preserve">4</w:t>
      </w:r>
      <w:r>
        <w:rPr>
          <w:rStyle w:val="OtherTok"/>
        </w:rPr>
        <w:t xml:space="preserve">]</w:t>
      </w:r>
      <w:r>
        <w:rPr>
          <w:rStyle w:val="FunctionTok"/>
        </w:rPr>
        <w:t xml:space="preserve">,</w:t>
      </w:r>
      <w:r>
        <w:rPr>
          <w:rStyle w:val="NormalTok"/>
        </w:rPr>
        <w:t xml:space="preserve"> </w:t>
      </w:r>
      <w:r>
        <w:rPr>
          <w:rStyle w:val="DataTypeTok"/>
        </w:rPr>
        <w:t xml:space="preserve">"start"</w:t>
      </w:r>
      <w:r>
        <w:rPr>
          <w:rStyle w:val="FunctionTok"/>
        </w:rPr>
        <w:t xml:space="preserve">:</w:t>
      </w:r>
      <w:r>
        <w:rPr>
          <w:rStyle w:val="NormalTok"/>
        </w:rPr>
        <w:t xml:space="preserve"> </w:t>
      </w:r>
      <w:r>
        <w:rPr>
          <w:rStyle w:val="StringTok"/>
        </w:rPr>
        <w:t xml:space="preserve">"08:00"</w:t>
      </w:r>
      <w:r>
        <w:rPr>
          <w:rStyle w:val="FunctionTok"/>
        </w:rPr>
        <w:t xml:space="preserve">,</w:t>
      </w:r>
      <w:r>
        <w:rPr>
          <w:rStyle w:val="NormalTok"/>
        </w:rPr>
        <w:t xml:space="preserve"> </w:t>
      </w:r>
      <w:r>
        <w:rPr>
          <w:rStyle w:val="DataTypeTok"/>
        </w:rPr>
        <w:t xml:space="preserve">"end"</w:t>
      </w:r>
      <w:r>
        <w:rPr>
          <w:rStyle w:val="FunctionTok"/>
        </w:rPr>
        <w:t xml:space="preserve">:</w:t>
      </w:r>
      <w:r>
        <w:rPr>
          <w:rStyle w:val="NormalTok"/>
        </w:rPr>
        <w:t xml:space="preserve"> </w:t>
      </w:r>
      <w:r>
        <w:rPr>
          <w:rStyle w:val="StringTok"/>
        </w:rPr>
        <w:t xml:space="preserve">"18:00"</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91"/>
    <w:bookmarkStart w:id="92" w:name="reader-document"/>
    <w:p>
      <w:pPr>
        <w:pStyle w:val="Heading3"/>
      </w:pPr>
      <w:r>
        <w:rPr>
          <w:rStyle w:val="SectionNumber"/>
        </w:rPr>
        <w:t xml:space="preserve">7.4.4</w:t>
      </w:r>
      <w:r>
        <w:tab/>
      </w:r>
      <w:r>
        <w:t xml:space="preserve">Reader Document</w:t>
      </w:r>
    </w:p>
    <w:p>
      <w:pPr>
        <w:pStyle w:val="SourceCode"/>
      </w:pPr>
      <w:r>
        <w:rPr>
          <w:rStyle w:val="FunctionTok"/>
        </w:rPr>
        <w:t xml:space="preserve">{</w:t>
      </w:r>
      <w:r>
        <w:br/>
      </w:r>
      <w:r>
        <w:rPr>
          <w:rStyle w:val="NormalTok"/>
        </w:rPr>
        <w:t xml:space="preserve">  </w:t>
      </w:r>
      <w:r>
        <w:rPr>
          <w:rStyle w:val="DataTypeTok"/>
        </w:rPr>
        <w:t xml:space="preserve">"_id"</w:t>
      </w:r>
      <w:r>
        <w:rPr>
          <w:rStyle w:val="FunctionTok"/>
        </w:rPr>
        <w:t xml:space="preserve">:</w:t>
      </w:r>
      <w:r>
        <w:rPr>
          <w:rStyle w:val="NormalTok"/>
        </w:rPr>
        <w:t xml:space="preserve"> </w:t>
      </w:r>
      <w:r>
        <w:rPr>
          <w:rStyle w:val="FunctionTok"/>
        </w:rPr>
        <w:t xml:space="preserve">{</w:t>
      </w:r>
      <w:r>
        <w:rPr>
          <w:rStyle w:val="DataTypeTok"/>
        </w:rPr>
        <w:t xml:space="preserve">"$oid"</w:t>
      </w:r>
      <w:r>
        <w:rPr>
          <w:rStyle w:val="FunctionTok"/>
        </w:rPr>
        <w:t xml:space="preserve">:</w:t>
      </w:r>
      <w:r>
        <w:rPr>
          <w:rStyle w:val="NormalTok"/>
        </w:rPr>
        <w:t xml:space="preserve"> </w:t>
      </w:r>
      <w:r>
        <w:rPr>
          <w:rStyle w:val="StringTok"/>
        </w:rPr>
        <w:t xml:space="preserve">"665f00000000000000000030"</w:t>
      </w:r>
      <w:r>
        <w:rPr>
          <w:rStyle w:val="FunctionTok"/>
        </w:rPr>
        <w:t xml:space="preserve">},</w:t>
      </w:r>
      <w:r>
        <w:br/>
      </w:r>
      <w:r>
        <w:rPr>
          <w:rStyle w:val="NormalTok"/>
        </w:rPr>
        <w:t xml:space="preserve">  </w:t>
      </w:r>
      <w:r>
        <w:rPr>
          <w:rStyle w:val="DataTypeTok"/>
        </w:rPr>
        <w:t xml:space="preserve">"index"</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"addr"</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"state"</w:t>
      </w:r>
      <w:r>
        <w:rPr>
          <w:rStyle w:val="FunctionTok"/>
        </w:rPr>
        <w:t xml:space="preserve">:</w:t>
      </w:r>
      <w:r>
        <w:rPr>
          <w:rStyle w:val="NormalTok"/>
        </w:rPr>
        <w:t xml:space="preserve"> </w:t>
      </w:r>
      <w:r>
        <w:rPr>
          <w:rStyle w:val="StringTok"/>
        </w:rPr>
        <w:t xml:space="preserve">"ONLINE"</w:t>
      </w:r>
      <w:r>
        <w:rPr>
          <w:rStyle w:val="FunctionTok"/>
        </w:rPr>
        <w:t xml:space="preserve">,</w:t>
      </w:r>
      <w:r>
        <w:br/>
      </w:r>
      <w:r>
        <w:rPr>
          <w:rStyle w:val="NormalTok"/>
        </w:rPr>
        <w:t xml:space="preserve">  </w:t>
      </w:r>
      <w:r>
        <w:rPr>
          <w:rStyle w:val="DataTypeTok"/>
        </w:rPr>
        <w:t xml:space="preserve">"sc"</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"tamper"</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"power"</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"vendor"</w:t>
      </w:r>
      <w:r>
        <w:rPr>
          <w:rStyle w:val="FunctionTok"/>
        </w:rPr>
        <w:t xml:space="preserve">:</w:t>
      </w:r>
      <w:r>
        <w:rPr>
          <w:rStyle w:val="NormalTok"/>
        </w:rPr>
        <w:t xml:space="preserve"> </w:t>
      </w:r>
      <w:r>
        <w:rPr>
          <w:rStyle w:val="StringTok"/>
        </w:rPr>
        <w:t xml:space="preserve">"E41E0A"</w:t>
      </w:r>
      <w:r>
        <w:rPr>
          <w:rStyle w:val="FunctionTok"/>
        </w:rPr>
        <w:t xml:space="preserve">,</w:t>
      </w:r>
      <w:r>
        <w:br/>
      </w:r>
      <w:r>
        <w:rPr>
          <w:rStyle w:val="NormalTok"/>
        </w:rPr>
        <w:t xml:space="preserve">  </w:t>
      </w:r>
      <w:r>
        <w:rPr>
          <w:rStyle w:val="DataTypeTok"/>
        </w:rPr>
        <w:t xml:space="preserve">"model"</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"serial"</w:t>
      </w:r>
      <w:r>
        <w:rPr>
          <w:rStyle w:val="FunctionTok"/>
        </w:rPr>
        <w:t xml:space="preserve">:</w:t>
      </w:r>
      <w:r>
        <w:rPr>
          <w:rStyle w:val="NormalTok"/>
        </w:rPr>
        <w:t xml:space="preserve"> </w:t>
      </w:r>
      <w:r>
        <w:rPr>
          <w:rStyle w:val="StringTok"/>
        </w:rPr>
        <w:t xml:space="preserve">"21AA0145"</w:t>
      </w:r>
      <w:r>
        <w:rPr>
          <w:rStyle w:val="FunctionTok"/>
        </w:rPr>
        <w:t xml:space="preserve">,</w:t>
      </w:r>
      <w:r>
        <w:br/>
      </w:r>
      <w:r>
        <w:rPr>
          <w:rStyle w:val="NormalTok"/>
        </w:rPr>
        <w:t xml:space="preserve">  </w:t>
      </w:r>
      <w:r>
        <w:rPr>
          <w:rStyle w:val="DataTypeTok"/>
        </w:rPr>
        <w:t xml:space="preserve">"firmware"</w:t>
      </w:r>
      <w:r>
        <w:rPr>
          <w:rStyle w:val="FunctionTok"/>
        </w:rPr>
        <w:t xml:space="preserve">:</w:t>
      </w:r>
      <w:r>
        <w:rPr>
          <w:rStyle w:val="NormalTok"/>
        </w:rPr>
        <w:t xml:space="preserve"> </w:t>
      </w:r>
      <w:r>
        <w:rPr>
          <w:rStyle w:val="StringTok"/>
        </w:rPr>
        <w:t xml:space="preserve">"2.83.0"</w:t>
      </w:r>
      <w:r>
        <w:rPr>
          <w:rStyle w:val="FunctionTok"/>
        </w:rPr>
        <w:t xml:space="preserve">,</w:t>
      </w:r>
      <w:r>
        <w:br/>
      </w:r>
      <w:r>
        <w:rPr>
          <w:rStyle w:val="NormalTok"/>
        </w:rPr>
        <w:t xml:space="preserve">  </w:t>
      </w:r>
      <w:r>
        <w:rPr>
          <w:rStyle w:val="DataTypeTok"/>
        </w:rPr>
        <w:t xml:space="preserve">"last_seen"</w:t>
      </w:r>
      <w:r>
        <w:rPr>
          <w:rStyle w:val="FunctionTok"/>
        </w:rPr>
        <w:t xml:space="preserve">:</w:t>
      </w:r>
      <w:r>
        <w:rPr>
          <w:rStyle w:val="NormalTok"/>
        </w:rPr>
        <w:t xml:space="preserve"> </w:t>
      </w:r>
      <w:r>
        <w:rPr>
          <w:rStyle w:val="FunctionTok"/>
        </w:rPr>
        <w:t xml:space="preserve">{</w:t>
      </w:r>
      <w:r>
        <w:rPr>
          <w:rStyle w:val="DataTypeTok"/>
        </w:rPr>
        <w:t xml:space="preserve">"$date"</w:t>
      </w:r>
      <w:r>
        <w:rPr>
          <w:rStyle w:val="FunctionTok"/>
        </w:rPr>
        <w:t xml:space="preserve">:</w:t>
      </w:r>
      <w:r>
        <w:rPr>
          <w:rStyle w:val="NormalTok"/>
        </w:rPr>
        <w:t xml:space="preserve"> </w:t>
      </w:r>
      <w:r>
        <w:rPr>
          <w:rStyle w:val="StringTok"/>
        </w:rPr>
        <w:t xml:space="preserve">"2026-05-09T10:15:00Z"</w:t>
      </w:r>
      <w:r>
        <w:rPr>
          <w:rStyle w:val="FunctionTok"/>
        </w:rPr>
        <w:t xml:space="preserve">}</w:t>
      </w:r>
      <w:r>
        <w:br/>
      </w:r>
      <w:r>
        <w:rPr>
          <w:rStyle w:val="FunctionTok"/>
        </w:rPr>
        <w:t xml:space="preserve">}</w:t>
      </w:r>
    </w:p>
    <w:bookmarkEnd w:id="92"/>
    <w:bookmarkStart w:id="93" w:name="access-log-document"/>
    <w:p>
      <w:pPr>
        <w:pStyle w:val="Heading3"/>
      </w:pPr>
      <w:r>
        <w:rPr>
          <w:rStyle w:val="SectionNumber"/>
        </w:rPr>
        <w:t xml:space="preserve">7.4.5</w:t>
      </w:r>
      <w:r>
        <w:tab/>
      </w:r>
      <w:r>
        <w:t xml:space="preserve">Access Log Document</w:t>
      </w:r>
    </w:p>
    <w:p>
      <w:pPr>
        <w:pStyle w:val="SourceCode"/>
      </w:pPr>
      <w:r>
        <w:rPr>
          <w:rStyle w:val="FunctionTok"/>
        </w:rPr>
        <w:t xml:space="preserve">{</w:t>
      </w:r>
      <w:r>
        <w:br/>
      </w:r>
      <w:r>
        <w:rPr>
          <w:rStyle w:val="NormalTok"/>
        </w:rPr>
        <w:t xml:space="preserve">  </w:t>
      </w:r>
      <w:r>
        <w:rPr>
          <w:rStyle w:val="DataTypeTok"/>
        </w:rPr>
        <w:t xml:space="preserve">"_id"</w:t>
      </w:r>
      <w:r>
        <w:rPr>
          <w:rStyle w:val="FunctionTok"/>
        </w:rPr>
        <w:t xml:space="preserve">:</w:t>
      </w:r>
      <w:r>
        <w:rPr>
          <w:rStyle w:val="NormalTok"/>
        </w:rPr>
        <w:t xml:space="preserve"> </w:t>
      </w:r>
      <w:r>
        <w:rPr>
          <w:rStyle w:val="FunctionTok"/>
        </w:rPr>
        <w:t xml:space="preserve">{</w:t>
      </w:r>
      <w:r>
        <w:rPr>
          <w:rStyle w:val="DataTypeTok"/>
        </w:rPr>
        <w:t xml:space="preserve">"$oid"</w:t>
      </w:r>
      <w:r>
        <w:rPr>
          <w:rStyle w:val="FunctionTok"/>
        </w:rPr>
        <w:t xml:space="preserve">:</w:t>
      </w:r>
      <w:r>
        <w:rPr>
          <w:rStyle w:val="NormalTok"/>
        </w:rPr>
        <w:t xml:space="preserve"> </w:t>
      </w:r>
      <w:r>
        <w:rPr>
          <w:rStyle w:val="StringTok"/>
        </w:rPr>
        <w:t xml:space="preserve">"665f00000000000000000040"</w:t>
      </w:r>
      <w:r>
        <w:rPr>
          <w:rStyle w:val="FunctionTok"/>
        </w:rPr>
        <w:t xml:space="preserve">},</w:t>
      </w:r>
      <w:r>
        <w:br/>
      </w:r>
      <w:r>
        <w:rPr>
          <w:rStyle w:val="NormalTok"/>
        </w:rPr>
        <w:t xml:space="preserve">  </w:t>
      </w:r>
      <w:r>
        <w:rPr>
          <w:rStyle w:val="DataTypeTok"/>
        </w:rPr>
        <w:t xml:space="preserve">"ts"</w:t>
      </w:r>
      <w:r>
        <w:rPr>
          <w:rStyle w:val="FunctionTok"/>
        </w:rPr>
        <w:t xml:space="preserve">:</w:t>
      </w:r>
      <w:r>
        <w:rPr>
          <w:rStyle w:val="NormalTok"/>
        </w:rPr>
        <w:t xml:space="preserve"> </w:t>
      </w:r>
      <w:r>
        <w:rPr>
          <w:rStyle w:val="FunctionTok"/>
        </w:rPr>
        <w:t xml:space="preserve">{</w:t>
      </w:r>
      <w:r>
        <w:rPr>
          <w:rStyle w:val="DataTypeTok"/>
        </w:rPr>
        <w:t xml:space="preserve">"$date"</w:t>
      </w:r>
      <w:r>
        <w:rPr>
          <w:rStyle w:val="FunctionTok"/>
        </w:rPr>
        <w:t xml:space="preserve">:</w:t>
      </w:r>
      <w:r>
        <w:rPr>
          <w:rStyle w:val="NormalTok"/>
        </w:rPr>
        <w:t xml:space="preserve"> </w:t>
      </w:r>
      <w:r>
        <w:rPr>
          <w:rStyle w:val="StringTok"/>
        </w:rPr>
        <w:t xml:space="preserve">"2026-05-09T10:20:00Z"</w:t>
      </w:r>
      <w:r>
        <w:rPr>
          <w:rStyle w:val="FunctionTok"/>
        </w:rPr>
        <w:t xml:space="preserve">},</w:t>
      </w:r>
      <w:r>
        <w:br/>
      </w:r>
      <w:r>
        <w:rPr>
          <w:rStyle w:val="NormalTok"/>
        </w:rPr>
        <w:t xml:space="preserve">  </w:t>
      </w:r>
      <w:r>
        <w:rPr>
          <w:rStyle w:val="DataTypeTok"/>
        </w:rPr>
        <w:t xml:space="preserve">"card_hex"</w:t>
      </w:r>
      <w:r>
        <w:rPr>
          <w:rStyle w:val="FunctionTok"/>
        </w:rPr>
        <w:t xml:space="preserve">:</w:t>
      </w:r>
      <w:r>
        <w:rPr>
          <w:rStyle w:val="NormalTok"/>
        </w:rPr>
        <w:t xml:space="preserve"> </w:t>
      </w:r>
      <w:r>
        <w:rPr>
          <w:rStyle w:val="StringTok"/>
        </w:rPr>
        <w:t xml:space="preserve">"04A1B2C3D4"</w:t>
      </w:r>
      <w:r>
        <w:rPr>
          <w:rStyle w:val="FunctionTok"/>
        </w:rPr>
        <w:t xml:space="preserve">,</w:t>
      </w:r>
      <w:r>
        <w:br/>
      </w:r>
      <w:r>
        <w:rPr>
          <w:rStyle w:val="NormalTok"/>
        </w:rPr>
        <w:t xml:space="preserve">  </w:t>
      </w:r>
      <w:r>
        <w:rPr>
          <w:rStyle w:val="DataTypeTok"/>
        </w:rPr>
        <w:t xml:space="preserve">"user_id"</w:t>
      </w:r>
      <w:r>
        <w:rPr>
          <w:rStyle w:val="FunctionTok"/>
        </w:rPr>
        <w:t xml:space="preserve">:</w:t>
      </w:r>
      <w:r>
        <w:rPr>
          <w:rStyle w:val="NormalTok"/>
        </w:rPr>
        <w:t xml:space="preserve"> </w:t>
      </w:r>
      <w:r>
        <w:rPr>
          <w:rStyle w:val="FunctionTok"/>
        </w:rPr>
        <w:t xml:space="preserve">{</w:t>
      </w:r>
      <w:r>
        <w:rPr>
          <w:rStyle w:val="DataTypeTok"/>
        </w:rPr>
        <w:t xml:space="preserve">"$oid"</w:t>
      </w:r>
      <w:r>
        <w:rPr>
          <w:rStyle w:val="FunctionTok"/>
        </w:rPr>
        <w:t xml:space="preserve">:</w:t>
      </w:r>
      <w:r>
        <w:rPr>
          <w:rStyle w:val="NormalTok"/>
        </w:rPr>
        <w:t xml:space="preserve"> </w:t>
      </w:r>
      <w:r>
        <w:rPr>
          <w:rStyle w:val="StringTok"/>
        </w:rPr>
        <w:t xml:space="preserve">"665f00000000000000000001"</w:t>
      </w:r>
      <w:r>
        <w:rPr>
          <w:rStyle w:val="FunctionTok"/>
        </w:rPr>
        <w:t xml:space="preserve">},</w:t>
      </w:r>
      <w:r>
        <w:br/>
      </w:r>
      <w:r>
        <w:rPr>
          <w:rStyle w:val="NormalTok"/>
        </w:rPr>
        <w:t xml:space="preserve">  </w:t>
      </w:r>
      <w:r>
        <w:rPr>
          <w:rStyle w:val="DataTypeTok"/>
        </w:rPr>
        <w:t xml:space="preserve">"username"</w:t>
      </w:r>
      <w:r>
        <w:rPr>
          <w:rStyle w:val="FunctionTok"/>
        </w:rPr>
        <w:t xml:space="preserve">:</w:t>
      </w:r>
      <w:r>
        <w:rPr>
          <w:rStyle w:val="NormalTok"/>
        </w:rPr>
        <w:t xml:space="preserve"> </w:t>
      </w:r>
      <w:r>
        <w:rPr>
          <w:rStyle w:val="StringTok"/>
        </w:rPr>
        <w:t xml:space="preserve">"martin"</w:t>
      </w:r>
      <w:r>
        <w:rPr>
          <w:rStyle w:val="FunctionTok"/>
        </w:rPr>
        <w:t xml:space="preserve">,</w:t>
      </w:r>
      <w:r>
        <w:br/>
      </w:r>
      <w:r>
        <w:rPr>
          <w:rStyle w:val="NormalTok"/>
        </w:rPr>
        <w:t xml:space="preserve">  </w:t>
      </w:r>
      <w:r>
        <w:rPr>
          <w:rStyle w:val="DataTypeTok"/>
        </w:rPr>
        <w:t xml:space="preserve">"granted"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"reader"</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"reason"</w:t>
      </w:r>
      <w:r>
        <w:rPr>
          <w:rStyle w:val="FunctionTok"/>
        </w:rPr>
        <w:t xml:space="preserve">:</w:t>
      </w:r>
      <w:r>
        <w:rPr>
          <w:rStyle w:val="NormalTok"/>
        </w:rPr>
        <w:t xml:space="preserve"> </w:t>
      </w:r>
      <w:r>
        <w:rPr>
          <w:rStyle w:val="StringTok"/>
        </w:rPr>
        <w:t xml:space="preserve">"credential matched and schedule allowed"</w:t>
      </w:r>
      <w:r>
        <w:br/>
      </w:r>
      <w:r>
        <w:rPr>
          <w:rStyle w:val="FunctionTok"/>
        </w:rPr>
        <w:t xml:space="preserve">}</w:t>
      </w:r>
    </w:p>
    <w:bookmarkEnd w:id="93"/>
    <w:bookmarkEnd w:id="94"/>
    <w:bookmarkStart w:id="95" w:name="index-strategy"/>
    <w:p>
      <w:pPr>
        <w:pStyle w:val="Heading2"/>
      </w:pPr>
      <w:r>
        <w:rPr>
          <w:rStyle w:val="SectionNumber"/>
        </w:rPr>
        <w:t xml:space="preserve">7.5</w:t>
      </w:r>
      <w:r>
        <w:tab/>
      </w:r>
      <w:r>
        <w:t xml:space="preserve">6.5 Index Strategy</w:t>
      </w:r>
    </w:p>
    <w:p>
      <w:pPr>
        <w:pStyle w:val="FirstParagraph"/>
      </w:pPr>
      <w:r>
        <w:t xml:space="preserve">The index strategy in</w:t>
      </w:r>
      <w:r>
        <w:t xml:space="preserve"> </w:t>
      </w:r>
      <w:hyperlink r:id="rId79">
        <w:r>
          <w:rPr>
            <w:rStyle w:val="Hyperlink"/>
          </w:rPr>
          <w:t xml:space="preserve">models.py</w:t>
        </w:r>
      </w:hyperlink>
      <w:r>
        <w:t xml:space="preserve"> </w:t>
      </w:r>
      <w:r>
        <w:t xml:space="preserve">is simple but important.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Collection</w:t>
            </w:r>
          </w:p>
        </w:tc>
        <w:tc>
          <w:tcPr/>
          <w:p>
            <w:pPr>
              <w:pStyle w:val="Compact"/>
            </w:pPr>
            <w:r>
              <w:t xml:space="preserve">Index</w:t>
            </w:r>
          </w:p>
        </w:tc>
        <w:tc>
          <w:tcPr/>
          <w:p>
            <w:pPr>
              <w:pStyle w:val="Compact"/>
            </w:pPr>
            <w:r>
              <w:t xml:space="preserve">Purpose</w:t>
            </w:r>
          </w:p>
        </w:tc>
      </w:tr>
      <w:tr>
        <w:tc>
          <w:tcPr/>
          <w:p>
            <w:pPr>
              <w:pStyle w:val="Compact"/>
            </w:pPr>
            <w:r>
              <w:rPr>
                <w:rStyle w:val="VerbatimChar"/>
              </w:rPr>
              <w:t xml:space="preserve">users</w:t>
            </w:r>
          </w:p>
        </w:tc>
        <w:tc>
          <w:tcPr/>
          <w:p>
            <w:pPr>
              <w:pStyle w:val="Compact"/>
            </w:pPr>
            <w:r>
              <w:rPr>
                <w:rStyle w:val="VerbatimChar"/>
              </w:rPr>
              <w:t xml:space="preserve">username</w:t>
            </w:r>
            <w:r>
              <w:t xml:space="preserve"> </w:t>
            </w:r>
            <w:r>
              <w:t xml:space="preserve">unique</w:t>
            </w:r>
          </w:p>
        </w:tc>
        <w:tc>
          <w:tcPr/>
          <w:p>
            <w:pPr>
              <w:pStyle w:val="Compact"/>
            </w:pPr>
            <w:r>
              <w:t xml:space="preserve">Prevent duplicates and support quick lookup</w:t>
            </w:r>
          </w:p>
        </w:tc>
      </w:tr>
      <w:tr>
        <w:tc>
          <w:tcPr/>
          <w:p>
            <w:pPr>
              <w:pStyle w:val="Compact"/>
            </w:pPr>
            <w:r>
              <w:rPr>
                <w:rStyle w:val="VerbatimChar"/>
              </w:rPr>
              <w:t xml:space="preserve">credentials</w:t>
            </w:r>
          </w:p>
        </w:tc>
        <w:tc>
          <w:tcPr/>
          <w:p>
            <w:pPr>
              <w:pStyle w:val="Compact"/>
            </w:pPr>
            <w:r>
              <w:rPr>
                <w:rStyle w:val="VerbatimChar"/>
              </w:rPr>
              <w:t xml:space="preserve">user_id</w:t>
            </w:r>
          </w:p>
        </w:tc>
        <w:tc>
          <w:tcPr/>
          <w:p>
            <w:pPr>
              <w:pStyle w:val="Compact"/>
            </w:pPr>
            <w:r>
              <w:t xml:space="preserve">List credentials for one user</w:t>
            </w:r>
          </w:p>
        </w:tc>
      </w:tr>
      <w:tr>
        <w:tc>
          <w:tcPr/>
          <w:p>
            <w:pPr>
              <w:pStyle w:val="Compact"/>
            </w:pPr>
            <w:r>
              <w:rPr>
                <w:rStyle w:val="VerbatimChar"/>
              </w:rPr>
              <w:t xml:space="preserve">credentials</w:t>
            </w:r>
          </w:p>
        </w:tc>
        <w:tc>
          <w:tcPr/>
          <w:p>
            <w:pPr>
              <w:pStyle w:val="Compact"/>
            </w:pPr>
            <w:r>
              <w:rPr>
                <w:rStyle w:val="VerbatimChar"/>
              </w:rPr>
              <w:t xml:space="preserve">card_hex</w:t>
            </w:r>
          </w:p>
        </w:tc>
        <w:tc>
          <w:tcPr/>
          <w:p>
            <w:pPr>
              <w:pStyle w:val="Compact"/>
            </w:pPr>
            <w:r>
              <w:t xml:space="preserve">Fast card lookup during access</w:t>
            </w:r>
          </w:p>
        </w:tc>
      </w:tr>
      <w:tr>
        <w:tc>
          <w:tcPr/>
          <w:p>
            <w:pPr>
              <w:pStyle w:val="Compact"/>
            </w:pPr>
            <w:r>
              <w:rPr>
                <w:rStyle w:val="VerbatimChar"/>
              </w:rPr>
              <w:t xml:space="preserve">events</w:t>
            </w:r>
          </w:p>
        </w:tc>
        <w:tc>
          <w:tcPr/>
          <w:p>
            <w:pPr>
              <w:pStyle w:val="Compact"/>
            </w:pPr>
            <w:r>
              <w:rPr>
                <w:rStyle w:val="VerbatimChar"/>
              </w:rPr>
              <w:t xml:space="preserve">ts</w:t>
            </w:r>
            <w:r>
              <w:t xml:space="preserve"> </w:t>
            </w:r>
            <w:r>
              <w:t xml:space="preserve">descending</w:t>
            </w:r>
          </w:p>
        </w:tc>
        <w:tc>
          <w:tcPr/>
          <w:p>
            <w:pPr>
              <w:pStyle w:val="Compact"/>
            </w:pPr>
            <w:r>
              <w:t xml:space="preserve">Efficient recent-event queries</w:t>
            </w:r>
          </w:p>
        </w:tc>
      </w:tr>
      <w:tr>
        <w:tc>
          <w:tcPr/>
          <w:p>
            <w:pPr>
              <w:pStyle w:val="Compact"/>
            </w:pPr>
            <w:r>
              <w:rPr>
                <w:rStyle w:val="VerbatimChar"/>
              </w:rPr>
              <w:t xml:space="preserve">access_log</w:t>
            </w:r>
          </w:p>
        </w:tc>
        <w:tc>
          <w:tcPr/>
          <w:p>
            <w:pPr>
              <w:pStyle w:val="Compact"/>
            </w:pPr>
            <w:r>
              <w:rPr>
                <w:rStyle w:val="VerbatimChar"/>
              </w:rPr>
              <w:t xml:space="preserve">ts</w:t>
            </w:r>
            <w:r>
              <w:t xml:space="preserve"> </w:t>
            </w:r>
            <w:r>
              <w:t xml:space="preserve">descending</w:t>
            </w:r>
          </w:p>
        </w:tc>
        <w:tc>
          <w:tcPr/>
          <w:p>
            <w:pPr>
              <w:pStyle w:val="Compact"/>
            </w:pPr>
            <w:r>
              <w:t xml:space="preserve">Efficient recent audit queries</w:t>
            </w:r>
          </w:p>
        </w:tc>
      </w:tr>
      <w:tr>
        <w:tc>
          <w:tcPr/>
          <w:p>
            <w:pPr>
              <w:pStyle w:val="Compact"/>
            </w:pPr>
            <w:r>
              <w:rPr>
                <w:rStyle w:val="VerbatimChar"/>
              </w:rPr>
              <w:t xml:space="preserve">readers</w:t>
            </w:r>
          </w:p>
        </w:tc>
        <w:tc>
          <w:tcPr/>
          <w:p>
            <w:pPr>
              <w:pStyle w:val="Compact"/>
            </w:pPr>
            <w:r>
              <w:rPr>
                <w:rStyle w:val="VerbatimChar"/>
              </w:rPr>
              <w:t xml:space="preserve">index</w:t>
            </w:r>
            <w:r>
              <w:t xml:space="preserve"> </w:t>
            </w:r>
            <w:r>
              <w:t xml:space="preserve">unique</w:t>
            </w:r>
          </w:p>
        </w:tc>
        <w:tc>
          <w:tcPr/>
          <w:p>
            <w:pPr>
              <w:pStyle w:val="Compact"/>
            </w:pPr>
            <w:r>
              <w:t xml:space="preserve">Exactly one reader snapshot per index</w:t>
            </w:r>
          </w:p>
        </w:tc>
      </w:tr>
      <w:tr>
        <w:tc>
          <w:tcPr/>
          <w:p>
            <w:pPr>
              <w:pStyle w:val="Compact"/>
            </w:pPr>
            <w:r>
              <w:rPr>
                <w:rStyle w:val="VerbatimChar"/>
              </w:rPr>
              <w:t xml:space="preserve">schedules</w:t>
            </w:r>
          </w:p>
        </w:tc>
        <w:tc>
          <w:tcPr/>
          <w:p>
            <w:pPr>
              <w:pStyle w:val="Compact"/>
            </w:pPr>
            <w:r>
              <w:rPr>
                <w:rStyle w:val="VerbatimChar"/>
              </w:rPr>
              <w:t xml:space="preserve">name</w:t>
            </w:r>
            <w:r>
              <w:t xml:space="preserve"> </w:t>
            </w:r>
            <w:r>
              <w:t xml:space="preserve">unique</w:t>
            </w:r>
          </w:p>
        </w:tc>
        <w:tc>
          <w:tcPr/>
          <w:p>
            <w:pPr>
              <w:pStyle w:val="Compact"/>
            </w:pPr>
            <w:r>
              <w:t xml:space="preserve">Schedule reuse by name</w:t>
            </w:r>
          </w:p>
        </w:tc>
      </w:tr>
      <w:tr>
        <w:tc>
          <w:tcPr/>
          <w:p>
            <w:pPr>
              <w:pStyle w:val="Compact"/>
            </w:pPr>
            <w:r>
              <w:rPr>
                <w:rStyle w:val="VerbatimChar"/>
              </w:rPr>
              <w:t xml:space="preserve">system_logs</w:t>
            </w:r>
          </w:p>
        </w:tc>
        <w:tc>
          <w:tcPr/>
          <w:p>
            <w:pPr>
              <w:pStyle w:val="Compact"/>
            </w:pPr>
            <w:r>
              <w:rPr>
                <w:rStyle w:val="VerbatimChar"/>
              </w:rPr>
              <w:t xml:space="preserve">ts</w:t>
            </w:r>
            <w:r>
              <w:t xml:space="preserve"> </w:t>
            </w:r>
            <w:r>
              <w:t xml:space="preserve">descending</w:t>
            </w:r>
          </w:p>
        </w:tc>
        <w:tc>
          <w:tcPr/>
          <w:p>
            <w:pPr>
              <w:pStyle w:val="Compact"/>
            </w:pPr>
            <w:r>
              <w:t xml:space="preserve">Efficient recent diagnostic queries</w:t>
            </w:r>
          </w:p>
        </w:tc>
      </w:tr>
    </w:tbl>
    <w:bookmarkEnd w:id="95"/>
    <w:bookmarkStart w:id="96" w:name="embedding-versus-referencing"/>
    <w:p>
      <w:pPr>
        <w:pStyle w:val="Heading2"/>
      </w:pPr>
      <w:r>
        <w:rPr>
          <w:rStyle w:val="SectionNumber"/>
        </w:rPr>
        <w:t xml:space="preserve">7.6</w:t>
      </w:r>
      <w:r>
        <w:tab/>
      </w:r>
      <w:r>
        <w:t xml:space="preserve">6.6 Embedding Versus Referencing</w:t>
      </w:r>
    </w:p>
    <w:p>
      <w:pPr>
        <w:pStyle w:val="FirstParagraph"/>
      </w:pPr>
      <w:r>
        <w:t xml:space="preserve">The project uses both patterns.</w:t>
      </w:r>
    </w:p>
    <w:p>
      <w:pPr>
        <w:pStyle w:val="BodyText"/>
      </w:pPr>
      <w:r>
        <w:t xml:space="preserve">Embedding is used for:</w:t>
      </w:r>
    </w:p>
    <w:p>
      <w:pPr>
        <w:pStyle w:val="Compact"/>
        <w:numPr>
          <w:ilvl w:val="0"/>
          <w:numId w:val="1026"/>
        </w:numPr>
      </w:pPr>
      <w:r>
        <w:rPr>
          <w:rStyle w:val="VerbatimChar"/>
        </w:rPr>
        <w:t xml:space="preserve">allowed_readers</w:t>
      </w:r>
      <w:r>
        <w:t xml:space="preserve"> </w:t>
      </w:r>
      <w:r>
        <w:t xml:space="preserve">inside a user document,</w:t>
      </w:r>
    </w:p>
    <w:p>
      <w:pPr>
        <w:pStyle w:val="Compact"/>
        <w:numPr>
          <w:ilvl w:val="0"/>
          <w:numId w:val="1026"/>
        </w:numPr>
      </w:pPr>
      <w:r>
        <w:rPr>
          <w:rStyle w:val="VerbatimChar"/>
        </w:rPr>
        <w:t xml:space="preserve">periods</w:t>
      </w:r>
      <w:r>
        <w:t xml:space="preserve"> </w:t>
      </w:r>
      <w:r>
        <w:t xml:space="preserve">inside a schedule document.</w:t>
      </w:r>
    </w:p>
    <w:p>
      <w:pPr>
        <w:pStyle w:val="FirstParagraph"/>
      </w:pPr>
      <w:r>
        <w:t xml:space="preserve">Referencing is used for:</w:t>
      </w:r>
    </w:p>
    <w:p>
      <w:pPr>
        <w:pStyle w:val="Compact"/>
        <w:numPr>
          <w:ilvl w:val="0"/>
          <w:numId w:val="1027"/>
        </w:numPr>
      </w:pPr>
      <w:r>
        <w:rPr>
          <w:rStyle w:val="VerbatimChar"/>
        </w:rPr>
        <w:t xml:space="preserve">credentials.user_id -&gt; users._id</w:t>
      </w:r>
    </w:p>
    <w:p>
      <w:pPr>
        <w:pStyle w:val="FirstParagraph"/>
      </w:pPr>
      <w:r>
        <w:t xml:space="preserve">The rationale is straightforward:</w:t>
      </w:r>
    </w:p>
    <w:p>
      <w:pPr>
        <w:pStyle w:val="Compact"/>
        <w:numPr>
          <w:ilvl w:val="0"/>
          <w:numId w:val="1028"/>
        </w:numPr>
      </w:pPr>
      <w:r>
        <w:t xml:space="preserve">schedules and reader lists are small and naturally belong with the parent record,</w:t>
      </w:r>
    </w:p>
    <w:p>
      <w:pPr>
        <w:pStyle w:val="Compact"/>
        <w:numPr>
          <w:ilvl w:val="0"/>
          <w:numId w:val="1028"/>
        </w:numPr>
      </w:pPr>
      <w:r>
        <w:t xml:space="preserve">credentials are independent objects that can be created, revoked, queried, and filtered separately.</w:t>
      </w:r>
    </w:p>
    <w:bookmarkEnd w:id="96"/>
    <w:bookmarkStart w:id="97" w:name="Xd07ac01e3552d0c947ce30894640b6242908319"/>
    <w:p>
      <w:pPr>
        <w:pStyle w:val="Heading2"/>
      </w:pPr>
      <w:r>
        <w:rPr>
          <w:rStyle w:val="SectionNumber"/>
        </w:rPr>
        <w:t xml:space="preserve">7.7</w:t>
      </w:r>
      <w:r>
        <w:tab/>
      </w:r>
      <w:r>
        <w:t xml:space="preserve">6.7 Business Rules Enforced by the Application</w:t>
      </w:r>
    </w:p>
    <w:p>
      <w:pPr>
        <w:pStyle w:val="FirstParagraph"/>
      </w:pPr>
      <w:r>
        <w:t xml:space="preserve">The application currently enforces the following important rules:</w:t>
      </w:r>
    </w:p>
    <w:p>
      <w:pPr>
        <w:pStyle w:val="Compact"/>
        <w:numPr>
          <w:ilvl w:val="0"/>
          <w:numId w:val="1029"/>
        </w:numPr>
      </w:pPr>
      <w:r>
        <w:t xml:space="preserve">usernames must be unique,</w:t>
      </w:r>
    </w:p>
    <w:p>
      <w:pPr>
        <w:pStyle w:val="Compact"/>
        <w:numPr>
          <w:ilvl w:val="0"/>
          <w:numId w:val="1029"/>
        </w:numPr>
      </w:pPr>
      <w:r>
        <w:t xml:space="preserve">schedule names must be unique,</w:t>
      </w:r>
    </w:p>
    <w:p>
      <w:pPr>
        <w:pStyle w:val="Compact"/>
        <w:numPr>
          <w:ilvl w:val="0"/>
          <w:numId w:val="1029"/>
        </w:numPr>
      </w:pPr>
      <w:r>
        <w:t xml:space="preserve">readers are uniquely identified by numeric index,</w:t>
      </w:r>
    </w:p>
    <w:p>
      <w:pPr>
        <w:pStyle w:val="Compact"/>
        <w:numPr>
          <w:ilvl w:val="0"/>
          <w:numId w:val="1029"/>
        </w:numPr>
      </w:pPr>
      <w:r>
        <w:t xml:space="preserve">disabled users cannot gain access,</w:t>
      </w:r>
    </w:p>
    <w:p>
      <w:pPr>
        <w:pStyle w:val="Compact"/>
        <w:numPr>
          <w:ilvl w:val="0"/>
          <w:numId w:val="1029"/>
        </w:numPr>
      </w:pPr>
      <w:r>
        <w:t xml:space="preserve">users with empty</w:t>
      </w:r>
      <w:r>
        <w:t xml:space="preserve"> </w:t>
      </w:r>
      <w:r>
        <w:rPr>
          <w:rStyle w:val="VerbatimChar"/>
        </w:rPr>
        <w:t xml:space="preserve">allowed_readers</w:t>
      </w:r>
      <w:r>
        <w:t xml:space="preserve"> </w:t>
      </w:r>
      <w:r>
        <w:t xml:space="preserve">are allowed on all readers,</w:t>
      </w:r>
    </w:p>
    <w:p>
      <w:pPr>
        <w:pStyle w:val="Compact"/>
        <w:numPr>
          <w:ilvl w:val="0"/>
          <w:numId w:val="1029"/>
        </w:numPr>
      </w:pPr>
      <w:r>
        <w:t xml:space="preserve">users with a non-empty list are restricted to those readers,</w:t>
      </w:r>
    </w:p>
    <w:p>
      <w:pPr>
        <w:pStyle w:val="Compact"/>
        <w:numPr>
          <w:ilvl w:val="0"/>
          <w:numId w:val="1029"/>
        </w:numPr>
      </w:pPr>
      <w:r>
        <w:t xml:space="preserve">schedules gate access according to current time,</w:t>
      </w:r>
    </w:p>
    <w:p>
      <w:pPr>
        <w:pStyle w:val="Compact"/>
        <w:numPr>
          <w:ilvl w:val="0"/>
          <w:numId w:val="1029"/>
        </w:numPr>
      </w:pPr>
      <w:r>
        <w:t xml:space="preserve">raw event history is append oriented,</w:t>
      </w:r>
    </w:p>
    <w:p>
      <w:pPr>
        <w:pStyle w:val="Compact"/>
        <w:numPr>
          <w:ilvl w:val="0"/>
          <w:numId w:val="1029"/>
        </w:numPr>
      </w:pPr>
      <w:r>
        <w:t xml:space="preserve">access results are append oriented,</w:t>
      </w:r>
    </w:p>
    <w:p>
      <w:pPr>
        <w:pStyle w:val="Compact"/>
        <w:numPr>
          <w:ilvl w:val="0"/>
          <w:numId w:val="1029"/>
        </w:numPr>
      </w:pPr>
      <w:r>
        <w:t xml:space="preserve">reader state is maintained by upsert rather than append-only logging.</w:t>
      </w:r>
    </w:p>
    <w:bookmarkEnd w:id="97"/>
    <w:bookmarkEnd w:id="98"/>
    <w:bookmarkStart w:id="115" w:name="Xf5d136afc45694e03dd60ac3f5581c8d98cc909"/>
    <w:p>
      <w:pPr>
        <w:pStyle w:val="Heading1"/>
      </w:pPr>
      <w:r>
        <w:rPr>
          <w:rStyle w:val="SectionNumber"/>
        </w:rPr>
        <w:t xml:space="preserve">8</w:t>
      </w:r>
      <w:r>
        <w:tab/>
      </w:r>
      <w:r>
        <w:t xml:space="preserve">7. Implementation Walkthrough with Commands and Code</w:t>
      </w:r>
    </w:p>
    <w:bookmarkStart w:id="103" w:name="Xc70732a9f3bd41ff1a09c1773b8480a94be07e0"/>
    <w:p>
      <w:pPr>
        <w:pStyle w:val="Heading2"/>
      </w:pPr>
      <w:r>
        <w:rPr>
          <w:rStyle w:val="SectionNumber"/>
        </w:rPr>
        <w:t xml:space="preserve">8.1</w:t>
      </w:r>
      <w:r>
        <w:tab/>
      </w:r>
      <w:r>
        <w:t xml:space="preserve">7.1 Local Development Commands and What They Mean</w:t>
      </w:r>
    </w:p>
    <w:bookmarkStart w:id="99" w:name="create-a-virtual-environment"/>
    <w:p>
      <w:pPr>
        <w:pStyle w:val="Heading3"/>
      </w:pPr>
      <w:r>
        <w:rPr>
          <w:rStyle w:val="SectionNumber"/>
        </w:rPr>
        <w:t xml:space="preserve">8.1.1</w:t>
      </w:r>
      <w:r>
        <w:tab/>
      </w:r>
      <w:r>
        <w:t xml:space="preserve">Create a virtual environment</w:t>
      </w:r>
    </w:p>
    <w:p>
      <w:pPr>
        <w:pStyle w:val="SourceCode"/>
      </w:pPr>
      <w:r>
        <w:rPr>
          <w:rStyle w:val="ExtensionTok"/>
        </w:rPr>
        <w:t xml:space="preserve">python</w:t>
      </w:r>
      <w:r>
        <w:rPr>
          <w:rStyle w:val="NormalTok"/>
        </w:rPr>
        <w:t xml:space="preserve"> </w:t>
      </w:r>
      <w:r>
        <w:rPr>
          <w:rStyle w:val="AttributeTok"/>
        </w:rPr>
        <w:t xml:space="preserve">-m</w:t>
      </w:r>
      <w:r>
        <w:rPr>
          <w:rStyle w:val="NormalTok"/>
        </w:rPr>
        <w:t xml:space="preserve"> venv .venv</w:t>
      </w:r>
    </w:p>
    <w:p>
      <w:pPr>
        <w:pStyle w:val="FirstParagraph"/>
      </w:pPr>
      <w:r>
        <w:t xml:space="preserve">Explanation:</w:t>
      </w:r>
    </w:p>
    <w:p>
      <w:pPr>
        <w:pStyle w:val="Compact"/>
        <w:numPr>
          <w:ilvl w:val="0"/>
          <w:numId w:val="1030"/>
        </w:numPr>
      </w:pPr>
      <w:r>
        <w:rPr>
          <w:rStyle w:val="VerbatimChar"/>
        </w:rPr>
        <w:t xml:space="preserve">python</w:t>
      </w:r>
      <w:r>
        <w:t xml:space="preserve"> </w:t>
      </w:r>
      <w:r>
        <w:t xml:space="preserve">starts the Python interpreter.</w:t>
      </w:r>
    </w:p>
    <w:p>
      <w:pPr>
        <w:pStyle w:val="Compact"/>
        <w:numPr>
          <w:ilvl w:val="0"/>
          <w:numId w:val="1030"/>
        </w:numPr>
      </w:pPr>
      <w:r>
        <w:rPr>
          <w:rStyle w:val="VerbatimChar"/>
        </w:rPr>
        <w:t xml:space="preserve">-m venv</w:t>
      </w:r>
      <w:r>
        <w:t xml:space="preserve"> </w:t>
      </w:r>
      <w:r>
        <w:t xml:space="preserve">tells Python to run the standard-library virtual environment module.</w:t>
      </w:r>
    </w:p>
    <w:p>
      <w:pPr>
        <w:pStyle w:val="Compact"/>
        <w:numPr>
          <w:ilvl w:val="0"/>
          <w:numId w:val="1030"/>
        </w:numPr>
      </w:pPr>
      <w:r>
        <w:rPr>
          <w:rStyle w:val="VerbatimChar"/>
        </w:rPr>
        <w:t xml:space="preserve">.venv</w:t>
      </w:r>
      <w:r>
        <w:t xml:space="preserve"> </w:t>
      </w:r>
      <w:r>
        <w:t xml:space="preserve">is the directory where the isolated environment is created.</w:t>
      </w:r>
    </w:p>
    <w:bookmarkEnd w:id="99"/>
    <w:bookmarkStart w:id="100" w:name="install-backend-dependencies"/>
    <w:p>
      <w:pPr>
        <w:pStyle w:val="Heading3"/>
      </w:pPr>
      <w:r>
        <w:rPr>
          <w:rStyle w:val="SectionNumber"/>
        </w:rPr>
        <w:t xml:space="preserve">8.1.2</w:t>
      </w:r>
      <w:r>
        <w:tab/>
      </w:r>
      <w:r>
        <w:t xml:space="preserve">Install backend dependencies</w:t>
      </w:r>
    </w:p>
    <w:p>
      <w:pPr>
        <w:pStyle w:val="SourceCode"/>
      </w:pPr>
      <w:r>
        <w:rPr>
          <w:rStyle w:val="ExtensionTok"/>
        </w:rPr>
        <w:t xml:space="preserve">.venv/bin/pip</w:t>
      </w:r>
      <w:r>
        <w:rPr>
          <w:rStyle w:val="NormalTok"/>
        </w:rPr>
        <w:t xml:space="preserve"> install </w:t>
      </w:r>
      <w:r>
        <w:rPr>
          <w:rStyle w:val="AttributeTok"/>
        </w:rPr>
        <w:t xml:space="preserve">-r</w:t>
      </w:r>
      <w:r>
        <w:rPr>
          <w:rStyle w:val="NormalTok"/>
        </w:rPr>
        <w:t xml:space="preserve"> requirements.txt</w:t>
      </w:r>
    </w:p>
    <w:p>
      <w:pPr>
        <w:pStyle w:val="FirstParagraph"/>
      </w:pPr>
      <w:r>
        <w:t xml:space="preserve">Explanation:</w:t>
      </w:r>
    </w:p>
    <w:p>
      <w:pPr>
        <w:pStyle w:val="Compact"/>
        <w:numPr>
          <w:ilvl w:val="0"/>
          <w:numId w:val="1031"/>
        </w:numPr>
      </w:pPr>
      <w:r>
        <w:rPr>
          <w:rStyle w:val="VerbatimChar"/>
        </w:rPr>
        <w:t xml:space="preserve">.venv/bin/pip</w:t>
      </w:r>
      <w:r>
        <w:t xml:space="preserve"> </w:t>
      </w:r>
      <w:r>
        <w:t xml:space="preserve">uses the package installer from the project-specific environment.</w:t>
      </w:r>
    </w:p>
    <w:p>
      <w:pPr>
        <w:pStyle w:val="Compact"/>
        <w:numPr>
          <w:ilvl w:val="0"/>
          <w:numId w:val="1031"/>
        </w:numPr>
      </w:pPr>
      <w:r>
        <w:rPr>
          <w:rStyle w:val="VerbatimChar"/>
        </w:rPr>
        <w:t xml:space="preserve">install</w:t>
      </w:r>
      <w:r>
        <w:t xml:space="preserve"> </w:t>
      </w:r>
      <w:r>
        <w:t xml:space="preserve">tells pip to install packages.</w:t>
      </w:r>
    </w:p>
    <w:p>
      <w:pPr>
        <w:pStyle w:val="Compact"/>
        <w:numPr>
          <w:ilvl w:val="0"/>
          <w:numId w:val="1031"/>
        </w:numPr>
      </w:pPr>
      <w:r>
        <w:rPr>
          <w:rStyle w:val="VerbatimChar"/>
        </w:rPr>
        <w:t xml:space="preserve">-r requirements.txt</w:t>
      </w:r>
      <w:r>
        <w:t xml:space="preserve"> </w:t>
      </w:r>
      <w:r>
        <w:t xml:space="preserve">reads the package list from the requirements file.</w:t>
      </w:r>
    </w:p>
    <w:bookmarkEnd w:id="100"/>
    <w:bookmarkStart w:id="101" w:name="build-the-react-frontend"/>
    <w:p>
      <w:pPr>
        <w:pStyle w:val="Heading3"/>
      </w:pPr>
      <w:r>
        <w:rPr>
          <w:rStyle w:val="SectionNumber"/>
        </w:rPr>
        <w:t xml:space="preserve">8.1.3</w:t>
      </w:r>
      <w:r>
        <w:tab/>
      </w:r>
      <w:r>
        <w:t xml:space="preserve">Build the React frontend</w:t>
      </w:r>
    </w:p>
    <w:p>
      <w:pPr>
        <w:pStyle w:val="SourceCode"/>
      </w:pPr>
      <w:r>
        <w:rPr>
          <w:rStyle w:val="BuiltInTok"/>
        </w:rPr>
        <w:t xml:space="preserve">cd</w:t>
      </w:r>
      <w:r>
        <w:rPr>
          <w:rStyle w:val="NormalTok"/>
        </w:rPr>
        <w:t xml:space="preserve"> frontend</w:t>
      </w:r>
      <w:r>
        <w:br/>
      </w:r>
      <w:r>
        <w:rPr>
          <w:rStyle w:val="ExtensionTok"/>
        </w:rPr>
        <w:t xml:space="preserve">npm</w:t>
      </w:r>
      <w:r>
        <w:rPr>
          <w:rStyle w:val="NormalTok"/>
        </w:rPr>
        <w:t xml:space="preserve"> ci</w:t>
      </w:r>
      <w:r>
        <w:br/>
      </w:r>
      <w:r>
        <w:rPr>
          <w:rStyle w:val="ExtensionTok"/>
        </w:rPr>
        <w:t xml:space="preserve">npm</w:t>
      </w:r>
      <w:r>
        <w:rPr>
          <w:rStyle w:val="NormalTok"/>
        </w:rPr>
        <w:t xml:space="preserve"> run build</w:t>
      </w:r>
    </w:p>
    <w:p>
      <w:pPr>
        <w:pStyle w:val="FirstParagraph"/>
      </w:pPr>
      <w:r>
        <w:t xml:space="preserve">Explanation:</w:t>
      </w:r>
    </w:p>
    <w:p>
      <w:pPr>
        <w:pStyle w:val="Compact"/>
        <w:numPr>
          <w:ilvl w:val="0"/>
          <w:numId w:val="1032"/>
        </w:numPr>
      </w:pPr>
      <w:r>
        <w:rPr>
          <w:rStyle w:val="VerbatimChar"/>
        </w:rPr>
        <w:t xml:space="preserve">cd frontend</w:t>
      </w:r>
      <w:r>
        <w:t xml:space="preserve"> </w:t>
      </w:r>
      <w:r>
        <w:t xml:space="preserve">enters the frontend project directory.</w:t>
      </w:r>
    </w:p>
    <w:p>
      <w:pPr>
        <w:pStyle w:val="Compact"/>
        <w:numPr>
          <w:ilvl w:val="0"/>
          <w:numId w:val="1032"/>
        </w:numPr>
      </w:pPr>
      <w:r>
        <w:rPr>
          <w:rStyle w:val="VerbatimChar"/>
        </w:rPr>
        <w:t xml:space="preserve">npm ci</w:t>
      </w:r>
      <w:r>
        <w:t xml:space="preserve"> </w:t>
      </w:r>
      <w:r>
        <w:t xml:space="preserve">installs exactly the versions recorded in</w:t>
      </w:r>
      <w:r>
        <w:t xml:space="preserve"> </w:t>
      </w:r>
      <w:r>
        <w:rPr>
          <w:rStyle w:val="VerbatimChar"/>
        </w:rPr>
        <w:t xml:space="preserve">package-lock.json</w:t>
      </w:r>
      <w:r>
        <w:t xml:space="preserve">.</w:t>
      </w:r>
    </w:p>
    <w:p>
      <w:pPr>
        <w:pStyle w:val="Compact"/>
        <w:numPr>
          <w:ilvl w:val="0"/>
          <w:numId w:val="1032"/>
        </w:numPr>
      </w:pPr>
      <w:r>
        <w:rPr>
          <w:rStyle w:val="VerbatimChar"/>
        </w:rPr>
        <w:t xml:space="preserve">npm run build</w:t>
      </w:r>
      <w:r>
        <w:t xml:space="preserve"> </w:t>
      </w:r>
      <w:r>
        <w:t xml:space="preserve">executes the Vite production build and outputs the files into</w:t>
      </w:r>
      <w:r>
        <w:t xml:space="preserve"> </w:t>
      </w:r>
      <w:r>
        <w:rPr>
          <w:rStyle w:val="VerbatimChar"/>
        </w:rPr>
        <w:t xml:space="preserve">static/dist</w:t>
      </w:r>
      <w:r>
        <w:t xml:space="preserve">.</w:t>
      </w:r>
    </w:p>
    <w:bookmarkEnd w:id="101"/>
    <w:bookmarkStart w:id="102" w:name="run-the-backend"/>
    <w:p>
      <w:pPr>
        <w:pStyle w:val="Heading3"/>
      </w:pPr>
      <w:r>
        <w:rPr>
          <w:rStyle w:val="SectionNumber"/>
        </w:rPr>
        <w:t xml:space="preserve">8.1.4</w:t>
      </w:r>
      <w:r>
        <w:tab/>
      </w:r>
      <w:r>
        <w:t xml:space="preserve">Run the backend</w:t>
      </w:r>
    </w:p>
    <w:p>
      <w:pPr>
        <w:pStyle w:val="SourceCode"/>
      </w:pPr>
      <w:r>
        <w:rPr>
          <w:rStyle w:val="BuiltInTok"/>
        </w:rPr>
        <w:t xml:space="preserve">cd</w:t>
      </w:r>
      <w:r>
        <w:rPr>
          <w:rStyle w:val="NormalTok"/>
        </w:rPr>
        <w:t xml:space="preserve"> ..</w:t>
      </w:r>
      <w:r>
        <w:br/>
      </w:r>
      <w:r>
        <w:rPr>
          <w:rStyle w:val="ExtensionTok"/>
        </w:rPr>
        <w:t xml:space="preserve">.venv/bin/python</w:t>
      </w:r>
      <w:r>
        <w:rPr>
          <w:rStyle w:val="NormalTok"/>
        </w:rPr>
        <w:t xml:space="preserve"> app.py</w:t>
      </w:r>
    </w:p>
    <w:p>
      <w:pPr>
        <w:pStyle w:val="FirstParagraph"/>
      </w:pPr>
      <w:r>
        <w:t xml:space="preserve">Explanation:</w:t>
      </w:r>
    </w:p>
    <w:p>
      <w:pPr>
        <w:pStyle w:val="Compact"/>
        <w:numPr>
          <w:ilvl w:val="0"/>
          <w:numId w:val="1033"/>
        </w:numPr>
      </w:pPr>
      <w:r>
        <w:rPr>
          <w:rStyle w:val="VerbatimChar"/>
        </w:rPr>
        <w:t xml:space="preserve">cd ..</w:t>
      </w:r>
      <w:r>
        <w:t xml:space="preserve"> </w:t>
      </w:r>
      <w:r>
        <w:t xml:space="preserve">returns to the repository root.</w:t>
      </w:r>
    </w:p>
    <w:p>
      <w:pPr>
        <w:pStyle w:val="Compact"/>
        <w:numPr>
          <w:ilvl w:val="0"/>
          <w:numId w:val="1033"/>
        </w:numPr>
      </w:pPr>
      <w:r>
        <w:rPr>
          <w:rStyle w:val="VerbatimChar"/>
        </w:rPr>
        <w:t xml:space="preserve">.venv/bin/python</w:t>
      </w:r>
      <w:r>
        <w:t xml:space="preserve"> </w:t>
      </w:r>
      <w:r>
        <w:t xml:space="preserve">uses the Python interpreter from the virtual environment.</w:t>
      </w:r>
    </w:p>
    <w:p>
      <w:pPr>
        <w:pStyle w:val="Compact"/>
        <w:numPr>
          <w:ilvl w:val="0"/>
          <w:numId w:val="1033"/>
        </w:numPr>
      </w:pPr>
      <w:r>
        <w:rPr>
          <w:rStyle w:val="VerbatimChar"/>
        </w:rPr>
        <w:t xml:space="preserve">app.py</w:t>
      </w:r>
      <w:r>
        <w:t xml:space="preserve"> </w:t>
      </w:r>
      <w:r>
        <w:t xml:space="preserve">starts the Flask and Socket.IO backend.</w:t>
      </w:r>
    </w:p>
    <w:bookmarkEnd w:id="102"/>
    <w:bookmarkEnd w:id="103"/>
    <w:bookmarkStart w:id="104" w:name="X9ed5e8ed26453a145f20b3297f2aa8a81aeb79f"/>
    <w:p>
      <w:pPr>
        <w:pStyle w:val="Heading2"/>
      </w:pPr>
      <w:r>
        <w:rPr>
          <w:rStyle w:val="SectionNumber"/>
        </w:rPr>
        <w:t xml:space="preserve">8.2</w:t>
      </w:r>
      <w:r>
        <w:tab/>
      </w:r>
      <w:r>
        <w:t xml:space="preserve">7.2 Raspberry Pi Deployment Command and Line-by-Line Meaning</w:t>
      </w:r>
    </w:p>
    <w:p>
      <w:pPr>
        <w:pStyle w:val="FirstParagraph"/>
      </w:pPr>
      <w:r>
        <w:t xml:space="preserve">The most important deployment command is the Docker run used for MongoDB.</w:t>
      </w:r>
    </w:p>
    <w:p>
      <w:pPr>
        <w:pStyle w:val="SourceCode"/>
      </w:pPr>
      <w:r>
        <w:rPr>
          <w:rStyle w:val="ExtensionTok"/>
        </w:rPr>
        <w:t xml:space="preserve">docker</w:t>
      </w:r>
      <w:r>
        <w:rPr>
          <w:rStyle w:val="NormalTok"/>
        </w:rPr>
        <w:t xml:space="preserve"> run </w:t>
      </w:r>
      <w:r>
        <w:rPr>
          <w:rStyle w:val="AttributeTok"/>
        </w:rPr>
        <w:t xml:space="preserve">-d</w:t>
      </w:r>
      <w:r>
        <w:rPr>
          <w:rStyle w:val="NormalTok"/>
        </w:rPr>
        <w:t xml:space="preserve"> </w:t>
      </w:r>
      <w:r>
        <w:rPr>
          <w:rStyle w:val="DataTypeTok"/>
        </w:rPr>
        <w:t xml:space="preserve">\</w:t>
      </w:r>
      <w:r>
        <w:br/>
      </w:r>
      <w:r>
        <w:rPr>
          <w:rStyle w:val="NormalTok"/>
        </w:rPr>
        <w:t xml:space="preserve">  </w:t>
      </w:r>
      <w:r>
        <w:rPr>
          <w:rStyle w:val="AttributeTok"/>
        </w:rPr>
        <w:t xml:space="preserve">--name</w:t>
      </w:r>
      <w:r>
        <w:rPr>
          <w:rStyle w:val="NormalTok"/>
        </w:rPr>
        <w:t xml:space="preserve"> osdp-access-mongo </w:t>
      </w:r>
      <w:r>
        <w:rPr>
          <w:rStyle w:val="DataTypeTok"/>
        </w:rPr>
        <w:t xml:space="preserve">\</w:t>
      </w:r>
      <w:r>
        <w:br/>
      </w:r>
      <w:r>
        <w:rPr>
          <w:rStyle w:val="NormalTok"/>
        </w:rPr>
        <w:t xml:space="preserve">  </w:t>
      </w:r>
      <w:r>
        <w:rPr>
          <w:rStyle w:val="AttributeTok"/>
        </w:rPr>
        <w:t xml:space="preserve">--restart</w:t>
      </w:r>
      <w:r>
        <w:rPr>
          <w:rStyle w:val="NormalTok"/>
        </w:rPr>
        <w:t xml:space="preserve"> unless-stopped </w:t>
      </w:r>
      <w:r>
        <w:rPr>
          <w:rStyle w:val="DataTypeTok"/>
        </w:rPr>
        <w:t xml:space="preserve">\</w:t>
      </w:r>
      <w:r>
        <w:br/>
      </w:r>
      <w:r>
        <w:rPr>
          <w:rStyle w:val="NormalTok"/>
        </w:rPr>
        <w:t xml:space="preserve">  </w:t>
      </w:r>
      <w:r>
        <w:rPr>
          <w:rStyle w:val="AttributeTok"/>
        </w:rPr>
        <w:t xml:space="preserve">-p</w:t>
      </w:r>
      <w:r>
        <w:rPr>
          <w:rStyle w:val="NormalTok"/>
        </w:rPr>
        <w:t xml:space="preserve"> 127.0.0.1:27017:27017 </w:t>
      </w:r>
      <w:r>
        <w:rPr>
          <w:rStyle w:val="DataTypeTok"/>
        </w:rPr>
        <w:t xml:space="preserve">\</w:t>
      </w:r>
      <w:r>
        <w:br/>
      </w:r>
      <w:r>
        <w:rPr>
          <w:rStyle w:val="NormalTok"/>
        </w:rPr>
        <w:t xml:space="preserve">  </w:t>
      </w:r>
      <w:r>
        <w:rPr>
          <w:rStyle w:val="AttributeTok"/>
        </w:rPr>
        <w:t xml:space="preserve">-v</w:t>
      </w:r>
      <w:r>
        <w:rPr>
          <w:rStyle w:val="NormalTok"/>
        </w:rPr>
        <w:t xml:space="preserve"> /home/admin/osdp-access-mongo:/data/db </w:t>
      </w:r>
      <w:r>
        <w:rPr>
          <w:rStyle w:val="DataTypeTok"/>
        </w:rPr>
        <w:t xml:space="preserve">\</w:t>
      </w:r>
      <w:r>
        <w:br/>
      </w:r>
      <w:r>
        <w:rPr>
          <w:rStyle w:val="NormalTok"/>
        </w:rPr>
        <w:t xml:space="preserve">  mongo:4.4.18</w:t>
      </w:r>
    </w:p>
    <w:p>
      <w:pPr>
        <w:pStyle w:val="FirstParagraph"/>
      </w:pPr>
      <w:r>
        <w:t xml:space="preserve">Explanation:</w:t>
      </w:r>
    </w:p>
    <w:p>
      <w:pPr>
        <w:pStyle w:val="Compact"/>
        <w:numPr>
          <w:ilvl w:val="0"/>
          <w:numId w:val="1034"/>
        </w:numPr>
      </w:pPr>
      <w:r>
        <w:rPr>
          <w:rStyle w:val="VerbatimChar"/>
        </w:rPr>
        <w:t xml:space="preserve">docker run</w:t>
      </w:r>
      <w:r>
        <w:t xml:space="preserve"> </w:t>
      </w:r>
      <w:r>
        <w:t xml:space="preserve">creates and starts a new container.</w:t>
      </w:r>
    </w:p>
    <w:p>
      <w:pPr>
        <w:pStyle w:val="Compact"/>
        <w:numPr>
          <w:ilvl w:val="0"/>
          <w:numId w:val="1034"/>
        </w:numPr>
      </w:pPr>
      <w:r>
        <w:rPr>
          <w:rStyle w:val="VerbatimChar"/>
        </w:rPr>
        <w:t xml:space="preserve">-d</w:t>
      </w:r>
      <w:r>
        <w:t xml:space="preserve"> </w:t>
      </w:r>
      <w:r>
        <w:t xml:space="preserve">starts it in detached background mode.</w:t>
      </w:r>
    </w:p>
    <w:p>
      <w:pPr>
        <w:pStyle w:val="Compact"/>
        <w:numPr>
          <w:ilvl w:val="0"/>
          <w:numId w:val="1034"/>
        </w:numPr>
      </w:pPr>
      <w:r>
        <w:rPr>
          <w:rStyle w:val="VerbatimChar"/>
        </w:rPr>
        <w:t xml:space="preserve">--name osdp-access-mongo</w:t>
      </w:r>
      <w:r>
        <w:t xml:space="preserve"> </w:t>
      </w:r>
      <w:r>
        <w:t xml:space="preserve">gives the container a stable name.</w:t>
      </w:r>
    </w:p>
    <w:p>
      <w:pPr>
        <w:pStyle w:val="Compact"/>
        <w:numPr>
          <w:ilvl w:val="0"/>
          <w:numId w:val="1034"/>
        </w:numPr>
      </w:pPr>
      <w:r>
        <w:rPr>
          <w:rStyle w:val="VerbatimChar"/>
        </w:rPr>
        <w:t xml:space="preserve">--restart unless-stopped</w:t>
      </w:r>
      <w:r>
        <w:t xml:space="preserve"> </w:t>
      </w:r>
      <w:r>
        <w:t xml:space="preserve">makes it restart automatically after reboot unless explicitly stopped.</w:t>
      </w:r>
    </w:p>
    <w:p>
      <w:pPr>
        <w:pStyle w:val="Compact"/>
        <w:numPr>
          <w:ilvl w:val="0"/>
          <w:numId w:val="1034"/>
        </w:numPr>
      </w:pPr>
      <w:r>
        <w:rPr>
          <w:rStyle w:val="VerbatimChar"/>
        </w:rPr>
        <w:t xml:space="preserve">-p 127.0.0.1:27017:27017</w:t>
      </w:r>
      <w:r>
        <w:t xml:space="preserve"> </w:t>
      </w:r>
      <w:r>
        <w:t xml:space="preserve">binds MongoDB only to localhost on the Pi for safer local-only access.</w:t>
      </w:r>
    </w:p>
    <w:p>
      <w:pPr>
        <w:pStyle w:val="Compact"/>
        <w:numPr>
          <w:ilvl w:val="0"/>
          <w:numId w:val="1034"/>
        </w:numPr>
      </w:pPr>
      <w:r>
        <w:rPr>
          <w:rStyle w:val="VerbatimChar"/>
        </w:rPr>
        <w:t xml:space="preserve">-v /home/admin/osdp-access-mongo:/data/db</w:t>
      </w:r>
      <w:r>
        <w:t xml:space="preserve"> </w:t>
      </w:r>
      <w:r>
        <w:t xml:space="preserve">stores MongoDB data persistently on the Pi filesystem.</w:t>
      </w:r>
    </w:p>
    <w:p>
      <w:pPr>
        <w:pStyle w:val="Compact"/>
        <w:numPr>
          <w:ilvl w:val="0"/>
          <w:numId w:val="1034"/>
        </w:numPr>
      </w:pPr>
      <w:r>
        <w:rPr>
          <w:rStyle w:val="VerbatimChar"/>
        </w:rPr>
        <w:t xml:space="preserve">mongo:4.4.18</w:t>
      </w:r>
      <w:r>
        <w:t xml:space="preserve"> </w:t>
      </w:r>
      <w:r>
        <w:t xml:space="preserve">chooses the MongoDB image tag.</w:t>
      </w:r>
    </w:p>
    <w:p>
      <w:pPr>
        <w:pStyle w:val="FirstParagraph"/>
      </w:pPr>
      <w:r>
        <w:t xml:space="preserve">That version choice matters. During deployment, newer MongoDB images failed on the target Pi because of ARM CPU feature requirements, so the setup was pinned to a compatible version.</w:t>
      </w:r>
    </w:p>
    <w:bookmarkEnd w:id="104"/>
    <w:bookmarkStart w:id="107" w:name="X50684ff32e425fe84adbac44240edb885fc146f"/>
    <w:p>
      <w:pPr>
        <w:pStyle w:val="Heading2"/>
      </w:pPr>
      <w:r>
        <w:rPr>
          <w:rStyle w:val="SectionNumber"/>
        </w:rPr>
        <w:t xml:space="preserve">8.3</w:t>
      </w:r>
      <w:r>
        <w:tab/>
      </w:r>
      <w:r>
        <w:t xml:space="preserve">7.3 Backup and Restore Commands and What They Mean</w:t>
      </w:r>
    </w:p>
    <w:bookmarkStart w:id="105" w:name="backup"/>
    <w:p>
      <w:pPr>
        <w:pStyle w:val="Heading3"/>
      </w:pPr>
      <w:r>
        <w:rPr>
          <w:rStyle w:val="SectionNumber"/>
        </w:rPr>
        <w:t xml:space="preserve">8.3.1</w:t>
      </w:r>
      <w:r>
        <w:tab/>
      </w:r>
      <w:r>
        <w:t xml:space="preserve">Backup</w:t>
      </w:r>
    </w:p>
    <w:p>
      <w:pPr>
        <w:pStyle w:val="SourceCode"/>
      </w:pPr>
      <w:r>
        <w:rPr>
          <w:rStyle w:val="ExtensionTok"/>
        </w:rPr>
        <w:t xml:space="preserve">python</w:t>
      </w:r>
      <w:r>
        <w:rPr>
          <w:rStyle w:val="NormalTok"/>
        </w:rPr>
        <w:t xml:space="preserve"> backup_mongo.py </w:t>
      </w:r>
      <w:r>
        <w:rPr>
          <w:rStyle w:val="AttributeTok"/>
        </w:rPr>
        <w:t xml:space="preserve">--mongo-uri</w:t>
      </w:r>
      <w:r>
        <w:rPr>
          <w:rStyle w:val="NormalTok"/>
        </w:rPr>
        <w:t xml:space="preserve"> mongodb://localhost:27017 </w:t>
      </w:r>
      <w:r>
        <w:rPr>
          <w:rStyle w:val="AttributeTok"/>
        </w:rPr>
        <w:t xml:space="preserve">--db</w:t>
      </w:r>
      <w:r>
        <w:rPr>
          <w:rStyle w:val="NormalTok"/>
        </w:rPr>
        <w:t xml:space="preserve"> osdp_access </w:t>
      </w:r>
      <w:r>
        <w:rPr>
          <w:rStyle w:val="AttributeTok"/>
        </w:rPr>
        <w:t xml:space="preserve">--output-dir</w:t>
      </w:r>
      <w:r>
        <w:rPr>
          <w:rStyle w:val="NormalTok"/>
        </w:rPr>
        <w:t xml:space="preserve"> backups</w:t>
      </w:r>
    </w:p>
    <w:p>
      <w:pPr>
        <w:pStyle w:val="FirstParagraph"/>
      </w:pPr>
      <w:r>
        <w:t xml:space="preserve">Explanation:</w:t>
      </w:r>
    </w:p>
    <w:p>
      <w:pPr>
        <w:pStyle w:val="Compact"/>
        <w:numPr>
          <w:ilvl w:val="0"/>
          <w:numId w:val="1035"/>
        </w:numPr>
      </w:pPr>
      <w:r>
        <w:rPr>
          <w:rStyle w:val="VerbatimChar"/>
        </w:rPr>
        <w:t xml:space="preserve">python backup_mongo.py</w:t>
      </w:r>
      <w:r>
        <w:t xml:space="preserve"> </w:t>
      </w:r>
      <w:r>
        <w:t xml:space="preserve">runs the backup tool.</w:t>
      </w:r>
    </w:p>
    <w:p>
      <w:pPr>
        <w:pStyle w:val="Compact"/>
        <w:numPr>
          <w:ilvl w:val="0"/>
          <w:numId w:val="1035"/>
        </w:numPr>
      </w:pPr>
      <w:r>
        <w:rPr>
          <w:rStyle w:val="VerbatimChar"/>
        </w:rPr>
        <w:t xml:space="preserve">--mongo-uri mongodb://localhost:27017</w:t>
      </w:r>
      <w:r>
        <w:t xml:space="preserve"> </w:t>
      </w:r>
      <w:r>
        <w:t xml:space="preserve">tells the script where MongoDB is running.</w:t>
      </w:r>
    </w:p>
    <w:p>
      <w:pPr>
        <w:pStyle w:val="Compact"/>
        <w:numPr>
          <w:ilvl w:val="0"/>
          <w:numId w:val="1035"/>
        </w:numPr>
      </w:pPr>
      <w:r>
        <w:rPr>
          <w:rStyle w:val="VerbatimChar"/>
        </w:rPr>
        <w:t xml:space="preserve">--db osdp_access</w:t>
      </w:r>
      <w:r>
        <w:t xml:space="preserve"> </w:t>
      </w:r>
      <w:r>
        <w:t xml:space="preserve">selects the database to export.</w:t>
      </w:r>
    </w:p>
    <w:p>
      <w:pPr>
        <w:pStyle w:val="Compact"/>
        <w:numPr>
          <w:ilvl w:val="0"/>
          <w:numId w:val="1035"/>
        </w:numPr>
      </w:pPr>
      <w:r>
        <w:rPr>
          <w:rStyle w:val="VerbatimChar"/>
        </w:rPr>
        <w:t xml:space="preserve">--output-dir backups</w:t>
      </w:r>
      <w:r>
        <w:t xml:space="preserve"> </w:t>
      </w:r>
      <w:r>
        <w:t xml:space="preserve">selects the root folder where the timestamped backup directory will be created.</w:t>
      </w:r>
    </w:p>
    <w:bookmarkEnd w:id="105"/>
    <w:bookmarkStart w:id="106" w:name="restore"/>
    <w:p>
      <w:pPr>
        <w:pStyle w:val="Heading3"/>
      </w:pPr>
      <w:r>
        <w:rPr>
          <w:rStyle w:val="SectionNumber"/>
        </w:rPr>
        <w:t xml:space="preserve">8.3.2</w:t>
      </w:r>
      <w:r>
        <w:tab/>
      </w:r>
      <w:r>
        <w:t xml:space="preserve">Restore</w:t>
      </w:r>
    </w:p>
    <w:p>
      <w:pPr>
        <w:pStyle w:val="SourceCode"/>
      </w:pPr>
      <w:r>
        <w:rPr>
          <w:rStyle w:val="ExtensionTok"/>
        </w:rPr>
        <w:t xml:space="preserve">python</w:t>
      </w:r>
      <w:r>
        <w:rPr>
          <w:rStyle w:val="NormalTok"/>
        </w:rPr>
        <w:t xml:space="preserve"> restore_mongo.py backups/mongodb_osdp_access_YYYYMMDD_HHMMSS </w:t>
      </w:r>
      <w:r>
        <w:rPr>
          <w:rStyle w:val="AttributeTok"/>
        </w:rPr>
        <w:t xml:space="preserve">--mongo-uri</w:t>
      </w:r>
      <w:r>
        <w:rPr>
          <w:rStyle w:val="NormalTok"/>
        </w:rPr>
        <w:t xml:space="preserve"> mongodb://localhost:27017</w:t>
      </w:r>
    </w:p>
    <w:p>
      <w:pPr>
        <w:pStyle w:val="FirstParagraph"/>
      </w:pPr>
      <w:r>
        <w:t xml:space="preserve">Explanation:</w:t>
      </w:r>
    </w:p>
    <w:p>
      <w:pPr>
        <w:pStyle w:val="Compact"/>
        <w:numPr>
          <w:ilvl w:val="0"/>
          <w:numId w:val="1036"/>
        </w:numPr>
      </w:pPr>
      <w:r>
        <w:rPr>
          <w:rStyle w:val="VerbatimChar"/>
        </w:rPr>
        <w:t xml:space="preserve">python restore_mongo.py</w:t>
      </w:r>
      <w:r>
        <w:t xml:space="preserve"> </w:t>
      </w:r>
      <w:r>
        <w:t xml:space="preserve">runs the restore tool.</w:t>
      </w:r>
    </w:p>
    <w:p>
      <w:pPr>
        <w:pStyle w:val="Compact"/>
        <w:numPr>
          <w:ilvl w:val="0"/>
          <w:numId w:val="1036"/>
        </w:numPr>
      </w:pPr>
      <w:r>
        <w:rPr>
          <w:rStyle w:val="VerbatimChar"/>
        </w:rPr>
        <w:t xml:space="preserve">backups/...</w:t>
      </w:r>
      <w:r>
        <w:t xml:space="preserve"> </w:t>
      </w:r>
      <w:r>
        <w:t xml:space="preserve">is the specific backup directory that contains</w:t>
      </w:r>
      <w:r>
        <w:t xml:space="preserve"> </w:t>
      </w:r>
      <w:r>
        <w:rPr>
          <w:rStyle w:val="VerbatimChar"/>
        </w:rPr>
        <w:t xml:space="preserve">manifest.json</w:t>
      </w:r>
      <w:r>
        <w:t xml:space="preserve"> </w:t>
      </w:r>
      <w:r>
        <w:t xml:space="preserve">and collection dumps.</w:t>
      </w:r>
    </w:p>
    <w:p>
      <w:pPr>
        <w:pStyle w:val="Compact"/>
        <w:numPr>
          <w:ilvl w:val="0"/>
          <w:numId w:val="1036"/>
        </w:numPr>
      </w:pPr>
      <w:r>
        <w:rPr>
          <w:rStyle w:val="VerbatimChar"/>
        </w:rPr>
        <w:t xml:space="preserve">--mongo-uri ...</w:t>
      </w:r>
      <w:r>
        <w:t xml:space="preserve"> </w:t>
      </w:r>
      <w:r>
        <w:t xml:space="preserve">points to the target MongoDB instance.</w:t>
      </w:r>
    </w:p>
    <w:bookmarkEnd w:id="106"/>
    <w:bookmarkEnd w:id="107"/>
    <w:bookmarkStart w:id="108" w:name="Xdfc936ecba63f6b5a889c177e7fb2eed34d29f6"/>
    <w:p>
      <w:pPr>
        <w:pStyle w:val="Heading2"/>
      </w:pPr>
      <w:r>
        <w:rPr>
          <w:rStyle w:val="SectionNumber"/>
        </w:rPr>
        <w:t xml:space="preserve">8.4</w:t>
      </w:r>
      <w:r>
        <w:tab/>
      </w:r>
      <w:r>
        <w:t xml:space="preserve">7.4 Annotated Code Example: MongoDB Initialization</w:t>
      </w:r>
    </w:p>
    <w:p>
      <w:pPr>
        <w:pStyle w:val="FirstParagraph"/>
      </w:pPr>
      <w:r>
        <w:t xml:space="preserve">The following excerpt from</w:t>
      </w:r>
      <w:r>
        <w:t xml:space="preserve"> </w:t>
      </w:r>
      <w:hyperlink r:id="rId79">
        <w:r>
          <w:rPr>
            <w:rStyle w:val="Hyperlink"/>
          </w:rPr>
          <w:t xml:space="preserve">models.py</w:t>
        </w:r>
      </w:hyperlink>
      <w:r>
        <w:t xml:space="preserve"> </w:t>
      </w:r>
      <w:r>
        <w:t xml:space="preserve">is the entry point into the database layer.</w:t>
      </w:r>
    </w:p>
    <w:p>
      <w:pPr>
        <w:pStyle w:val="SourceCode"/>
      </w:pPr>
      <w:r>
        <w:rPr>
          <w:rStyle w:val="KeywordTok"/>
        </w:rPr>
        <w:t xml:space="preserve">def</w:t>
      </w:r>
      <w:r>
        <w:rPr>
          <w:rStyle w:val="NormalTok"/>
        </w:rPr>
        <w:t xml:space="preserve"> get_db(uri</w:t>
      </w:r>
      <w:r>
        <w:rPr>
          <w:rStyle w:val="OperatorTok"/>
        </w:rPr>
        <w:t xml:space="preserve">=</w:t>
      </w:r>
      <w:r>
        <w:rPr>
          <w:rStyle w:val="StringTok"/>
        </w:rPr>
        <w:t xml:space="preserve">"mongodb://localhost:27017"</w:t>
      </w:r>
      <w:r>
        <w:rPr>
          <w:rStyle w:val="NormalTok"/>
        </w:rPr>
        <w:t xml:space="preserve">):</w:t>
      </w:r>
      <w:r>
        <w:br/>
      </w:r>
      <w:r>
        <w:rPr>
          <w:rStyle w:val="NormalTok"/>
        </w:rPr>
        <w:t xml:space="preserve">    client </w:t>
      </w:r>
      <w:r>
        <w:rPr>
          <w:rStyle w:val="OperatorTok"/>
        </w:rPr>
        <w:t xml:space="preserve">=</w:t>
      </w:r>
      <w:r>
        <w:rPr>
          <w:rStyle w:val="NormalTok"/>
        </w:rPr>
        <w:t xml:space="preserve"> MongoClient(uri, serverSelectionTimeoutMS</w:t>
      </w:r>
      <w:r>
        <w:rPr>
          <w:rStyle w:val="OperatorTok"/>
        </w:rPr>
        <w:t xml:space="preserve">=</w:t>
      </w:r>
      <w:r>
        <w:rPr>
          <w:rStyle w:val="DecValTok"/>
        </w:rPr>
        <w:t xml:space="preserve">3000</w:t>
      </w:r>
      <w:r>
        <w:rPr>
          <w:rStyle w:val="NormalTok"/>
        </w:rPr>
        <w:t xml:space="preserve">)</w:t>
      </w:r>
      <w:r>
        <w:br/>
      </w:r>
      <w:r>
        <w:rPr>
          <w:rStyle w:val="NormalTok"/>
        </w:rPr>
        <w:t xml:space="preserve">    db </w:t>
      </w:r>
      <w:r>
        <w:rPr>
          <w:rStyle w:val="OperatorTok"/>
        </w:rPr>
        <w:t xml:space="preserve">=</w:t>
      </w:r>
      <w:r>
        <w:rPr>
          <w:rStyle w:val="NormalTok"/>
        </w:rPr>
        <w:t xml:space="preserve"> client[DB_NAME]</w:t>
      </w:r>
      <w:r>
        <w:br/>
      </w:r>
      <w:r>
        <w:rPr>
          <w:rStyle w:val="NormalTok"/>
        </w:rPr>
        <w:t xml:space="preserve">    _ensure_indexes(db)</w:t>
      </w:r>
      <w:r>
        <w:br/>
      </w:r>
      <w:r>
        <w:rPr>
          <w:rStyle w:val="NormalTok"/>
        </w:rPr>
        <w:t xml:space="preserve">    </w:t>
      </w:r>
      <w:r>
        <w:rPr>
          <w:rStyle w:val="ControlFlowTok"/>
        </w:rPr>
        <w:t xml:space="preserve">return</w:t>
      </w:r>
      <w:r>
        <w:rPr>
          <w:rStyle w:val="NormalTok"/>
        </w:rPr>
        <w:t xml:space="preserve"> db</w:t>
      </w:r>
    </w:p>
    <w:p>
      <w:pPr>
        <w:pStyle w:val="FirstParagraph"/>
      </w:pPr>
      <w:r>
        <w:t xml:space="preserve">Line-by-line explanation:</w:t>
      </w:r>
    </w:p>
    <w:p>
      <w:pPr>
        <w:pStyle w:val="Compact"/>
        <w:numPr>
          <w:ilvl w:val="0"/>
          <w:numId w:val="1037"/>
        </w:numPr>
      </w:pPr>
      <w:r>
        <w:rPr>
          <w:rStyle w:val="VerbatimChar"/>
        </w:rPr>
        <w:t xml:space="preserve">def get_db(...):</w:t>
      </w:r>
      <w:r>
        <w:t xml:space="preserve"> </w:t>
      </w:r>
      <w:r>
        <w:t xml:space="preserve">defines a helper that returns the database handle used everywhere else.</w:t>
      </w:r>
    </w:p>
    <w:p>
      <w:pPr>
        <w:pStyle w:val="Compact"/>
        <w:numPr>
          <w:ilvl w:val="0"/>
          <w:numId w:val="1037"/>
        </w:numPr>
      </w:pPr>
      <w:r>
        <w:rPr>
          <w:rStyle w:val="VerbatimChar"/>
        </w:rPr>
        <w:t xml:space="preserve">uri="mongodb://localhost:27017"</w:t>
      </w:r>
      <w:r>
        <w:t xml:space="preserve"> </w:t>
      </w:r>
      <w:r>
        <w:t xml:space="preserve">provides a default local MongoDB address.</w:t>
      </w:r>
    </w:p>
    <w:p>
      <w:pPr>
        <w:pStyle w:val="Compact"/>
        <w:numPr>
          <w:ilvl w:val="0"/>
          <w:numId w:val="1037"/>
        </w:numPr>
      </w:pPr>
      <w:r>
        <w:rPr>
          <w:rStyle w:val="VerbatimChar"/>
        </w:rPr>
        <w:t xml:space="preserve">MongoClient(uri, serverSelectionTimeoutMS=3000)</w:t>
      </w:r>
      <w:r>
        <w:t xml:space="preserve"> </w:t>
      </w:r>
      <w:r>
        <w:t xml:space="preserve">creates the MongoDB client and fails quickly if the database is not reachable.</w:t>
      </w:r>
    </w:p>
    <w:p>
      <w:pPr>
        <w:pStyle w:val="Compact"/>
        <w:numPr>
          <w:ilvl w:val="0"/>
          <w:numId w:val="1037"/>
        </w:numPr>
      </w:pPr>
      <w:r>
        <w:rPr>
          <w:rStyle w:val="VerbatimChar"/>
        </w:rPr>
        <w:t xml:space="preserve">db = client[DB_NAME]</w:t>
      </w:r>
      <w:r>
        <w:t xml:space="preserve"> </w:t>
      </w:r>
      <w:r>
        <w:t xml:space="preserve">selects the</w:t>
      </w:r>
      <w:r>
        <w:t xml:space="preserve"> </w:t>
      </w:r>
      <w:r>
        <w:rPr>
          <w:rStyle w:val="VerbatimChar"/>
        </w:rPr>
        <w:t xml:space="preserve">osdp_access</w:t>
      </w:r>
      <w:r>
        <w:t xml:space="preserve"> </w:t>
      </w:r>
      <w:r>
        <w:t xml:space="preserve">database.</w:t>
      </w:r>
    </w:p>
    <w:p>
      <w:pPr>
        <w:pStyle w:val="Compact"/>
        <w:numPr>
          <w:ilvl w:val="0"/>
          <w:numId w:val="1037"/>
        </w:numPr>
      </w:pPr>
      <w:r>
        <w:rPr>
          <w:rStyle w:val="VerbatimChar"/>
        </w:rPr>
        <w:t xml:space="preserve">_ensure_indexes(db)</w:t>
      </w:r>
      <w:r>
        <w:t xml:space="preserve"> </w:t>
      </w:r>
      <w:r>
        <w:t xml:space="preserve">creates indexes and default schedules automatically.</w:t>
      </w:r>
    </w:p>
    <w:p>
      <w:pPr>
        <w:pStyle w:val="Compact"/>
        <w:numPr>
          <w:ilvl w:val="0"/>
          <w:numId w:val="1037"/>
        </w:numPr>
      </w:pPr>
      <w:r>
        <w:rPr>
          <w:rStyle w:val="VerbatimChar"/>
        </w:rPr>
        <w:t xml:space="preserve">return db</w:t>
      </w:r>
      <w:r>
        <w:t xml:space="preserve"> </w:t>
      </w:r>
      <w:r>
        <w:t xml:space="preserve">gives the caller a ready-to-use database handle.</w:t>
      </w:r>
    </w:p>
    <w:p>
      <w:pPr>
        <w:pStyle w:val="FirstParagraph"/>
      </w:pPr>
      <w:r>
        <w:t xml:space="preserve">The initialization logic continues with</w:t>
      </w:r>
      <w:r>
        <w:t xml:space="preserve"> </w:t>
      </w:r>
      <w:r>
        <w:rPr>
          <w:rStyle w:val="VerbatimChar"/>
        </w:rPr>
        <w:t xml:space="preserve">_ensure_indexes()</w:t>
      </w:r>
      <w:r>
        <w:t xml:space="preserve">:</w:t>
      </w:r>
    </w:p>
    <w:p>
      <w:pPr>
        <w:pStyle w:val="SourceCode"/>
      </w:pPr>
      <w:r>
        <w:rPr>
          <w:rStyle w:val="KeywordTok"/>
        </w:rPr>
        <w:t xml:space="preserve">def</w:t>
      </w:r>
      <w:r>
        <w:rPr>
          <w:rStyle w:val="NormalTok"/>
        </w:rPr>
        <w:t xml:space="preserve"> _ensure_indexes(db):</w:t>
      </w:r>
      <w:r>
        <w:br/>
      </w:r>
      <w:r>
        <w:rPr>
          <w:rStyle w:val="NormalTok"/>
        </w:rPr>
        <w:t xml:space="preserve">    db.users.create_index(</w:t>
      </w:r>
      <w:r>
        <w:rPr>
          <w:rStyle w:val="StringTok"/>
        </w:rPr>
        <w:t xml:space="preserve">"username"</w:t>
      </w:r>
      <w:r>
        <w:rPr>
          <w:rStyle w:val="NormalTok"/>
        </w:rPr>
        <w:t xml:space="preserve">, unique</w:t>
      </w:r>
      <w:r>
        <w:rPr>
          <w:rStyle w:val="OperatorTok"/>
        </w:rPr>
        <w:t xml:space="preserve">=</w:t>
      </w:r>
      <w:r>
        <w:rPr>
          <w:rStyle w:val="VariableTok"/>
        </w:rPr>
        <w:t xml:space="preserve">True</w:t>
      </w:r>
      <w:r>
        <w:rPr>
          <w:rStyle w:val="NormalTok"/>
        </w:rPr>
        <w:t xml:space="preserve">)</w:t>
      </w:r>
      <w:r>
        <w:br/>
      </w:r>
      <w:r>
        <w:rPr>
          <w:rStyle w:val="NormalTok"/>
        </w:rPr>
        <w:t xml:space="preserve">    db.credentials.create_index(</w:t>
      </w:r>
      <w:r>
        <w:rPr>
          <w:rStyle w:val="StringTok"/>
        </w:rPr>
        <w:t xml:space="preserve">"user_id"</w:t>
      </w:r>
      <w:r>
        <w:rPr>
          <w:rStyle w:val="NormalTok"/>
        </w:rPr>
        <w:t xml:space="preserve">)</w:t>
      </w:r>
      <w:r>
        <w:br/>
      </w:r>
      <w:r>
        <w:rPr>
          <w:rStyle w:val="NormalTok"/>
        </w:rPr>
        <w:t xml:space="preserve">    db.credentials.create_index(</w:t>
      </w:r>
      <w:r>
        <w:rPr>
          <w:rStyle w:val="StringTok"/>
        </w:rPr>
        <w:t xml:space="preserve">"card_hex"</w:t>
      </w:r>
      <w:r>
        <w:rPr>
          <w:rStyle w:val="NormalTok"/>
        </w:rPr>
        <w:t xml:space="preserve">)</w:t>
      </w:r>
      <w:r>
        <w:br/>
      </w:r>
      <w:r>
        <w:rPr>
          <w:rStyle w:val="NormalTok"/>
        </w:rPr>
        <w:t xml:space="preserve">    db.events.create_index([(</w:t>
      </w:r>
      <w:r>
        <w:rPr>
          <w:rStyle w:val="StringTok"/>
        </w:rPr>
        <w:t xml:space="preserve">"ts"</w:t>
      </w:r>
      <w:r>
        <w:rPr>
          <w:rStyle w:val="NormalTok"/>
        </w:rPr>
        <w:t xml:space="preserve">, DESCENDING)])</w:t>
      </w:r>
      <w:r>
        <w:br/>
      </w:r>
      <w:r>
        <w:rPr>
          <w:rStyle w:val="NormalTok"/>
        </w:rPr>
        <w:t xml:space="preserve">    db.access_log.create_index([(</w:t>
      </w:r>
      <w:r>
        <w:rPr>
          <w:rStyle w:val="StringTok"/>
        </w:rPr>
        <w:t xml:space="preserve">"ts"</w:t>
      </w:r>
      <w:r>
        <w:rPr>
          <w:rStyle w:val="NormalTok"/>
        </w:rPr>
        <w:t xml:space="preserve">, DESCENDING)])</w:t>
      </w:r>
      <w:r>
        <w:br/>
      </w:r>
      <w:r>
        <w:rPr>
          <w:rStyle w:val="NormalTok"/>
        </w:rPr>
        <w:t xml:space="preserve">    db.readers.create_index(</w:t>
      </w:r>
      <w:r>
        <w:rPr>
          <w:rStyle w:val="StringTok"/>
        </w:rPr>
        <w:t xml:space="preserve">"index"</w:t>
      </w:r>
      <w:r>
        <w:rPr>
          <w:rStyle w:val="NormalTok"/>
        </w:rPr>
        <w:t xml:space="preserve">, unique</w:t>
      </w:r>
      <w:r>
        <w:rPr>
          <w:rStyle w:val="OperatorTok"/>
        </w:rPr>
        <w:t xml:space="preserve">=</w:t>
      </w:r>
      <w:r>
        <w:rPr>
          <w:rStyle w:val="VariableTok"/>
        </w:rPr>
        <w:t xml:space="preserve">True</w:t>
      </w:r>
      <w:r>
        <w:rPr>
          <w:rStyle w:val="NormalTok"/>
        </w:rPr>
        <w:t xml:space="preserve">)</w:t>
      </w:r>
      <w:r>
        <w:br/>
      </w:r>
      <w:r>
        <w:rPr>
          <w:rStyle w:val="NormalTok"/>
        </w:rPr>
        <w:t xml:space="preserve">    db.schedules.create_index(</w:t>
      </w:r>
      <w:r>
        <w:rPr>
          <w:rStyle w:val="StringTok"/>
        </w:rPr>
        <w:t xml:space="preserve">"name"</w:t>
      </w:r>
      <w:r>
        <w:rPr>
          <w:rStyle w:val="NormalTok"/>
        </w:rPr>
        <w:t xml:space="preserve">, unique</w:t>
      </w:r>
      <w:r>
        <w:rPr>
          <w:rStyle w:val="OperatorTok"/>
        </w:rPr>
        <w:t xml:space="preserve">=</w:t>
      </w:r>
      <w:r>
        <w:rPr>
          <w:rStyle w:val="VariableTok"/>
        </w:rPr>
        <w:t xml:space="preserve">True</w:t>
      </w:r>
      <w:r>
        <w:rPr>
          <w:rStyle w:val="NormalTok"/>
        </w:rPr>
        <w:t xml:space="preserve">)</w:t>
      </w:r>
      <w:r>
        <w:br/>
      </w:r>
      <w:r>
        <w:rPr>
          <w:rStyle w:val="NormalTok"/>
        </w:rPr>
        <w:t xml:space="preserve">    db.system_logs.create_index([(</w:t>
      </w:r>
      <w:r>
        <w:rPr>
          <w:rStyle w:val="StringTok"/>
        </w:rPr>
        <w:t xml:space="preserve">"ts"</w:t>
      </w:r>
      <w:r>
        <w:rPr>
          <w:rStyle w:val="NormalTok"/>
        </w:rPr>
        <w:t xml:space="preserve">, DESCENDING)])</w:t>
      </w:r>
    </w:p>
    <w:p>
      <w:pPr>
        <w:pStyle w:val="FirstParagraph"/>
      </w:pPr>
      <w:r>
        <w:t xml:space="preserve">Line-by-line explanation:</w:t>
      </w:r>
    </w:p>
    <w:p>
      <w:pPr>
        <w:pStyle w:val="Compact"/>
        <w:numPr>
          <w:ilvl w:val="0"/>
          <w:numId w:val="1038"/>
        </w:numPr>
      </w:pPr>
      <w:r>
        <w:rPr>
          <w:rStyle w:val="VerbatimChar"/>
        </w:rPr>
        <w:t xml:space="preserve">db.users.create_index("username", unique=True)</w:t>
      </w:r>
      <w:r>
        <w:t xml:space="preserve"> </w:t>
      </w:r>
      <w:r>
        <w:t xml:space="preserve">prevents duplicate usernames.</w:t>
      </w:r>
    </w:p>
    <w:p>
      <w:pPr>
        <w:pStyle w:val="Compact"/>
        <w:numPr>
          <w:ilvl w:val="0"/>
          <w:numId w:val="1038"/>
        </w:numPr>
      </w:pPr>
      <w:r>
        <w:rPr>
          <w:rStyle w:val="VerbatimChar"/>
        </w:rPr>
        <w:t xml:space="preserve">db.credentials.create_index("user_id")</w:t>
      </w:r>
      <w:r>
        <w:t xml:space="preserve"> </w:t>
      </w:r>
      <w:r>
        <w:t xml:space="preserve">accelerates queries for all credentials of one user.</w:t>
      </w:r>
    </w:p>
    <w:p>
      <w:pPr>
        <w:pStyle w:val="Compact"/>
        <w:numPr>
          <w:ilvl w:val="0"/>
          <w:numId w:val="1038"/>
        </w:numPr>
      </w:pPr>
      <w:r>
        <w:rPr>
          <w:rStyle w:val="VerbatimChar"/>
        </w:rPr>
        <w:t xml:space="preserve">db.credentials.create_index("card_hex")</w:t>
      </w:r>
      <w:r>
        <w:t xml:space="preserve"> </w:t>
      </w:r>
      <w:r>
        <w:t xml:space="preserve">makes card lookups fast during access decisions.</w:t>
      </w:r>
    </w:p>
    <w:p>
      <w:pPr>
        <w:pStyle w:val="Compact"/>
        <w:numPr>
          <w:ilvl w:val="0"/>
          <w:numId w:val="1038"/>
        </w:numPr>
      </w:pPr>
      <w:r>
        <w:rPr>
          <w:rStyle w:val="VerbatimChar"/>
        </w:rPr>
        <w:t xml:space="preserve">db.events.create_index([("ts", DESCENDING)])</w:t>
      </w:r>
      <w:r>
        <w:t xml:space="preserve"> </w:t>
      </w:r>
      <w:r>
        <w:t xml:space="preserve">makes recent-event pages efficient.</w:t>
      </w:r>
    </w:p>
    <w:p>
      <w:pPr>
        <w:pStyle w:val="Compact"/>
        <w:numPr>
          <w:ilvl w:val="0"/>
          <w:numId w:val="1038"/>
        </w:numPr>
      </w:pPr>
      <w:r>
        <w:rPr>
          <w:rStyle w:val="VerbatimChar"/>
        </w:rPr>
        <w:t xml:space="preserve">db.access_log.create_index([("ts", DESCENDING)])</w:t>
      </w:r>
      <w:r>
        <w:t xml:space="preserve"> </w:t>
      </w:r>
      <w:r>
        <w:t xml:space="preserve">makes audit-log pages efficient.</w:t>
      </w:r>
    </w:p>
    <w:p>
      <w:pPr>
        <w:pStyle w:val="Compact"/>
        <w:numPr>
          <w:ilvl w:val="0"/>
          <w:numId w:val="1038"/>
        </w:numPr>
      </w:pPr>
      <w:r>
        <w:rPr>
          <w:rStyle w:val="VerbatimChar"/>
        </w:rPr>
        <w:t xml:space="preserve">db.readers.create_index("index", unique=True)</w:t>
      </w:r>
      <w:r>
        <w:t xml:space="preserve"> </w:t>
      </w:r>
      <w:r>
        <w:t xml:space="preserve">ensures one state document per reader.</w:t>
      </w:r>
    </w:p>
    <w:p>
      <w:pPr>
        <w:pStyle w:val="Compact"/>
        <w:numPr>
          <w:ilvl w:val="0"/>
          <w:numId w:val="1038"/>
        </w:numPr>
      </w:pPr>
      <w:r>
        <w:rPr>
          <w:rStyle w:val="VerbatimChar"/>
        </w:rPr>
        <w:t xml:space="preserve">db.schedules.create_index("name", unique=True)</w:t>
      </w:r>
      <w:r>
        <w:t xml:space="preserve"> </w:t>
      </w:r>
      <w:r>
        <w:t xml:space="preserve">prevents duplicate schedule names.</w:t>
      </w:r>
    </w:p>
    <w:p>
      <w:pPr>
        <w:pStyle w:val="Compact"/>
        <w:numPr>
          <w:ilvl w:val="0"/>
          <w:numId w:val="1038"/>
        </w:numPr>
      </w:pPr>
      <w:r>
        <w:rPr>
          <w:rStyle w:val="VerbatimChar"/>
        </w:rPr>
        <w:t xml:space="preserve">db.system_logs.create_index([("ts", DESCENDING)])</w:t>
      </w:r>
      <w:r>
        <w:t xml:space="preserve"> </w:t>
      </w:r>
      <w:r>
        <w:t xml:space="preserve">supports recent diagnostic log queries.</w:t>
      </w:r>
    </w:p>
    <w:bookmarkEnd w:id="108"/>
    <w:bookmarkStart w:id="109" w:name="X217cd98bec9f6274e04fbc013d89b792a3e0758"/>
    <w:p>
      <w:pPr>
        <w:pStyle w:val="Heading2"/>
      </w:pPr>
      <w:r>
        <w:rPr>
          <w:rStyle w:val="SectionNumber"/>
        </w:rPr>
        <w:t xml:space="preserve">8.5</w:t>
      </w:r>
      <w:r>
        <w:tab/>
      </w:r>
      <w:r>
        <w:t xml:space="preserve">7.5 Annotated Code Example: Serial Bridge Connection</w:t>
      </w:r>
    </w:p>
    <w:p>
      <w:pPr>
        <w:pStyle w:val="FirstParagraph"/>
      </w:pPr>
      <w:r>
        <w:t xml:space="preserve">The bridge connection logic in</w:t>
      </w:r>
      <w:r>
        <w:t xml:space="preserve"> </w:t>
      </w:r>
      <w:hyperlink r:id="rId62">
        <w:r>
          <w:rPr>
            <w:rStyle w:val="Hyperlink"/>
          </w:rPr>
          <w:t xml:space="preserve">bridge.py</w:t>
        </w:r>
      </w:hyperlink>
      <w:r>
        <w:t xml:space="preserve"> </w:t>
      </w:r>
      <w:r>
        <w:t xml:space="preserve">is one of the most important pieces of the project.</w:t>
      </w:r>
    </w:p>
    <w:p>
      <w:pPr>
        <w:pStyle w:val="SourceCode"/>
      </w:pPr>
      <w:r>
        <w:rPr>
          <w:rStyle w:val="KeywordTok"/>
        </w:rPr>
        <w:t xml:space="preserve">def</w:t>
      </w:r>
      <w:r>
        <w:rPr>
          <w:rStyle w:val="NormalTok"/>
        </w:rPr>
        <w:t xml:space="preserve"> </w:t>
      </w:r>
      <w:r>
        <w:rPr>
          <w:rStyle w:val="ExtensionTok"/>
        </w:rPr>
        <w:t xml:space="preserve">connect</w:t>
      </w:r>
      <w:r>
        <w:rPr>
          <w:rStyle w:val="NormalTok"/>
        </w:rPr>
        <w:t xml:space="preserve">(</w:t>
      </w:r>
      <w:r>
        <w:rPr>
          <w:rStyle w:val="VariableTok"/>
        </w:rPr>
        <w:t xml:space="preserve">self</w:t>
      </w:r>
      <w:r>
        <w:rPr>
          <w:rStyle w:val="NormalTok"/>
        </w:rPr>
        <w:t xml:space="preserve">, port</w:t>
      </w:r>
      <w:r>
        <w:rPr>
          <w:rStyle w:val="OperatorTok"/>
        </w:rPr>
        <w:t xml:space="preserve">=</w:t>
      </w:r>
      <w:r>
        <w:rPr>
          <w:rStyle w:val="VariableTok"/>
        </w:rPr>
        <w:t xml:space="preserve">None</w:t>
      </w:r>
      <w:r>
        <w:rPr>
          <w:rStyle w:val="NormalTok"/>
        </w:rPr>
        <w:t xml:space="preserve">, retries</w:t>
      </w:r>
      <w:r>
        <w:rPr>
          <w:rStyle w:val="OperatorTok"/>
        </w:rPr>
        <w:t xml:space="preserve">=</w:t>
      </w:r>
      <w:r>
        <w:rPr>
          <w:rStyle w:val="DecValTok"/>
        </w:rPr>
        <w:t xml:space="preserve">3</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.ser </w:t>
      </w:r>
      <w:r>
        <w:rPr>
          <w:rStyle w:val="KeywordTok"/>
        </w:rPr>
        <w:t xml:space="preserve">and</w:t>
      </w:r>
      <w:r>
        <w:rPr>
          <w:rStyle w:val="NormalTok"/>
        </w:rPr>
        <w:t xml:space="preserve"> </w:t>
      </w:r>
      <w:r>
        <w:rPr>
          <w:rStyle w:val="VariableTok"/>
        </w:rPr>
        <w:t xml:space="preserve">self</w:t>
      </w:r>
      <w:r>
        <w:rPr>
          <w:rStyle w:val="NormalTok"/>
        </w:rPr>
        <w:t xml:space="preserve">.ser.is_open </w:t>
      </w:r>
      <w:r>
        <w:rPr>
          <w:rStyle w:val="KeywordTok"/>
        </w:rPr>
        <w:t xml:space="preserve">and</w:t>
      </w:r>
      <w:r>
        <w:rPr>
          <w:rStyle w:val="NormalTok"/>
        </w:rPr>
        <w:t xml:space="preserve"> </w:t>
      </w:r>
      <w:r>
        <w:rPr>
          <w:rStyle w:val="VariableTok"/>
        </w:rPr>
        <w:t xml:space="preserve">self</w:t>
      </w:r>
      <w:r>
        <w:rPr>
          <w:rStyle w:val="NormalTok"/>
        </w:rPr>
        <w:t xml:space="preserve">.connected:</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rPr>
          <w:rStyle w:val="VariableTok"/>
        </w:rPr>
        <w:t xml:space="preserve">self</w:t>
      </w:r>
      <w:r>
        <w:rPr>
          <w:rStyle w:val="NormalTok"/>
        </w:rPr>
        <w:t xml:space="preserve">._cleanup()</w:t>
      </w:r>
      <w:r>
        <w:br/>
      </w:r>
      <w:r>
        <w:rPr>
          <w:rStyle w:val="NormalTok"/>
        </w:rPr>
        <w:t xml:space="preserve">    port </w:t>
      </w:r>
      <w:r>
        <w:rPr>
          <w:rStyle w:val="OperatorTok"/>
        </w:rPr>
        <w:t xml:space="preserve">=</w:t>
      </w:r>
      <w:r>
        <w:rPr>
          <w:rStyle w:val="NormalTok"/>
        </w:rPr>
        <w:t xml:space="preserve"> port </w:t>
      </w:r>
      <w:r>
        <w:rPr>
          <w:rStyle w:val="KeywordTok"/>
        </w:rPr>
        <w:t xml:space="preserve">or</w:t>
      </w:r>
      <w:r>
        <w:rPr>
          <w:rStyle w:val="NormalTok"/>
        </w:rPr>
        <w:t xml:space="preserve"> </w:t>
      </w:r>
      <w:r>
        <w:rPr>
          <w:rStyle w:val="VariableTok"/>
        </w:rPr>
        <w:t xml:space="preserve">self</w:t>
      </w:r>
      <w:r>
        <w:rPr>
          <w:rStyle w:val="NormalTok"/>
        </w:rPr>
        <w:t xml:space="preserve">.find_port()</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port:</w:t>
      </w:r>
      <w:r>
        <w:br/>
      </w:r>
      <w:r>
        <w:rPr>
          <w:rStyle w:val="NormalTok"/>
        </w:rPr>
        <w:t xml:space="preserve">        log.warning(</w:t>
      </w:r>
      <w:r>
        <w:rPr>
          <w:rStyle w:val="StringTok"/>
        </w:rPr>
        <w:t xml:space="preserve">"No Blue Pill port found"</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p>
    <w:p>
      <w:pPr>
        <w:pStyle w:val="FirstParagraph"/>
      </w:pPr>
      <w:r>
        <w:t xml:space="preserve">Line-by-line explanation:</w:t>
      </w:r>
    </w:p>
    <w:p>
      <w:pPr>
        <w:pStyle w:val="Compact"/>
        <w:numPr>
          <w:ilvl w:val="0"/>
          <w:numId w:val="1039"/>
        </w:numPr>
      </w:pPr>
      <w:r>
        <w:rPr>
          <w:rStyle w:val="VerbatimChar"/>
        </w:rPr>
        <w:t xml:space="preserve">connect(..., retries=3)</w:t>
      </w:r>
      <w:r>
        <w:t xml:space="preserve"> </w:t>
      </w:r>
      <w:r>
        <w:t xml:space="preserve">attempts to open the bridge with automatic retries.</w:t>
      </w:r>
    </w:p>
    <w:p>
      <w:pPr>
        <w:pStyle w:val="Compact"/>
        <w:numPr>
          <w:ilvl w:val="0"/>
          <w:numId w:val="1039"/>
        </w:numPr>
      </w:pPr>
      <w:r>
        <w:t xml:space="preserve">The first</w:t>
      </w:r>
      <w:r>
        <w:t xml:space="preserve"> </w:t>
      </w:r>
      <w:r>
        <w:rPr>
          <w:rStyle w:val="VerbatimChar"/>
        </w:rPr>
        <w:t xml:space="preserve">if</w:t>
      </w:r>
      <w:r>
        <w:t xml:space="preserve"> </w:t>
      </w:r>
      <w:r>
        <w:t xml:space="preserve">avoids reconnecting if the bridge is already usable.</w:t>
      </w:r>
    </w:p>
    <w:p>
      <w:pPr>
        <w:pStyle w:val="Compact"/>
        <w:numPr>
          <w:ilvl w:val="0"/>
          <w:numId w:val="1039"/>
        </w:numPr>
      </w:pPr>
      <w:r>
        <w:rPr>
          <w:rStyle w:val="VerbatimChar"/>
        </w:rPr>
        <w:t xml:space="preserve">self._cleanup()</w:t>
      </w:r>
      <w:r>
        <w:t xml:space="preserve"> </w:t>
      </w:r>
      <w:r>
        <w:t xml:space="preserve">clears stale serial state before a new attempt.</w:t>
      </w:r>
    </w:p>
    <w:p>
      <w:pPr>
        <w:pStyle w:val="Compact"/>
        <w:numPr>
          <w:ilvl w:val="0"/>
          <w:numId w:val="1039"/>
        </w:numPr>
      </w:pPr>
      <w:r>
        <w:rPr>
          <w:rStyle w:val="VerbatimChar"/>
        </w:rPr>
        <w:t xml:space="preserve">port = port or self.find_port()</w:t>
      </w:r>
      <w:r>
        <w:t xml:space="preserve"> </w:t>
      </w:r>
      <w:r>
        <w:t xml:space="preserve">uses the explicitly provided port or auto-detects the Blue Pill by USB VID and PID.</w:t>
      </w:r>
    </w:p>
    <w:p>
      <w:pPr>
        <w:pStyle w:val="Compact"/>
        <w:numPr>
          <w:ilvl w:val="0"/>
          <w:numId w:val="1039"/>
        </w:numPr>
      </w:pPr>
      <w:r>
        <w:t xml:space="preserve">If no port is found, the method logs a warning and returns</w:t>
      </w:r>
      <w:r>
        <w:t xml:space="preserve"> </w:t>
      </w:r>
      <w:r>
        <w:rPr>
          <w:rStyle w:val="VerbatimChar"/>
        </w:rPr>
        <w:t xml:space="preserve">False</w:t>
      </w:r>
      <w:r>
        <w:t xml:space="preserve">.</w:t>
      </w:r>
    </w:p>
    <w:p>
      <w:pPr>
        <w:pStyle w:val="FirstParagraph"/>
      </w:pPr>
      <w:r>
        <w:t xml:space="preserve">This is important because real USB hardware is unreliable in the field: ports disappear, reconnect, or enumerate differently after reboot.</w:t>
      </w:r>
    </w:p>
    <w:bookmarkEnd w:id="109"/>
    <w:bookmarkStart w:id="110" w:name="X57852c0b4bab3f7b58634b0b75e4d38625fac28"/>
    <w:p>
      <w:pPr>
        <w:pStyle w:val="Heading2"/>
      </w:pPr>
      <w:r>
        <w:rPr>
          <w:rStyle w:val="SectionNumber"/>
        </w:rPr>
        <w:t xml:space="preserve">8.6</w:t>
      </w:r>
      <w:r>
        <w:tab/>
      </w:r>
      <w:r>
        <w:t xml:space="preserve">7.6 Annotated Code Example: Parsing Bridge Events</w:t>
      </w:r>
    </w:p>
    <w:p>
      <w:pPr>
        <w:pStyle w:val="FirstParagraph"/>
      </w:pPr>
      <w:r>
        <w:t xml:space="preserve">The bridge converts raw lines from the STM32 into structured Python dictionaries. A representative example is the card event parser.</w:t>
      </w:r>
    </w:p>
    <w:p>
      <w:pPr>
        <w:pStyle w:val="SourceCode"/>
      </w:pPr>
      <w:r>
        <w:rPr>
          <w:rStyle w:val="NormalTok"/>
        </w:rPr>
        <w:t xml:space="preserve">m </w:t>
      </w:r>
      <w:r>
        <w:rPr>
          <w:rStyle w:val="OperatorTok"/>
        </w:rPr>
        <w:t xml:space="preserve">=</w:t>
      </w:r>
      <w:r>
        <w:rPr>
          <w:rStyle w:val="NormalTok"/>
        </w:rPr>
        <w:t xml:space="preserve"> re.match(</w:t>
      </w:r>
      <w:r>
        <w:rPr>
          <w:rStyle w:val="VerbatimStringTok"/>
        </w:rPr>
        <w:t xml:space="preserve">r"!CARD </w:t>
      </w:r>
      <w:r>
        <w:rPr>
          <w:rStyle w:val="KeywordTok"/>
        </w:rPr>
        <w:t xml:space="preserve">(</w:t>
      </w:r>
      <w:r>
        <w:rPr>
          <w:rStyle w:val="DecValTok"/>
        </w:rPr>
        <w:t xml:space="preserve">\d</w:t>
      </w:r>
      <w:r>
        <w:rPr>
          <w:rStyle w:val="OperatorTok"/>
        </w:rPr>
        <w:t xml:space="preserve">+</w:t>
      </w:r>
      <w:r>
        <w:rPr>
          <w:rStyle w:val="KeywordTok"/>
        </w:rPr>
        <w:t xml:space="preserve">)</w:t>
      </w:r>
      <w:r>
        <w:rPr>
          <w:rStyle w:val="VerbatimStringTok"/>
        </w:rPr>
        <w:t xml:space="preserve"> </w:t>
      </w:r>
      <w:r>
        <w:rPr>
          <w:rStyle w:val="KeywordTok"/>
        </w:rPr>
        <w:t xml:space="preserve">(</w:t>
      </w:r>
      <w:r>
        <w:rPr>
          <w:rStyle w:val="PreprocessorTok"/>
        </w:rPr>
        <w:t xml:space="preserve">[0-9A-Fa-f]</w:t>
      </w:r>
      <w:r>
        <w:rPr>
          <w:rStyle w:val="OperatorTok"/>
        </w:rPr>
        <w:t xml:space="preserve">+</w:t>
      </w:r>
      <w:r>
        <w:rPr>
          <w:rStyle w:val="KeywordTok"/>
        </w:rPr>
        <w:t xml:space="preserve">)</w:t>
      </w:r>
      <w:r>
        <w:rPr>
          <w:rStyle w:val="VerbatimStringTok"/>
        </w:rPr>
        <w:t xml:space="preserve"> </w:t>
      </w:r>
      <w:r>
        <w:rPr>
          <w:rStyle w:val="KeywordTok"/>
        </w:rPr>
        <w:t xml:space="preserve">(</w:t>
      </w:r>
      <w:r>
        <w:rPr>
          <w:rStyle w:val="DecValTok"/>
        </w:rPr>
        <w:t xml:space="preserve">\d</w:t>
      </w:r>
      <w:r>
        <w:rPr>
          <w:rStyle w:val="OperatorTok"/>
        </w:rPr>
        <w:t xml:space="preserve">+</w:t>
      </w:r>
      <w:r>
        <w:rPr>
          <w:rStyle w:val="KeywordTok"/>
        </w:rPr>
        <w:t xml:space="preserve">)</w:t>
      </w:r>
      <w:r>
        <w:rPr>
          <w:rStyle w:val="VerbatimStringTok"/>
        </w:rPr>
        <w:t xml:space="preserve"> </w:t>
      </w:r>
      <w:r>
        <w:rPr>
          <w:rStyle w:val="KeywordTok"/>
        </w:rPr>
        <w:t xml:space="preserve">(</w:t>
      </w:r>
      <w:r>
        <w:rPr>
          <w:rStyle w:val="DecValTok"/>
        </w:rPr>
        <w:t xml:space="preserve">\d</w:t>
      </w:r>
      <w:r>
        <w:rPr>
          <w:rStyle w:val="OperatorTok"/>
        </w:rPr>
        <w:t xml:space="preserve">+</w:t>
      </w:r>
      <w:r>
        <w:rPr>
          <w:rStyle w:val="KeywordTok"/>
        </w:rPr>
        <w:t xml:space="preserve">)</w:t>
      </w:r>
      <w:r>
        <w:rPr>
          <w:rStyle w:val="VerbatimStringTok"/>
        </w:rPr>
        <w:t xml:space="preserve">"</w:t>
      </w:r>
      <w:r>
        <w:rPr>
          <w:rStyle w:val="NormalTok"/>
        </w:rPr>
        <w:t xml:space="preserve">, line)</w:t>
      </w:r>
      <w:r>
        <w:br/>
      </w:r>
      <w:r>
        <w:rPr>
          <w:rStyle w:val="ControlFlowTok"/>
        </w:rPr>
        <w:t xml:space="preserve">if</w:t>
      </w:r>
      <w:r>
        <w:rPr>
          <w:rStyle w:val="NormalTok"/>
        </w:rPr>
        <w:t xml:space="preserve"> m:</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"card"</w:t>
      </w:r>
      <w:r>
        <w:rPr>
          <w:rStyle w:val="NormalTok"/>
        </w:rPr>
        <w:t xml:space="preserve">,</w:t>
      </w:r>
      <w:r>
        <w:br/>
      </w:r>
      <w:r>
        <w:rPr>
          <w:rStyle w:val="NormalTok"/>
        </w:rPr>
        <w:t xml:space="preserve">        </w:t>
      </w:r>
      <w:r>
        <w:rPr>
          <w:rStyle w:val="StringTok"/>
        </w:rPr>
        <w:t xml:space="preserve">"reader"</w:t>
      </w:r>
      <w:r>
        <w:rPr>
          <w:rStyle w:val="NormalTok"/>
        </w:rPr>
        <w:t xml:space="preserve">: </w:t>
      </w:r>
      <w:r>
        <w:rPr>
          <w:rStyle w:val="BuiltInTok"/>
        </w:rPr>
        <w:t xml:space="preserve">int</w:t>
      </w:r>
      <w:r>
        <w:rPr>
          <w:rStyle w:val="NormalTok"/>
        </w:rPr>
        <w:t xml:space="preserve">(m.group(</w:t>
      </w:r>
      <w:r>
        <w:rPr>
          <w:rStyle w:val="DecValTok"/>
        </w:rPr>
        <w:t xml:space="preserve">1</w:t>
      </w:r>
      <w:r>
        <w:rPr>
          <w:rStyle w:val="NormalTok"/>
        </w:rPr>
        <w:t xml:space="preserve">)),</w:t>
      </w:r>
      <w:r>
        <w:br/>
      </w:r>
      <w:r>
        <w:rPr>
          <w:rStyle w:val="NormalTok"/>
        </w:rPr>
        <w:t xml:space="preserve">        </w:t>
      </w:r>
      <w:r>
        <w:rPr>
          <w:rStyle w:val="StringTok"/>
        </w:rPr>
        <w:t xml:space="preserve">"hex"</w:t>
      </w:r>
      <w:r>
        <w:rPr>
          <w:rStyle w:val="NormalTok"/>
        </w:rPr>
        <w:t xml:space="preserve">: m.group(</w:t>
      </w:r>
      <w:r>
        <w:rPr>
          <w:rStyle w:val="DecValTok"/>
        </w:rPr>
        <w:t xml:space="preserve">2</w:t>
      </w:r>
      <w:r>
        <w:rPr>
          <w:rStyle w:val="NormalTok"/>
        </w:rPr>
        <w:t xml:space="preserve">),</w:t>
      </w:r>
      <w:r>
        <w:br/>
      </w:r>
      <w:r>
        <w:rPr>
          <w:rStyle w:val="NormalTok"/>
        </w:rPr>
        <w:t xml:space="preserve">        </w:t>
      </w:r>
      <w:r>
        <w:rPr>
          <w:rStyle w:val="StringTok"/>
        </w:rPr>
        <w:t xml:space="preserve">"bits"</w:t>
      </w:r>
      <w:r>
        <w:rPr>
          <w:rStyle w:val="NormalTok"/>
        </w:rPr>
        <w:t xml:space="preserve">: </w:t>
      </w:r>
      <w:r>
        <w:rPr>
          <w:rStyle w:val="BuiltInTok"/>
        </w:rPr>
        <w:t xml:space="preserve">int</w:t>
      </w:r>
      <w:r>
        <w:rPr>
          <w:rStyle w:val="NormalTok"/>
        </w:rPr>
        <w:t xml:space="preserve">(m.group(</w:t>
      </w:r>
      <w:r>
        <w:rPr>
          <w:rStyle w:val="DecValTok"/>
        </w:rPr>
        <w:t xml:space="preserve">3</w:t>
      </w:r>
      <w:r>
        <w:rPr>
          <w:rStyle w:val="NormalTok"/>
        </w:rPr>
        <w:t xml:space="preserve">)),</w:t>
      </w:r>
      <w:r>
        <w:br/>
      </w:r>
      <w:r>
        <w:rPr>
          <w:rStyle w:val="NormalTok"/>
        </w:rPr>
        <w:t xml:space="preserve">        </w:t>
      </w:r>
      <w:r>
        <w:rPr>
          <w:rStyle w:val="StringTok"/>
        </w:rPr>
        <w:t xml:space="preserve">"format"</w:t>
      </w:r>
      <w:r>
        <w:rPr>
          <w:rStyle w:val="NormalTok"/>
        </w:rPr>
        <w:t xml:space="preserve">: </w:t>
      </w:r>
      <w:r>
        <w:rPr>
          <w:rStyle w:val="BuiltInTok"/>
        </w:rPr>
        <w:t xml:space="preserve">int</w:t>
      </w:r>
      <w:r>
        <w:rPr>
          <w:rStyle w:val="NormalTok"/>
        </w:rPr>
        <w:t xml:space="preserve">(m.group(</w:t>
      </w:r>
      <w:r>
        <w:rPr>
          <w:rStyle w:val="DecValTok"/>
        </w:rPr>
        <w:t xml:space="preserve">4</w:t>
      </w:r>
      <w:r>
        <w:rPr>
          <w:rStyle w:val="NormalTok"/>
        </w:rPr>
        <w:t xml:space="preserve">)),</w:t>
      </w:r>
      <w:r>
        <w:br/>
      </w:r>
      <w:r>
        <w:rPr>
          <w:rStyle w:val="NormalTok"/>
        </w:rPr>
        <w:t xml:space="preserve">        </w:t>
      </w:r>
      <w:r>
        <w:rPr>
          <w:rStyle w:val="StringTok"/>
        </w:rPr>
        <w:t xml:space="preserve">"ts"</w:t>
      </w:r>
      <w:r>
        <w:rPr>
          <w:rStyle w:val="NormalTok"/>
        </w:rPr>
        <w:t xml:space="preserve">: ts,</w:t>
      </w:r>
      <w:r>
        <w:br/>
      </w:r>
      <w:r>
        <w:rPr>
          <w:rStyle w:val="NormalTok"/>
        </w:rPr>
        <w:t xml:space="preserve">        </w:t>
      </w:r>
      <w:r>
        <w:rPr>
          <w:rStyle w:val="StringTok"/>
        </w:rPr>
        <w:t xml:space="preserve">"raw"</w:t>
      </w:r>
      <w:r>
        <w:rPr>
          <w:rStyle w:val="NormalTok"/>
        </w:rPr>
        <w:t xml:space="preserve">: line,</w:t>
      </w:r>
      <w:r>
        <w:br/>
      </w:r>
      <w:r>
        <w:rPr>
          <w:rStyle w:val="NormalTok"/>
        </w:rPr>
        <w:t xml:space="preserve">    }</w:t>
      </w:r>
    </w:p>
    <w:p>
      <w:pPr>
        <w:pStyle w:val="FirstParagraph"/>
      </w:pPr>
      <w:r>
        <w:t xml:space="preserve">Line-by-line explanation:</w:t>
      </w:r>
    </w:p>
    <w:p>
      <w:pPr>
        <w:pStyle w:val="Compact"/>
        <w:numPr>
          <w:ilvl w:val="0"/>
          <w:numId w:val="1040"/>
        </w:numPr>
      </w:pPr>
      <w:r>
        <w:rPr>
          <w:rStyle w:val="VerbatimChar"/>
        </w:rPr>
        <w:t xml:space="preserve">re.match(...)</w:t>
      </w:r>
      <w:r>
        <w:t xml:space="preserve"> </w:t>
      </w:r>
      <w:r>
        <w:t xml:space="preserve">looks for a line beginning with</w:t>
      </w:r>
      <w:r>
        <w:t xml:space="preserve"> </w:t>
      </w:r>
      <w:r>
        <w:rPr>
          <w:rStyle w:val="VerbatimChar"/>
        </w:rPr>
        <w:t xml:space="preserve">!CARD</w:t>
      </w:r>
      <w:r>
        <w:t xml:space="preserve"> </w:t>
      </w:r>
      <w:r>
        <w:t xml:space="preserve">followed by reader number, card hex value, bit length, and format.</w:t>
      </w:r>
    </w:p>
    <w:p>
      <w:pPr>
        <w:pStyle w:val="Compact"/>
        <w:numPr>
          <w:ilvl w:val="0"/>
          <w:numId w:val="1040"/>
        </w:numPr>
      </w:pPr>
      <w:r>
        <w:rPr>
          <w:rStyle w:val="VerbatimChar"/>
        </w:rPr>
        <w:t xml:space="preserve">if m:</w:t>
      </w:r>
      <w:r>
        <w:t xml:space="preserve"> </w:t>
      </w:r>
      <w:r>
        <w:t xml:space="preserve">means the parser only continues if the pattern matched.</w:t>
      </w:r>
    </w:p>
    <w:p>
      <w:pPr>
        <w:pStyle w:val="Compact"/>
        <w:numPr>
          <w:ilvl w:val="0"/>
          <w:numId w:val="1040"/>
        </w:numPr>
      </w:pPr>
      <w:r>
        <w:rPr>
          <w:rStyle w:val="VerbatimChar"/>
        </w:rPr>
        <w:t xml:space="preserve">"type": "card"</w:t>
      </w:r>
      <w:r>
        <w:t xml:space="preserve"> </w:t>
      </w:r>
      <w:r>
        <w:t xml:space="preserve">normalizes the event into an internal event type.</w:t>
      </w:r>
    </w:p>
    <w:p>
      <w:pPr>
        <w:pStyle w:val="Compact"/>
        <w:numPr>
          <w:ilvl w:val="0"/>
          <w:numId w:val="1040"/>
        </w:numPr>
      </w:pPr>
      <w:r>
        <w:rPr>
          <w:rStyle w:val="VerbatimChar"/>
        </w:rPr>
        <w:t xml:space="preserve">"reader": int(...)</w:t>
      </w:r>
      <w:r>
        <w:t xml:space="preserve"> </w:t>
      </w:r>
      <w:r>
        <w:t xml:space="preserve">records which reader generated the card event.</w:t>
      </w:r>
    </w:p>
    <w:p>
      <w:pPr>
        <w:pStyle w:val="Compact"/>
        <w:numPr>
          <w:ilvl w:val="0"/>
          <w:numId w:val="1040"/>
        </w:numPr>
      </w:pPr>
      <w:r>
        <w:rPr>
          <w:rStyle w:val="VerbatimChar"/>
        </w:rPr>
        <w:t xml:space="preserve">"hex": ...</w:t>
      </w:r>
      <w:r>
        <w:t xml:space="preserve"> </w:t>
      </w:r>
      <w:r>
        <w:t xml:space="preserve">stores the raw credential value used for lookup or enrollment.</w:t>
      </w:r>
    </w:p>
    <w:p>
      <w:pPr>
        <w:pStyle w:val="Compact"/>
        <w:numPr>
          <w:ilvl w:val="0"/>
          <w:numId w:val="1040"/>
        </w:numPr>
      </w:pPr>
      <w:r>
        <w:rPr>
          <w:rStyle w:val="VerbatimChar"/>
        </w:rPr>
        <w:t xml:space="preserve">"bits": ...</w:t>
      </w:r>
      <w:r>
        <w:t xml:space="preserve"> </w:t>
      </w:r>
      <w:r>
        <w:t xml:space="preserve">preserves bit length metadata.</w:t>
      </w:r>
    </w:p>
    <w:p>
      <w:pPr>
        <w:pStyle w:val="Compact"/>
        <w:numPr>
          <w:ilvl w:val="0"/>
          <w:numId w:val="1040"/>
        </w:numPr>
      </w:pPr>
      <w:r>
        <w:rPr>
          <w:rStyle w:val="VerbatimChar"/>
        </w:rPr>
        <w:t xml:space="preserve">"format": ...</w:t>
      </w:r>
      <w:r>
        <w:t xml:space="preserve"> </w:t>
      </w:r>
      <w:r>
        <w:t xml:space="preserve">preserves format metadata.</w:t>
      </w:r>
    </w:p>
    <w:p>
      <w:pPr>
        <w:pStyle w:val="Compact"/>
        <w:numPr>
          <w:ilvl w:val="0"/>
          <w:numId w:val="1040"/>
        </w:numPr>
      </w:pPr>
      <w:r>
        <w:rPr>
          <w:rStyle w:val="VerbatimChar"/>
        </w:rPr>
        <w:t xml:space="preserve">"ts": ts</w:t>
      </w:r>
      <w:r>
        <w:t xml:space="preserve"> </w:t>
      </w:r>
      <w:r>
        <w:t xml:space="preserve">records a backend-side timestamp.</w:t>
      </w:r>
    </w:p>
    <w:p>
      <w:pPr>
        <w:pStyle w:val="Compact"/>
        <w:numPr>
          <w:ilvl w:val="0"/>
          <w:numId w:val="1040"/>
        </w:numPr>
      </w:pPr>
      <w:r>
        <w:rPr>
          <w:rStyle w:val="VerbatimChar"/>
        </w:rPr>
        <w:t xml:space="preserve">"raw": line</w:t>
      </w:r>
      <w:r>
        <w:t xml:space="preserve"> </w:t>
      </w:r>
      <w:r>
        <w:t xml:space="preserve">preserves the original line for diagnostics.</w:t>
      </w:r>
    </w:p>
    <w:p>
      <w:pPr>
        <w:pStyle w:val="FirstParagraph"/>
      </w:pPr>
      <w:r>
        <w:t xml:space="preserve">This is a good example of why MongoDB fits the project: different event types naturally carry different fields, and a flexible document model stores them without a complicated rigid schema.</w:t>
      </w:r>
    </w:p>
    <w:bookmarkEnd w:id="110"/>
    <w:bookmarkStart w:id="111" w:name="X6abb7d7acf5ab6d005e64dedb9d8667572db3b3"/>
    <w:p>
      <w:pPr>
        <w:pStyle w:val="Heading2"/>
      </w:pPr>
      <w:r>
        <w:rPr>
          <w:rStyle w:val="SectionNumber"/>
        </w:rPr>
        <w:t xml:space="preserve">8.7</w:t>
      </w:r>
      <w:r>
        <w:tab/>
      </w:r>
      <w:r>
        <w:t xml:space="preserve">7.7 Annotated Code Example: Card Access Decision</w:t>
      </w:r>
    </w:p>
    <w:p>
      <w:pPr>
        <w:pStyle w:val="FirstParagraph"/>
      </w:pPr>
      <w:r>
        <w:t xml:space="preserve">The access-policy path in</w:t>
      </w:r>
      <w:r>
        <w:t xml:space="preserve"> </w:t>
      </w:r>
      <w:hyperlink r:id="rId70">
        <w:r>
          <w:rPr>
            <w:rStyle w:val="Hyperlink"/>
          </w:rPr>
          <w:t xml:space="preserve">app.py</w:t>
        </w:r>
      </w:hyperlink>
      <w:r>
        <w:t xml:space="preserve"> </w:t>
      </w:r>
      <w:r>
        <w:t xml:space="preserve">is central to the controller logic.</w:t>
      </w:r>
    </w:p>
    <w:p>
      <w:pPr>
        <w:pStyle w:val="SourceCode"/>
      </w:pPr>
      <w:r>
        <w:rPr>
          <w:rStyle w:val="NormalTok"/>
        </w:rPr>
        <w:t xml:space="preserve">cred </w:t>
      </w:r>
      <w:r>
        <w:rPr>
          <w:rStyle w:val="OperatorTok"/>
        </w:rPr>
        <w:t xml:space="preserve">=</w:t>
      </w:r>
      <w:r>
        <w:rPr>
          <w:rStyle w:val="NormalTok"/>
        </w:rPr>
        <w:t xml:space="preserve"> find_credential_by_card(db, ev[</w:t>
      </w:r>
      <w:r>
        <w:rPr>
          <w:rStyle w:val="StringTok"/>
        </w:rPr>
        <w:t xml:space="preserve">"hex"</w:t>
      </w:r>
      <w:r>
        <w:rPr>
          <w:rStyle w:val="NormalTok"/>
        </w:rPr>
        <w:t xml:space="preserve">])</w:t>
      </w:r>
      <w:r>
        <w:br/>
      </w:r>
      <w:r>
        <w:rPr>
          <w:rStyle w:val="ControlFlowTok"/>
        </w:rPr>
        <w:t xml:space="preserve">if</w:t>
      </w:r>
      <w:r>
        <w:rPr>
          <w:rStyle w:val="NormalTok"/>
        </w:rPr>
        <w:t xml:space="preserve"> cred:</w:t>
      </w:r>
      <w:r>
        <w:br/>
      </w:r>
      <w:r>
        <w:rPr>
          <w:rStyle w:val="NormalTok"/>
        </w:rPr>
        <w:t xml:space="preserve">    user </w:t>
      </w:r>
      <w:r>
        <w:rPr>
          <w:rStyle w:val="OperatorTok"/>
        </w:rPr>
        <w:t xml:space="preserve">=</w:t>
      </w:r>
      <w:r>
        <w:rPr>
          <w:rStyle w:val="NormalTok"/>
        </w:rPr>
        <w:t xml:space="preserve"> get_user(db, </w:t>
      </w:r>
      <w:r>
        <w:rPr>
          <w:rStyle w:val="BuiltInTok"/>
        </w:rPr>
        <w:t xml:space="preserve">str</w:t>
      </w:r>
      <w:r>
        <w:rPr>
          <w:rStyle w:val="NormalTok"/>
        </w:rPr>
        <w:t xml:space="preserve">(cred[</w:t>
      </w:r>
      <w:r>
        <w:rPr>
          <w:rStyle w:val="StringTok"/>
        </w:rPr>
        <w:t xml:space="preserve">"user_id"</w:t>
      </w:r>
      <w:r>
        <w:rPr>
          <w:rStyle w:val="NormalTok"/>
        </w:rPr>
        <w:t xml:space="preserve">]))</w:t>
      </w:r>
      <w:r>
        <w:br/>
      </w:r>
      <w:r>
        <w:rPr>
          <w:rStyle w:val="NormalTok"/>
        </w:rPr>
        <w:t xml:space="preserve">    name </w:t>
      </w:r>
      <w:r>
        <w:rPr>
          <w:rStyle w:val="OperatorTok"/>
        </w:rPr>
        <w:t xml:space="preserve">=</w:t>
      </w:r>
      <w:r>
        <w:rPr>
          <w:rStyle w:val="NormalTok"/>
        </w:rPr>
        <w:t xml:space="preserve"> user[</w:t>
      </w:r>
      <w:r>
        <w:rPr>
          <w:rStyle w:val="StringTok"/>
        </w:rPr>
        <w:t xml:space="preserve">"username"</w:t>
      </w:r>
      <w:r>
        <w:rPr>
          <w:rStyle w:val="NormalTok"/>
        </w:rPr>
        <w:t xml:space="preserve">] </w:t>
      </w:r>
      <w:r>
        <w:rPr>
          <w:rStyle w:val="ControlFlowTok"/>
        </w:rPr>
        <w:t xml:space="preserve">if</w:t>
      </w:r>
      <w:r>
        <w:rPr>
          <w:rStyle w:val="NormalTok"/>
        </w:rPr>
        <w:t xml:space="preserve"> user </w:t>
      </w:r>
      <w:r>
        <w:rPr>
          <w:rStyle w:val="ControlFlowTok"/>
        </w:rPr>
        <w:t xml:space="preserve">else</w:t>
      </w:r>
      <w:r>
        <w:rPr>
          <w:rStyle w:val="NormalTok"/>
        </w:rPr>
        <w:t xml:space="preserve"> </w:t>
      </w:r>
      <w:r>
        <w:rPr>
          <w:rStyle w:val="StringTok"/>
        </w:rPr>
        <w:t xml:space="preserve">"unknown"</w:t>
      </w:r>
      <w:r>
        <w:br/>
      </w:r>
      <w:r>
        <w:rPr>
          <w:rStyle w:val="NormalTok"/>
        </w:rPr>
        <w:t xml:space="preserve">    allowed, reason </w:t>
      </w:r>
      <w:r>
        <w:rPr>
          <w:rStyle w:val="OperatorTok"/>
        </w:rPr>
        <w:t xml:space="preserve">=</w:t>
      </w:r>
      <w:r>
        <w:rPr>
          <w:rStyle w:val="NormalTok"/>
        </w:rPr>
        <w:t xml:space="preserve"> _check_access_policy(user, reader) </w:t>
      </w:r>
      <w:r>
        <w:rPr>
          <w:rStyle w:val="ControlFlowTok"/>
        </w:rPr>
        <w:t xml:space="preserve">if</w:t>
      </w:r>
      <w:r>
        <w:rPr>
          <w:rStyle w:val="NormalTok"/>
        </w:rPr>
        <w:t xml:space="preserve"> user </w:t>
      </w:r>
      <w:r>
        <w:rPr>
          <w:rStyle w:val="ControlFlowTok"/>
        </w:rPr>
        <w:t xml:space="preserve">else</w:t>
      </w:r>
      <w:r>
        <w:rPr>
          <w:rStyle w:val="NormalTok"/>
        </w:rPr>
        <w:t xml:space="preserve"> (</w:t>
      </w:r>
      <w:r>
        <w:rPr>
          <w:rStyle w:val="VariableTok"/>
        </w:rPr>
        <w:t xml:space="preserve">False</w:t>
      </w:r>
      <w:r>
        <w:rPr>
          <w:rStyle w:val="NormalTok"/>
        </w:rPr>
        <w:t xml:space="preserve">, </w:t>
      </w:r>
      <w:r>
        <w:rPr>
          <w:rStyle w:val="StringTok"/>
        </w:rPr>
        <w:t xml:space="preserve">"user not found"</w:t>
      </w:r>
      <w:r>
        <w:rPr>
          <w:rStyle w:val="NormalTok"/>
        </w:rPr>
        <w:t xml:space="preserve">)</w:t>
      </w:r>
      <w:r>
        <w:br/>
      </w:r>
      <w:r>
        <w:rPr>
          <w:rStyle w:val="NormalTok"/>
        </w:rPr>
        <w:t xml:space="preserve">    </w:t>
      </w:r>
      <w:r>
        <w:rPr>
          <w:rStyle w:val="ControlFlowTok"/>
        </w:rPr>
        <w:t xml:space="preserve">if</w:t>
      </w:r>
      <w:r>
        <w:rPr>
          <w:rStyle w:val="NormalTok"/>
        </w:rPr>
        <w:t xml:space="preserve"> allowed:</w:t>
      </w:r>
      <w:r>
        <w:br/>
      </w:r>
      <w:r>
        <w:rPr>
          <w:rStyle w:val="NormalTok"/>
        </w:rPr>
        <w:t xml:space="preserve">        log_access(db, card_hex</w:t>
      </w:r>
      <w:r>
        <w:rPr>
          <w:rStyle w:val="OperatorTok"/>
        </w:rPr>
        <w:t xml:space="preserve">=</w:t>
      </w:r>
      <w:r>
        <w:rPr>
          <w:rStyle w:val="NormalTok"/>
        </w:rPr>
        <w:t xml:space="preserve">ev[</w:t>
      </w:r>
      <w:r>
        <w:rPr>
          <w:rStyle w:val="StringTok"/>
        </w:rPr>
        <w:t xml:space="preserve">"hex"</w:t>
      </w:r>
      <w:r>
        <w:rPr>
          <w:rStyle w:val="NormalTok"/>
        </w:rPr>
        <w:t xml:space="preserve">], user_id</w:t>
      </w:r>
      <w:r>
        <w:rPr>
          <w:rStyle w:val="OperatorTok"/>
        </w:rPr>
        <w:t xml:space="preserve">=</w:t>
      </w:r>
      <w:r>
        <w:rPr>
          <w:rStyle w:val="BuiltInTok"/>
        </w:rPr>
        <w:t xml:space="preserve">str</w:t>
      </w:r>
      <w:r>
        <w:rPr>
          <w:rStyle w:val="NormalTok"/>
        </w:rPr>
        <w:t xml:space="preserve">(cred[</w:t>
      </w:r>
      <w:r>
        <w:rPr>
          <w:rStyle w:val="StringTok"/>
        </w:rPr>
        <w:t xml:space="preserve">"user_id"</w:t>
      </w:r>
      <w:r>
        <w:rPr>
          <w:rStyle w:val="NormalTok"/>
        </w:rPr>
        <w:t xml:space="preserve">]), username</w:t>
      </w:r>
      <w:r>
        <w:rPr>
          <w:rStyle w:val="OperatorTok"/>
        </w:rPr>
        <w:t xml:space="preserve">=</w:t>
      </w:r>
      <w:r>
        <w:rPr>
          <w:rStyle w:val="NormalTok"/>
        </w:rPr>
        <w:t xml:space="preserve">name,</w:t>
      </w:r>
      <w:r>
        <w:br/>
      </w:r>
      <w:r>
        <w:rPr>
          <w:rStyle w:val="NormalTok"/>
        </w:rPr>
        <w:t xml:space="preserve">                   granted</w:t>
      </w:r>
      <w:r>
        <w:rPr>
          <w:rStyle w:val="OperatorTok"/>
        </w:rPr>
        <w:t xml:space="preserve">=</w:t>
      </w:r>
      <w:r>
        <w:rPr>
          <w:rStyle w:val="VariableTok"/>
        </w:rPr>
        <w:t xml:space="preserve">True</w:t>
      </w:r>
      <w:r>
        <w:rPr>
          <w:rStyle w:val="NormalTok"/>
        </w:rPr>
        <w:t xml:space="preserve">, reader</w:t>
      </w:r>
      <w:r>
        <w:rPr>
          <w:rStyle w:val="OperatorTok"/>
        </w:rPr>
        <w:t xml:space="preserve">=</w:t>
      </w:r>
      <w:r>
        <w:rPr>
          <w:rStyle w:val="NormalTok"/>
        </w:rPr>
        <w:t xml:space="preserve">reader, reason</w:t>
      </w:r>
      <w:r>
        <w:rPr>
          <w:rStyle w:val="OperatorTok"/>
        </w:rPr>
        <w:t xml:space="preserve">=</w:t>
      </w:r>
      <w:r>
        <w:rPr>
          <w:rStyle w:val="NormalTok"/>
        </w:rPr>
        <w:t xml:space="preserve">reason)</w:t>
      </w:r>
      <w:r>
        <w:br/>
      </w:r>
      <w:r>
        <w:rPr>
          <w:rStyle w:val="NormalTok"/>
        </w:rPr>
        <w:t xml:space="preserve">        bridge.relay(reader, </w:t>
      </w:r>
      <w:r>
        <w:rPr>
          <w:rStyle w:val="StringTok"/>
        </w:rPr>
        <w:t xml:space="preserve">"T1500"</w:t>
      </w:r>
      <w:r>
        <w:rPr>
          <w:rStyle w:val="NormalTok"/>
        </w:rPr>
        <w:t xml:space="preserve">)</w:t>
      </w:r>
      <w:r>
        <w:br/>
      </w:r>
      <w:r>
        <w:rPr>
          <w:rStyle w:val="NormalTok"/>
        </w:rPr>
        <w:t xml:space="preserve">        bridge.grant_feedback(reader)</w:t>
      </w:r>
    </w:p>
    <w:p>
      <w:pPr>
        <w:pStyle w:val="FirstParagraph"/>
      </w:pPr>
      <w:r>
        <w:t xml:space="preserve">Line-by-line explanation:</w:t>
      </w:r>
    </w:p>
    <w:p>
      <w:pPr>
        <w:pStyle w:val="Compact"/>
        <w:numPr>
          <w:ilvl w:val="0"/>
          <w:numId w:val="1041"/>
        </w:numPr>
      </w:pPr>
      <w:r>
        <w:rPr>
          <w:rStyle w:val="VerbatimChar"/>
        </w:rPr>
        <w:t xml:space="preserve">find_credential_by_card(...)</w:t>
      </w:r>
      <w:r>
        <w:t xml:space="preserve"> </w:t>
      </w:r>
      <w:r>
        <w:t xml:space="preserve">looks up the presented card in MongoDB.</w:t>
      </w:r>
    </w:p>
    <w:p>
      <w:pPr>
        <w:pStyle w:val="Compact"/>
        <w:numPr>
          <w:ilvl w:val="0"/>
          <w:numId w:val="1041"/>
        </w:numPr>
      </w:pPr>
      <w:r>
        <w:rPr>
          <w:rStyle w:val="VerbatimChar"/>
        </w:rPr>
        <w:t xml:space="preserve">if cred:</w:t>
      </w:r>
      <w:r>
        <w:t xml:space="preserve"> </w:t>
      </w:r>
      <w:r>
        <w:t xml:space="preserve">continues only if the card exists and is active.</w:t>
      </w:r>
    </w:p>
    <w:p>
      <w:pPr>
        <w:pStyle w:val="Compact"/>
        <w:numPr>
          <w:ilvl w:val="0"/>
          <w:numId w:val="1041"/>
        </w:numPr>
      </w:pPr>
      <w:r>
        <w:rPr>
          <w:rStyle w:val="VerbatimChar"/>
        </w:rPr>
        <w:t xml:space="preserve">get_user(...)</w:t>
      </w:r>
      <w:r>
        <w:t xml:space="preserve"> </w:t>
      </w:r>
      <w:r>
        <w:t xml:space="preserve">loads the user referenced by the credential.</w:t>
      </w:r>
    </w:p>
    <w:p>
      <w:pPr>
        <w:pStyle w:val="Compact"/>
        <w:numPr>
          <w:ilvl w:val="0"/>
          <w:numId w:val="1041"/>
        </w:numPr>
      </w:pPr>
      <w:r>
        <w:rPr>
          <w:rStyle w:val="VerbatimChar"/>
        </w:rPr>
        <w:t xml:space="preserve">name = ...</w:t>
      </w:r>
      <w:r>
        <w:t xml:space="preserve"> </w:t>
      </w:r>
      <w:r>
        <w:t xml:space="preserve">safely produces a display name even if the user is missing.</w:t>
      </w:r>
    </w:p>
    <w:p>
      <w:pPr>
        <w:pStyle w:val="Compact"/>
        <w:numPr>
          <w:ilvl w:val="0"/>
          <w:numId w:val="1041"/>
        </w:numPr>
      </w:pPr>
      <w:r>
        <w:rPr>
          <w:rStyle w:val="VerbatimChar"/>
        </w:rPr>
        <w:t xml:space="preserve">_check_access_policy(...)</w:t>
      </w:r>
      <w:r>
        <w:t xml:space="preserve"> </w:t>
      </w:r>
      <w:r>
        <w:t xml:space="preserve">applies business rules such as active state, allowed readers, and schedule.</w:t>
      </w:r>
    </w:p>
    <w:p>
      <w:pPr>
        <w:pStyle w:val="Compact"/>
        <w:numPr>
          <w:ilvl w:val="0"/>
          <w:numId w:val="1041"/>
        </w:numPr>
      </w:pPr>
      <w:r>
        <w:rPr>
          <w:rStyle w:val="VerbatimChar"/>
        </w:rPr>
        <w:t xml:space="preserve">log_access(...)</w:t>
      </w:r>
      <w:r>
        <w:t xml:space="preserve"> </w:t>
      </w:r>
      <w:r>
        <w:t xml:space="preserve">writes the final audit record into</w:t>
      </w:r>
      <w:r>
        <w:t xml:space="preserve"> </w:t>
      </w:r>
      <w:r>
        <w:rPr>
          <w:rStyle w:val="VerbatimChar"/>
        </w:rPr>
        <w:t xml:space="preserve">access_log</w:t>
      </w:r>
      <w:r>
        <w:t xml:space="preserve">.</w:t>
      </w:r>
    </w:p>
    <w:p>
      <w:pPr>
        <w:pStyle w:val="Compact"/>
        <w:numPr>
          <w:ilvl w:val="0"/>
          <w:numId w:val="1041"/>
        </w:numPr>
      </w:pPr>
      <w:r>
        <w:rPr>
          <w:rStyle w:val="VerbatimChar"/>
        </w:rPr>
        <w:t xml:space="preserve">bridge.relay(...)</w:t>
      </w:r>
      <w:r>
        <w:t xml:space="preserve"> </w:t>
      </w:r>
      <w:r>
        <w:t xml:space="preserve">activates the relay for a timed pulse.</w:t>
      </w:r>
    </w:p>
    <w:p>
      <w:pPr>
        <w:pStyle w:val="Compact"/>
        <w:numPr>
          <w:ilvl w:val="0"/>
          <w:numId w:val="1041"/>
        </w:numPr>
      </w:pPr>
      <w:r>
        <w:rPr>
          <w:rStyle w:val="VerbatimChar"/>
        </w:rPr>
        <w:t xml:space="preserve">bridge.grant_feedback(...)</w:t>
      </w:r>
      <w:r>
        <w:t xml:space="preserve"> </w:t>
      </w:r>
      <w:r>
        <w:t xml:space="preserve">turns that decision into LED and buzzer behavior at the reader.</w:t>
      </w:r>
    </w:p>
    <w:p>
      <w:pPr>
        <w:pStyle w:val="FirstParagraph"/>
      </w:pPr>
      <w:r>
        <w:t xml:space="preserve">This short code path demonstrates the whole idea of the project: field input becomes database lookup, policy evaluation, audit logging, and real physical output.</w:t>
      </w:r>
    </w:p>
    <w:bookmarkEnd w:id="111"/>
    <w:bookmarkStart w:id="112" w:name="annotated-code-example-firmware-flashing"/>
    <w:p>
      <w:pPr>
        <w:pStyle w:val="Heading2"/>
      </w:pPr>
      <w:r>
        <w:rPr>
          <w:rStyle w:val="SectionNumber"/>
        </w:rPr>
        <w:t xml:space="preserve">8.8</w:t>
      </w:r>
      <w:r>
        <w:tab/>
      </w:r>
      <w:r>
        <w:t xml:space="preserve">7.8 Annotated Code Example: Firmware Flashing</w:t>
      </w:r>
    </w:p>
    <w:p>
      <w:pPr>
        <w:pStyle w:val="FirstParagraph"/>
      </w:pPr>
      <w:r>
        <w:t xml:space="preserve">The STM32 flasher in</w:t>
      </w:r>
      <w:r>
        <w:t xml:space="preserve"> </w:t>
      </w:r>
      <w:hyperlink r:id="rId64">
        <w:r>
          <w:rPr>
            <w:rStyle w:val="Hyperlink"/>
          </w:rPr>
          <w:t xml:space="preserve">flasher.py</w:t>
        </w:r>
      </w:hyperlink>
      <w:r>
        <w:t xml:space="preserve"> </w:t>
      </w:r>
      <w:r>
        <w:t xml:space="preserve">is a good example of tooling around the hardware platform.</w:t>
      </w:r>
    </w:p>
    <w:p>
      <w:pPr>
        <w:pStyle w:val="SourceCode"/>
      </w:pPr>
      <w:r>
        <w:rPr>
          <w:rStyle w:val="NormalTok"/>
        </w:rPr>
        <w:t xml:space="preserve">resp </w:t>
      </w:r>
      <w:r>
        <w:rPr>
          <w:rStyle w:val="OperatorTok"/>
        </w:rPr>
        <w:t xml:space="preserve">=</w:t>
      </w:r>
      <w:r>
        <w:rPr>
          <w:rStyle w:val="NormalTok"/>
        </w:rPr>
        <w:t xml:space="preserve"> _send_cmd(ser, </w:t>
      </w:r>
      <w:r>
        <w:rPr>
          <w:rStyle w:val="StringTok"/>
        </w:rPr>
        <w:t xml:space="preserve">"ERASE"</w:t>
      </w:r>
      <w:r>
        <w:rPr>
          <w:rStyle w:val="NormalTok"/>
        </w:rPr>
        <w:t xml:space="preserve">, timeout</w:t>
      </w:r>
      <w:r>
        <w:rPr>
          <w:rStyle w:val="OperatorTok"/>
        </w:rPr>
        <w:t xml:space="preserve">=</w:t>
      </w:r>
      <w:r>
        <w:rPr>
          <w:rStyle w:val="DecValTok"/>
        </w:rPr>
        <w:t xml:space="preserve">30</w:t>
      </w:r>
      <w:r>
        <w:rPr>
          <w:rStyle w:val="NormalTok"/>
        </w:rPr>
        <w:t xml:space="preserve">)</w:t>
      </w:r>
      <w:r>
        <w:br/>
      </w:r>
      <w:r>
        <w:rPr>
          <w:rStyle w:val="ControlFlowTok"/>
        </w:rPr>
        <w:t xml:space="preserve">if</w:t>
      </w:r>
      <w:r>
        <w:rPr>
          <w:rStyle w:val="NormalTok"/>
        </w:rPr>
        <w:t xml:space="preserve"> resp </w:t>
      </w:r>
      <w:r>
        <w:rPr>
          <w:rStyle w:val="OperatorTok"/>
        </w:rPr>
        <w:t xml:space="preserve">!=</w:t>
      </w:r>
      <w:r>
        <w:rPr>
          <w:rStyle w:val="NormalTok"/>
        </w:rPr>
        <w:t xml:space="preserve"> </w:t>
      </w:r>
      <w:r>
        <w:rPr>
          <w:rStyle w:val="StringTok"/>
        </w:rPr>
        <w:t xml:space="preserve">"OK"</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RuntimeError</w:t>
      </w:r>
      <w:r>
        <w:rPr>
          <w:rStyle w:val="NormalTok"/>
        </w:rPr>
        <w:t xml:space="preserve">(</w:t>
      </w:r>
      <w:r>
        <w:rPr>
          <w:rStyle w:val="SpecialStringTok"/>
        </w:rPr>
        <w:t xml:space="preserve">f"Erase failed: </w:t>
      </w:r>
      <w:r>
        <w:rPr>
          <w:rStyle w:val="SpecialCharTok"/>
        </w:rPr>
        <w:t xml:space="preserve">{</w:t>
      </w:r>
      <w:r>
        <w:rPr>
          <w:rStyle w:val="NormalTok"/>
        </w:rPr>
        <w:t xml:space="preserve">resp</w:t>
      </w:r>
      <w:r>
        <w:rPr>
          <w:rStyle w:val="SpecialCharTok"/>
        </w:rPr>
        <w:t xml:space="preserve">}</w:t>
      </w:r>
      <w:r>
        <w:rPr>
          <w:rStyle w:val="SpecialStringTok"/>
        </w:rPr>
        <w:t xml:space="preserve">"</w:t>
      </w:r>
      <w:r>
        <w:rPr>
          <w:rStyle w:val="NormalTok"/>
        </w:rPr>
        <w:t xml:space="preserve">)</w:t>
      </w:r>
      <w:r>
        <w:br/>
      </w:r>
      <w:r>
        <w:br/>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(total_chunks):</w:t>
      </w:r>
      <w:r>
        <w:br/>
      </w:r>
      <w:r>
        <w:rPr>
          <w:rStyle w:val="NormalTok"/>
        </w:rPr>
        <w:t xml:space="preserve">    offset </w:t>
      </w:r>
      <w:r>
        <w:rPr>
          <w:rStyle w:val="OperatorTok"/>
        </w:rPr>
        <w:t xml:space="preserve">=</w:t>
      </w:r>
      <w:r>
        <w:rPr>
          <w:rStyle w:val="NormalTok"/>
        </w:rPr>
        <w:t xml:space="preserve"> i </w:t>
      </w:r>
      <w:r>
        <w:rPr>
          <w:rStyle w:val="OperatorTok"/>
        </w:rPr>
        <w:t xml:space="preserve">*</w:t>
      </w:r>
      <w:r>
        <w:rPr>
          <w:rStyle w:val="NormalTok"/>
        </w:rPr>
        <w:t xml:space="preserve"> CHUNK_SIZE</w:t>
      </w:r>
      <w:r>
        <w:br/>
      </w:r>
      <w:r>
        <w:rPr>
          <w:rStyle w:val="NormalTok"/>
        </w:rPr>
        <w:t xml:space="preserve">    chunk </w:t>
      </w:r>
      <w:r>
        <w:rPr>
          <w:rStyle w:val="OperatorTok"/>
        </w:rPr>
        <w:t xml:space="preserve">=</w:t>
      </w:r>
      <w:r>
        <w:rPr>
          <w:rStyle w:val="NormalTok"/>
        </w:rPr>
        <w:t xml:space="preserve"> fw_data[offset : offset </w:t>
      </w:r>
      <w:r>
        <w:rPr>
          <w:rStyle w:val="OperatorTok"/>
        </w:rPr>
        <w:t xml:space="preserve">+</w:t>
      </w:r>
      <w:r>
        <w:rPr>
          <w:rStyle w:val="NormalTok"/>
        </w:rPr>
        <w:t xml:space="preserve"> CHUNK_SIZE]</w:t>
      </w:r>
      <w:r>
        <w:br/>
      </w:r>
      <w:r>
        <w:rPr>
          <w:rStyle w:val="NormalTok"/>
        </w:rPr>
        <w:t xml:space="preserve">    offset_hex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offset</w:t>
      </w:r>
      <w:r>
        <w:rPr>
          <w:rStyle w:val="SpecialCharTok"/>
        </w:rPr>
        <w:t xml:space="preserve">:05X}</w:t>
      </w:r>
      <w:r>
        <w:rPr>
          <w:rStyle w:val="SpecialStringTok"/>
        </w:rPr>
        <w:t xml:space="preserve">"</w:t>
      </w:r>
      <w:r>
        <w:br/>
      </w:r>
      <w:r>
        <w:rPr>
          <w:rStyle w:val="NormalTok"/>
        </w:rPr>
        <w:t xml:space="preserve">    data_hex </w:t>
      </w:r>
      <w:r>
        <w:rPr>
          <w:rStyle w:val="OperatorTok"/>
        </w:rPr>
        <w:t xml:space="preserve">=</w:t>
      </w:r>
      <w:r>
        <w:rPr>
          <w:rStyle w:val="NormalTok"/>
        </w:rPr>
        <w:t xml:space="preserve"> chunk.</w:t>
      </w:r>
      <w:r>
        <w:rPr>
          <w:rStyle w:val="BuiltInTok"/>
        </w:rPr>
        <w:t xml:space="preserve">hex</w:t>
      </w:r>
      <w:r>
        <w:rPr>
          <w:rStyle w:val="NormalTok"/>
        </w:rPr>
        <w:t xml:space="preserve">().upper()</w:t>
      </w:r>
      <w:r>
        <w:br/>
      </w:r>
      <w:r>
        <w:rPr>
          <w:rStyle w:val="NormalTok"/>
        </w:rPr>
        <w:t xml:space="preserve">    cmd </w:t>
      </w:r>
      <w:r>
        <w:rPr>
          <w:rStyle w:val="OperatorTok"/>
        </w:rPr>
        <w:t xml:space="preserve">=</w:t>
      </w:r>
      <w:r>
        <w:rPr>
          <w:rStyle w:val="NormalTok"/>
        </w:rPr>
        <w:t xml:space="preserve"> </w:t>
      </w:r>
      <w:r>
        <w:rPr>
          <w:rStyle w:val="SpecialStringTok"/>
        </w:rPr>
        <w:t xml:space="preserve">f"W</w:t>
      </w:r>
      <w:r>
        <w:rPr>
          <w:rStyle w:val="SpecialCharTok"/>
        </w:rPr>
        <w:t xml:space="preserve">{</w:t>
      </w:r>
      <w:r>
        <w:rPr>
          <w:rStyle w:val="NormalTok"/>
        </w:rPr>
        <w:t xml:space="preserve">offset_hex</w:t>
      </w:r>
      <w:r>
        <w:rPr>
          <w:rStyle w:val="SpecialCharTok"/>
        </w:rPr>
        <w:t xml:space="preserve">}</w:t>
      </w:r>
      <w:r>
        <w:rPr>
          <w:rStyle w:val="SpecialStringTok"/>
        </w:rPr>
        <w:t xml:space="preserve"> </w:t>
      </w:r>
      <w:r>
        <w:rPr>
          <w:rStyle w:val="SpecialCharTok"/>
        </w:rPr>
        <w:t xml:space="preserve">{</w:t>
      </w:r>
      <w:r>
        <w:rPr>
          <w:rStyle w:val="NormalTok"/>
        </w:rPr>
        <w:t xml:space="preserve">data_hex</w:t>
      </w:r>
      <w:r>
        <w:rPr>
          <w:rStyle w:val="SpecialCharTok"/>
        </w:rPr>
        <w:t xml:space="preserve">}</w:t>
      </w:r>
      <w:r>
        <w:rPr>
          <w:rStyle w:val="SpecialStringTok"/>
        </w:rPr>
        <w:t xml:space="preserve">"</w:t>
      </w:r>
      <w:r>
        <w:br/>
      </w:r>
      <w:r>
        <w:rPr>
          <w:rStyle w:val="NormalTok"/>
        </w:rPr>
        <w:t xml:space="preserve">    resp </w:t>
      </w:r>
      <w:r>
        <w:rPr>
          <w:rStyle w:val="OperatorTok"/>
        </w:rPr>
        <w:t xml:space="preserve">=</w:t>
      </w:r>
      <w:r>
        <w:rPr>
          <w:rStyle w:val="NormalTok"/>
        </w:rPr>
        <w:t xml:space="preserve"> _send_cmd(ser, cmd, timeout</w:t>
      </w:r>
      <w:r>
        <w:rPr>
          <w:rStyle w:val="OperatorTok"/>
        </w:rPr>
        <w:t xml:space="preserve">=</w:t>
      </w:r>
      <w:r>
        <w:rPr>
          <w:rStyle w:val="DecValTok"/>
        </w:rPr>
        <w:t xml:space="preserve">5</w:t>
      </w:r>
      <w:r>
        <w:rPr>
          <w:rStyle w:val="NormalTok"/>
        </w:rPr>
        <w:t xml:space="preserve">)</w:t>
      </w:r>
    </w:p>
    <w:p>
      <w:pPr>
        <w:pStyle w:val="FirstParagraph"/>
      </w:pPr>
      <w:r>
        <w:t xml:space="preserve">Line-by-line explanation:</w:t>
      </w:r>
    </w:p>
    <w:p>
      <w:pPr>
        <w:pStyle w:val="Compact"/>
        <w:numPr>
          <w:ilvl w:val="0"/>
          <w:numId w:val="1042"/>
        </w:numPr>
      </w:pPr>
      <w:r>
        <w:rPr>
          <w:rStyle w:val="VerbatimChar"/>
        </w:rPr>
        <w:t xml:space="preserve">_send_cmd(ser, "ERASE", timeout=30)</w:t>
      </w:r>
      <w:r>
        <w:t xml:space="preserve"> </w:t>
      </w:r>
      <w:r>
        <w:t xml:space="preserve">instructs the bootloader to erase the application flash region.</w:t>
      </w:r>
    </w:p>
    <w:p>
      <w:pPr>
        <w:pStyle w:val="Compact"/>
        <w:numPr>
          <w:ilvl w:val="0"/>
          <w:numId w:val="1042"/>
        </w:numPr>
      </w:pPr>
      <w:r>
        <w:rPr>
          <w:rStyle w:val="VerbatimChar"/>
        </w:rPr>
        <w:t xml:space="preserve">if resp != "OK":</w:t>
      </w:r>
      <w:r>
        <w:t xml:space="preserve"> </w:t>
      </w:r>
      <w:r>
        <w:t xml:space="preserve">checks that the bootloader acknowledged the command.</w:t>
      </w:r>
    </w:p>
    <w:p>
      <w:pPr>
        <w:pStyle w:val="Compact"/>
        <w:numPr>
          <w:ilvl w:val="0"/>
          <w:numId w:val="1042"/>
        </w:numPr>
      </w:pPr>
      <w:r>
        <w:rPr>
          <w:rStyle w:val="VerbatimChar"/>
        </w:rPr>
        <w:t xml:space="preserve">for i in range(total_chunks):</w:t>
      </w:r>
      <w:r>
        <w:t xml:space="preserve"> </w:t>
      </w:r>
      <w:r>
        <w:t xml:space="preserve">starts chunked upload of the firmware image.</w:t>
      </w:r>
    </w:p>
    <w:p>
      <w:pPr>
        <w:pStyle w:val="Compact"/>
        <w:numPr>
          <w:ilvl w:val="0"/>
          <w:numId w:val="1042"/>
        </w:numPr>
      </w:pPr>
      <w:r>
        <w:rPr>
          <w:rStyle w:val="VerbatimChar"/>
        </w:rPr>
        <w:t xml:space="preserve">offset = i * CHUNK_SIZE</w:t>
      </w:r>
      <w:r>
        <w:t xml:space="preserve"> </w:t>
      </w:r>
      <w:r>
        <w:t xml:space="preserve">computes the byte offset for each block.</w:t>
      </w:r>
    </w:p>
    <w:p>
      <w:pPr>
        <w:pStyle w:val="Compact"/>
        <w:numPr>
          <w:ilvl w:val="0"/>
          <w:numId w:val="1042"/>
        </w:numPr>
      </w:pPr>
      <w:r>
        <w:rPr>
          <w:rStyle w:val="VerbatimChar"/>
        </w:rPr>
        <w:t xml:space="preserve">chunk = ...</w:t>
      </w:r>
      <w:r>
        <w:t xml:space="preserve"> </w:t>
      </w:r>
      <w:r>
        <w:t xml:space="preserve">slices the firmware bytes for the current block.</w:t>
      </w:r>
    </w:p>
    <w:p>
      <w:pPr>
        <w:pStyle w:val="Compact"/>
        <w:numPr>
          <w:ilvl w:val="0"/>
          <w:numId w:val="1042"/>
        </w:numPr>
      </w:pPr>
      <w:r>
        <w:rPr>
          <w:rStyle w:val="VerbatimChar"/>
        </w:rPr>
        <w:t xml:space="preserve">offset_hex = ...</w:t>
      </w:r>
      <w:r>
        <w:t xml:space="preserve"> </w:t>
      </w:r>
      <w:r>
        <w:t xml:space="preserve">converts the offset into the format expected by the bootloader.</w:t>
      </w:r>
    </w:p>
    <w:p>
      <w:pPr>
        <w:pStyle w:val="Compact"/>
        <w:numPr>
          <w:ilvl w:val="0"/>
          <w:numId w:val="1042"/>
        </w:numPr>
      </w:pPr>
      <w:r>
        <w:rPr>
          <w:rStyle w:val="VerbatimChar"/>
        </w:rPr>
        <w:t xml:space="preserve">data_hex = chunk.hex().upper()</w:t>
      </w:r>
      <w:r>
        <w:t xml:space="preserve"> </w:t>
      </w:r>
      <w:r>
        <w:t xml:space="preserve">converts binary bytes into ASCII hex.</w:t>
      </w:r>
    </w:p>
    <w:p>
      <w:pPr>
        <w:pStyle w:val="Compact"/>
        <w:numPr>
          <w:ilvl w:val="0"/>
          <w:numId w:val="1042"/>
        </w:numPr>
      </w:pPr>
      <w:r>
        <w:rPr>
          <w:rStyle w:val="VerbatimChar"/>
        </w:rPr>
        <w:t xml:space="preserve">cmd = f"W{offset_hex} {data_hex}"</w:t>
      </w:r>
      <w:r>
        <w:t xml:space="preserve"> </w:t>
      </w:r>
      <w:r>
        <w:t xml:space="preserve">builds the bootloader write command.</w:t>
      </w:r>
    </w:p>
    <w:p>
      <w:pPr>
        <w:pStyle w:val="Compact"/>
        <w:numPr>
          <w:ilvl w:val="0"/>
          <w:numId w:val="1042"/>
        </w:numPr>
      </w:pPr>
      <w:r>
        <w:rPr>
          <w:rStyle w:val="VerbatimChar"/>
        </w:rPr>
        <w:t xml:space="preserve">_send_cmd(...)</w:t>
      </w:r>
      <w:r>
        <w:t xml:space="preserve"> </w:t>
      </w:r>
      <w:r>
        <w:t xml:space="preserve">sends the write operation and waits for confirmation.</w:t>
      </w:r>
    </w:p>
    <w:p>
      <w:pPr>
        <w:pStyle w:val="FirstParagraph"/>
      </w:pPr>
      <w:r>
        <w:t xml:space="preserve">This tool makes the hardware platform maintainable and is an important part of the engineering completeness of the project.</w:t>
      </w:r>
    </w:p>
    <w:bookmarkEnd w:id="112"/>
    <w:bookmarkStart w:id="114" w:name="annotated-raspberry-pi-setup-script"/>
    <w:p>
      <w:pPr>
        <w:pStyle w:val="Heading2"/>
      </w:pPr>
      <w:r>
        <w:rPr>
          <w:rStyle w:val="SectionNumber"/>
        </w:rPr>
        <w:t xml:space="preserve">8.9</w:t>
      </w:r>
      <w:r>
        <w:tab/>
      </w:r>
      <w:r>
        <w:t xml:space="preserve">7.9 Annotated Raspberry Pi Setup Script</w:t>
      </w:r>
    </w:p>
    <w:p>
      <w:pPr>
        <w:pStyle w:val="FirstParagraph"/>
      </w:pPr>
      <w:r>
        <w:t xml:space="preserve">The Raspberry Pi deployment script in</w:t>
      </w:r>
      <w:r>
        <w:t xml:space="preserve"> </w:t>
      </w:r>
      <w:hyperlink r:id="rId113">
        <w:r>
          <w:rPr>
            <w:rStyle w:val="Hyperlink"/>
          </w:rPr>
          <w:t xml:space="preserve">scripts/setup_raspberry_pi.sh</w:t>
        </w:r>
      </w:hyperlink>
      <w:r>
        <w:t xml:space="preserve"> </w:t>
      </w:r>
      <w:r>
        <w:t xml:space="preserve">is worth understanding because it turns the project into a reproducible platform.</w:t>
      </w:r>
    </w:p>
    <w:p>
      <w:pPr>
        <w:pStyle w:val="SourceCode"/>
      </w:pPr>
      <w:r>
        <w:rPr>
          <w:rStyle w:val="VariableTok"/>
        </w:rPr>
        <w:t xml:space="preserve">ROOT</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w:t>
      </w:r>
      <w:r>
        <w:rPr>
          <w:rStyle w:val="FunctionTok"/>
        </w:rPr>
        <w:t xml:space="preserve">dirname</w:t>
      </w:r>
      <w:r>
        <w:rPr>
          <w:rStyle w:val="NormalTok"/>
        </w:rPr>
        <w:t xml:space="preserve"> </w:t>
      </w:r>
      <w:r>
        <w:rPr>
          <w:rStyle w:val="StringTok"/>
        </w:rPr>
        <w:t xml:space="preserve">"</w:t>
      </w:r>
      <w:r>
        <w:rPr>
          <w:rStyle w:val="VariableTok"/>
        </w:rPr>
        <w:t xml:space="preserve">${BASH_SOURCE</w:t>
      </w:r>
      <w:r>
        <w:rPr>
          <w:rStyle w:val="OperatorTok"/>
        </w:rPr>
        <w:t xml:space="preserve">[</w:t>
      </w:r>
      <w:r>
        <w:rPr>
          <w:rStyle w:val="DecValTok"/>
        </w:rPr>
        <w:t xml:space="preserve">0</w:t>
      </w:r>
      <w:r>
        <w:rPr>
          <w:rStyle w:val="OperatorTok"/>
        </w:rPr>
        <w:t xml:space="preserve">]</w:t>
      </w:r>
      <w:r>
        <w:rPr>
          <w:rStyle w:val="VariableTok"/>
        </w:rPr>
        <w:t xml:space="preserve">}</w:t>
      </w:r>
      <w:r>
        <w:rPr>
          <w:rStyle w:val="StringTok"/>
        </w:rPr>
        <w:t xml:space="preserve">"</w:t>
      </w:r>
      <w:r>
        <w:rPr>
          <w:rStyle w:val="VariableTok"/>
        </w:rPr>
        <w:t xml:space="preserve">)</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MONGO_URI</w:t>
      </w:r>
      <w:r>
        <w:rPr>
          <w:rStyle w:val="OperatorTok"/>
        </w:rPr>
        <w:t xml:space="preserve">=</w:t>
      </w:r>
      <w:r>
        <w:rPr>
          <w:rStyle w:val="StringTok"/>
        </w:rPr>
        <w:t xml:space="preserve">"</w:t>
      </w:r>
      <w:r>
        <w:rPr>
          <w:rStyle w:val="VariableTok"/>
        </w:rPr>
        <w:t xml:space="preserve">${MONGO_URI</w:t>
      </w:r>
      <w:r>
        <w:rPr>
          <w:rStyle w:val="OperatorTok"/>
        </w:rPr>
        <w:t xml:space="preserve">:-</w:t>
      </w:r>
      <w:r>
        <w:rPr>
          <w:rStyle w:val="NormalTok"/>
        </w:rPr>
        <w:t xml:space="preserve">mongodb://localhost:27017</w:t>
      </w:r>
      <w:r>
        <w:rPr>
          <w:rStyle w:val="VariableTok"/>
        </w:rPr>
        <w:t xml:space="preserve">}</w:t>
      </w:r>
      <w:r>
        <w:rPr>
          <w:rStyle w:val="StringTok"/>
        </w:rPr>
        <w:t xml:space="preserve">"</w:t>
      </w:r>
      <w:r>
        <w:br/>
      </w:r>
      <w:r>
        <w:rPr>
          <w:rStyle w:val="VariableTok"/>
        </w:rPr>
        <w:t xml:space="preserve">MONGO_IMAGE</w:t>
      </w:r>
      <w:r>
        <w:rPr>
          <w:rStyle w:val="OperatorTok"/>
        </w:rPr>
        <w:t xml:space="preserve">=</w:t>
      </w:r>
      <w:r>
        <w:rPr>
          <w:rStyle w:val="StringTok"/>
        </w:rPr>
        <w:t xml:space="preserve">"</w:t>
      </w:r>
      <w:r>
        <w:rPr>
          <w:rStyle w:val="VariableTok"/>
        </w:rPr>
        <w:t xml:space="preserve">${MONGO_IMAGE</w:t>
      </w:r>
      <w:r>
        <w:rPr>
          <w:rStyle w:val="OperatorTok"/>
        </w:rPr>
        <w:t xml:space="preserve">:-</w:t>
      </w:r>
      <w:r>
        <w:rPr>
          <w:rStyle w:val="NormalTok"/>
        </w:rPr>
        <w:t xml:space="preserve">mongo:4.4.18</w:t>
      </w:r>
      <w:r>
        <w:rPr>
          <w:rStyle w:val="VariableTok"/>
        </w:rPr>
        <w:t xml:space="preserve">}</w:t>
      </w:r>
      <w:r>
        <w:rPr>
          <w:rStyle w:val="StringTok"/>
        </w:rPr>
        <w:t xml:space="preserve">"</w:t>
      </w:r>
    </w:p>
    <w:p>
      <w:pPr>
        <w:pStyle w:val="FirstParagraph"/>
      </w:pPr>
      <w:r>
        <w:t xml:space="preserve">Line-by-line explanation:</w:t>
      </w:r>
    </w:p>
    <w:p>
      <w:pPr>
        <w:pStyle w:val="Compact"/>
        <w:numPr>
          <w:ilvl w:val="0"/>
          <w:numId w:val="1043"/>
        </w:numPr>
      </w:pPr>
      <w:r>
        <w:rPr>
          <w:rStyle w:val="VerbatimChar"/>
        </w:rPr>
        <w:t xml:space="preserve">ROOT=...</w:t>
      </w:r>
      <w:r>
        <w:t xml:space="preserve"> </w:t>
      </w:r>
      <w:r>
        <w:t xml:space="preserve">computes the repository root directory automatically.</w:t>
      </w:r>
    </w:p>
    <w:p>
      <w:pPr>
        <w:pStyle w:val="Compact"/>
        <w:numPr>
          <w:ilvl w:val="0"/>
          <w:numId w:val="1043"/>
        </w:numPr>
      </w:pPr>
      <w:r>
        <w:rPr>
          <w:rStyle w:val="VerbatimChar"/>
        </w:rPr>
        <w:t xml:space="preserve">MONGO_URI=...</w:t>
      </w:r>
      <w:r>
        <w:t xml:space="preserve"> </w:t>
      </w:r>
      <w:r>
        <w:t xml:space="preserve">defines the MongoDB connection string, with a default value if none is provided.</w:t>
      </w:r>
    </w:p>
    <w:p>
      <w:pPr>
        <w:pStyle w:val="Compact"/>
        <w:numPr>
          <w:ilvl w:val="0"/>
          <w:numId w:val="1043"/>
        </w:numPr>
      </w:pPr>
      <w:r>
        <w:rPr>
          <w:rStyle w:val="VerbatimChar"/>
        </w:rPr>
        <w:t xml:space="preserve">MONGO_IMAGE=...</w:t>
      </w:r>
      <w:r>
        <w:t xml:space="preserve"> </w:t>
      </w:r>
      <w:r>
        <w:t xml:space="preserve">allows the script to override the Docker image while defaulting to a Pi-compatible tag.</w:t>
      </w:r>
    </w:p>
    <w:p>
      <w:pPr>
        <w:pStyle w:val="FirstParagraph"/>
      </w:pPr>
      <w:r>
        <w:t xml:space="preserve">Later in the script, the database container is created, the Python environment is prepared, the frontend is built, and the app is registered as a systemd service. That makes the deployment path self-documenting and repeatable.</w:t>
      </w:r>
    </w:p>
    <w:bookmarkEnd w:id="114"/>
    <w:bookmarkEnd w:id="115"/>
    <w:bookmarkStart w:id="122" w:name="Xe29391023f5a2d0bc955c41f681a4a12e92169a"/>
    <w:p>
      <w:pPr>
        <w:pStyle w:val="Heading1"/>
      </w:pPr>
      <w:r>
        <w:rPr>
          <w:rStyle w:val="SectionNumber"/>
        </w:rPr>
        <w:t xml:space="preserve">9</w:t>
      </w:r>
      <w:r>
        <w:tab/>
      </w:r>
      <w:r>
        <w:t xml:space="preserve">8. Representative MongoDB Queries and Reports</w:t>
      </w:r>
    </w:p>
    <w:bookmarkStart w:id="116" w:name="find-all-active-users"/>
    <w:p>
      <w:pPr>
        <w:pStyle w:val="Heading2"/>
      </w:pPr>
      <w:r>
        <w:rPr>
          <w:rStyle w:val="SectionNumber"/>
        </w:rPr>
        <w:t xml:space="preserve">9.1</w:t>
      </w:r>
      <w:r>
        <w:tab/>
      </w:r>
      <w:r>
        <w:t xml:space="preserve">8.1 Find All Active Users</w:t>
      </w:r>
    </w:p>
    <w:p>
      <w:pPr>
        <w:pStyle w:val="SourceCode"/>
      </w:pPr>
      <w:r>
        <w:rPr>
          <w:rStyle w:val="NormalTok"/>
        </w:rPr>
        <w:t xml:space="preserve">db</w:t>
      </w:r>
      <w:r>
        <w:rPr>
          <w:rStyle w:val="OperatorTok"/>
        </w:rPr>
        <w:t xml:space="preserve">.</w:t>
      </w:r>
      <w:r>
        <w:rPr>
          <w:rStyle w:val="AttributeTok"/>
        </w:rPr>
        <w:t xml:space="preserve">users</w:t>
      </w:r>
      <w:r>
        <w:rPr>
          <w:rStyle w:val="OperatorTok"/>
        </w:rPr>
        <w:t xml:space="preserve">.</w:t>
      </w:r>
      <w:r>
        <w:rPr>
          <w:rStyle w:val="FunctionTok"/>
        </w:rPr>
        <w:t xml:space="preserve">find</w:t>
      </w:r>
      <w:r>
        <w:rPr>
          <w:rStyle w:val="NormalTok"/>
        </w:rPr>
        <w:t xml:space="preserve">(</w:t>
      </w:r>
      <w:r>
        <w:br/>
      </w:r>
      <w:r>
        <w:rPr>
          <w:rStyle w:val="NormalTok"/>
        </w:rPr>
        <w:t xml:space="preserve">  { </w:t>
      </w:r>
      <w:r>
        <w:rPr>
          <w:rStyle w:val="DataTypeTok"/>
        </w:rPr>
        <w:t xml:space="preserve">active</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 </w:t>
      </w:r>
      <w:r>
        <w:rPr>
          <w:rStyle w:val="DataTypeTok"/>
        </w:rPr>
        <w:t xml:space="preserve">username</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full_name</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role</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schedule</w:t>
      </w:r>
      <w:r>
        <w:rPr>
          <w:rStyle w:val="Operato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w:t>
      </w:r>
      <w:r>
        <w:rPr>
          <w:rStyle w:val="OperatorTok"/>
        </w:rPr>
        <w:t xml:space="preserve">.</w:t>
      </w:r>
      <w:r>
        <w:rPr>
          <w:rStyle w:val="FunctionTok"/>
        </w:rPr>
        <w:t xml:space="preserve">sort</w:t>
      </w:r>
      <w:r>
        <w:rPr>
          <w:rStyle w:val="NormalTok"/>
        </w:rPr>
        <w:t xml:space="preserve">({ </w:t>
      </w:r>
      <w:r>
        <w:rPr>
          <w:rStyle w:val="DataTypeTok"/>
        </w:rPr>
        <w:t xml:space="preserve">username</w:t>
      </w:r>
      <w:r>
        <w:rPr>
          <w:rStyle w:val="OperatorTok"/>
        </w:rPr>
        <w:t xml:space="preserve">:</w:t>
      </w:r>
      <w:r>
        <w:rPr>
          <w:rStyle w:val="NormalTok"/>
        </w:rPr>
        <w:t xml:space="preserve"> </w:t>
      </w:r>
      <w:r>
        <w:rPr>
          <w:rStyle w:val="DecValTok"/>
        </w:rPr>
        <w:t xml:space="preserve">1</w:t>
      </w:r>
      <w:r>
        <w:rPr>
          <w:rStyle w:val="NormalTok"/>
        </w:rPr>
        <w:t xml:space="preserve"> })</w:t>
      </w:r>
    </w:p>
    <w:p>
      <w:pPr>
        <w:pStyle w:val="FirstParagraph"/>
      </w:pPr>
      <w:r>
        <w:t xml:space="preserve">This query retrieves currently active users, sorted alphabetically.</w:t>
      </w:r>
    </w:p>
    <w:bookmarkEnd w:id="116"/>
    <w:bookmarkStart w:id="117" w:name="find-credentials-for-a-specific-user"/>
    <w:p>
      <w:pPr>
        <w:pStyle w:val="Heading2"/>
      </w:pPr>
      <w:r>
        <w:rPr>
          <w:rStyle w:val="SectionNumber"/>
        </w:rPr>
        <w:t xml:space="preserve">9.2</w:t>
      </w:r>
      <w:r>
        <w:tab/>
      </w:r>
      <w:r>
        <w:t xml:space="preserve">8.2 Find Credentials for a Specific User</w:t>
      </w:r>
    </w:p>
    <w:p>
      <w:pPr>
        <w:pStyle w:val="SourceCode"/>
      </w:pPr>
      <w:r>
        <w:rPr>
          <w:rStyle w:val="NormalTok"/>
        </w:rPr>
        <w:t xml:space="preserve">db</w:t>
      </w:r>
      <w:r>
        <w:rPr>
          <w:rStyle w:val="OperatorTok"/>
        </w:rPr>
        <w:t xml:space="preserve">.</w:t>
      </w:r>
      <w:r>
        <w:rPr>
          <w:rStyle w:val="AttributeTok"/>
        </w:rPr>
        <w:t xml:space="preserve">credentials</w:t>
      </w:r>
      <w:r>
        <w:rPr>
          <w:rStyle w:val="OperatorTok"/>
        </w:rPr>
        <w:t xml:space="preserve">.</w:t>
      </w:r>
      <w:r>
        <w:rPr>
          <w:rStyle w:val="FunctionTok"/>
        </w:rPr>
        <w:t xml:space="preserve">find</w:t>
      </w:r>
      <w:r>
        <w:rPr>
          <w:rStyle w:val="NormalTok"/>
        </w:rPr>
        <w:t xml:space="preserve">({</w:t>
      </w:r>
      <w:r>
        <w:br/>
      </w:r>
      <w:r>
        <w:rPr>
          <w:rStyle w:val="NormalTok"/>
        </w:rPr>
        <w:t xml:space="preserve">  </w:t>
      </w:r>
      <w:r>
        <w:rPr>
          <w:rStyle w:val="DataTypeTok"/>
        </w:rPr>
        <w:t xml:space="preserve">user_id</w:t>
      </w:r>
      <w:r>
        <w:rPr>
          <w:rStyle w:val="OperatorTok"/>
        </w:rPr>
        <w:t xml:space="preserve">:</w:t>
      </w:r>
      <w:r>
        <w:rPr>
          <w:rStyle w:val="NormalTok"/>
        </w:rPr>
        <w:t xml:space="preserve"> </w:t>
      </w:r>
      <w:r>
        <w:rPr>
          <w:rStyle w:val="FunctionTok"/>
        </w:rPr>
        <w:t xml:space="preserve">ObjectId</w:t>
      </w:r>
      <w:r>
        <w:rPr>
          <w:rStyle w:val="NormalTok"/>
        </w:rPr>
        <w:t xml:space="preserve">(</w:t>
      </w:r>
      <w:r>
        <w:rPr>
          <w:rStyle w:val="StringTok"/>
        </w:rPr>
        <w:t xml:space="preserve">"665f00000000000000000001"</w:t>
      </w:r>
      <w:r>
        <w:rPr>
          <w:rStyle w:val="NormalTok"/>
        </w:rPr>
        <w:t xml:space="preserve">)</w:t>
      </w:r>
      <w:r>
        <w:rPr>
          <w:rStyle w:val="OperatorTok"/>
        </w:rPr>
        <w:t xml:space="preserve">,</w:t>
      </w:r>
      <w:r>
        <w:br/>
      </w:r>
      <w:r>
        <w:rPr>
          <w:rStyle w:val="NormalTok"/>
        </w:rPr>
        <w:t xml:space="preserve">  </w:t>
      </w:r>
      <w:r>
        <w:rPr>
          <w:rStyle w:val="DataTypeTok"/>
        </w:rPr>
        <w:t xml:space="preserve">active</w:t>
      </w:r>
      <w:r>
        <w:rPr>
          <w:rStyle w:val="OperatorTok"/>
        </w:rPr>
        <w:t xml:space="preserve">:</w:t>
      </w:r>
      <w:r>
        <w:rPr>
          <w:rStyle w:val="NormalTok"/>
        </w:rPr>
        <w:t xml:space="preserve"> </w:t>
      </w:r>
      <w:r>
        <w:rPr>
          <w:rStyle w:val="KeywordTok"/>
        </w:rPr>
        <w:t xml:space="preserve">true</w:t>
      </w:r>
      <w:r>
        <w:br/>
      </w:r>
      <w:r>
        <w:rPr>
          <w:rStyle w:val="NormalTok"/>
        </w:rPr>
        <w:t xml:space="preserve">})</w:t>
      </w:r>
      <w:r>
        <w:rPr>
          <w:rStyle w:val="OperatorTok"/>
        </w:rPr>
        <w:t xml:space="preserve">.</w:t>
      </w:r>
      <w:r>
        <w:rPr>
          <w:rStyle w:val="FunctionTok"/>
        </w:rPr>
        <w:t xml:space="preserve">sort</w:t>
      </w:r>
      <w:r>
        <w:rPr>
          <w:rStyle w:val="NormalTok"/>
        </w:rPr>
        <w:t xml:space="preserve">({ </w:t>
      </w:r>
      <w:r>
        <w:rPr>
          <w:rStyle w:val="DataTypeTok"/>
        </w:rPr>
        <w:t xml:space="preserve">enrolled</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p>
    <w:p>
      <w:pPr>
        <w:pStyle w:val="FirstParagraph"/>
      </w:pPr>
      <w:r>
        <w:t xml:space="preserve">This query is useful in the UI when reviewing or revoking user credentials.</w:t>
      </w:r>
    </w:p>
    <w:bookmarkEnd w:id="117"/>
    <w:bookmarkStart w:id="118" w:name="retrieve-the-latest-reader-state"/>
    <w:p>
      <w:pPr>
        <w:pStyle w:val="Heading2"/>
      </w:pPr>
      <w:r>
        <w:rPr>
          <w:rStyle w:val="SectionNumber"/>
        </w:rPr>
        <w:t xml:space="preserve">9.3</w:t>
      </w:r>
      <w:r>
        <w:tab/>
      </w:r>
      <w:r>
        <w:t xml:space="preserve">8.3 Retrieve the Latest Reader State</w:t>
      </w:r>
    </w:p>
    <w:p>
      <w:pPr>
        <w:pStyle w:val="SourceCode"/>
      </w:pPr>
      <w:r>
        <w:rPr>
          <w:rStyle w:val="NormalTok"/>
        </w:rPr>
        <w:t xml:space="preserve">db</w:t>
      </w:r>
      <w:r>
        <w:rPr>
          <w:rStyle w:val="OperatorTok"/>
        </w:rPr>
        <w:t xml:space="preserve">.</w:t>
      </w:r>
      <w:r>
        <w:rPr>
          <w:rStyle w:val="AttributeTok"/>
        </w:rPr>
        <w:t xml:space="preserve">readers</w:t>
      </w:r>
      <w:r>
        <w:rPr>
          <w:rStyle w:val="OperatorTok"/>
        </w:rPr>
        <w:t xml:space="preserve">.</w:t>
      </w:r>
      <w:r>
        <w:rPr>
          <w:rStyle w:val="FunctionTok"/>
        </w:rPr>
        <w:t xml:space="preserve">find</w:t>
      </w:r>
      <w:r>
        <w:rPr>
          <w:rStyle w:val="NormalTok"/>
        </w:rPr>
        <w:t xml:space="preserve">()</w:t>
      </w:r>
      <w:r>
        <w:rPr>
          <w:rStyle w:val="OperatorTok"/>
        </w:rPr>
        <w:t xml:space="preserve">.</w:t>
      </w:r>
      <w:r>
        <w:rPr>
          <w:rStyle w:val="FunctionTok"/>
        </w:rPr>
        <w:t xml:space="preserve">sort</w:t>
      </w:r>
      <w:r>
        <w:rPr>
          <w:rStyle w:val="NormalTok"/>
        </w:rPr>
        <w:t xml:space="preserve">({ </w:t>
      </w:r>
      <w:r>
        <w:rPr>
          <w:rStyle w:val="DataTypeTok"/>
        </w:rPr>
        <w:t xml:space="preserve">index</w:t>
      </w:r>
      <w:r>
        <w:rPr>
          <w:rStyle w:val="OperatorTok"/>
        </w:rPr>
        <w:t xml:space="preserve">:</w:t>
      </w:r>
      <w:r>
        <w:rPr>
          <w:rStyle w:val="NormalTok"/>
        </w:rPr>
        <w:t xml:space="preserve"> </w:t>
      </w:r>
      <w:r>
        <w:rPr>
          <w:rStyle w:val="DecValTok"/>
        </w:rPr>
        <w:t xml:space="preserve">1</w:t>
      </w:r>
      <w:r>
        <w:rPr>
          <w:rStyle w:val="NormalTok"/>
        </w:rPr>
        <w:t xml:space="preserve"> })</w:t>
      </w:r>
    </w:p>
    <w:p>
      <w:pPr>
        <w:pStyle w:val="FirstParagraph"/>
      </w:pPr>
      <w:r>
        <w:t xml:space="preserve">This query feeds the reader dashboard with current state snapshots instead of parsing the whole event history.</w:t>
      </w:r>
    </w:p>
    <w:bookmarkEnd w:id="118"/>
    <w:bookmarkStart w:id="119" w:name="count-events-by-type"/>
    <w:p>
      <w:pPr>
        <w:pStyle w:val="Heading2"/>
      </w:pPr>
      <w:r>
        <w:rPr>
          <w:rStyle w:val="SectionNumber"/>
        </w:rPr>
        <w:t xml:space="preserve">9.4</w:t>
      </w:r>
      <w:r>
        <w:tab/>
      </w:r>
      <w:r>
        <w:t xml:space="preserve">8.4 Count Events by Type</w:t>
      </w:r>
    </w:p>
    <w:p>
      <w:pPr>
        <w:pStyle w:val="SourceCode"/>
      </w:pPr>
      <w:r>
        <w:rPr>
          <w:rStyle w:val="NormalTok"/>
        </w:rPr>
        <w:t xml:space="preserve">db</w:t>
      </w:r>
      <w:r>
        <w:rPr>
          <w:rStyle w:val="OperatorTok"/>
        </w:rPr>
        <w:t xml:space="preserve">.</w:t>
      </w:r>
      <w:r>
        <w:rPr>
          <w:rStyle w:val="AttributeTok"/>
        </w:rPr>
        <w:t xml:space="preserve">events</w:t>
      </w:r>
      <w:r>
        <w:rPr>
          <w:rStyle w:val="OperatorTok"/>
        </w:rPr>
        <w:t xml:space="preserve">.</w:t>
      </w:r>
      <w:r>
        <w:rPr>
          <w:rStyle w:val="FunctionTok"/>
        </w:rPr>
        <w:t xml:space="preserve">aggregate</w:t>
      </w:r>
      <w:r>
        <w:rPr>
          <w:rStyle w:val="NormalTok"/>
        </w:rPr>
        <w:t xml:space="preserve">([</w:t>
      </w:r>
      <w:r>
        <w:br/>
      </w:r>
      <w:r>
        <w:rPr>
          <w:rStyle w:val="NormalTok"/>
        </w:rPr>
        <w:t xml:space="preserve">  { </w:t>
      </w:r>
      <w:r>
        <w:rPr>
          <w:rStyle w:val="DataTypeTok"/>
        </w:rPr>
        <w:t xml:space="preserve">$group</w:t>
      </w:r>
      <w:r>
        <w:rPr>
          <w:rStyle w:val="OperatorTok"/>
        </w:rPr>
        <w:t xml:space="preserve">:</w:t>
      </w:r>
      <w:r>
        <w:rPr>
          <w:rStyle w:val="NormalTok"/>
        </w:rPr>
        <w:t xml:space="preserve"> { </w:t>
      </w:r>
      <w:r>
        <w:rPr>
          <w:rStyle w:val="DataTypeTok"/>
        </w:rPr>
        <w:t xml:space="preserve">_id</w:t>
      </w:r>
      <w:r>
        <w:rPr>
          <w:rStyle w:val="OperatorTok"/>
        </w:rPr>
        <w:t xml:space="preserve">:</w:t>
      </w:r>
      <w:r>
        <w:rPr>
          <w:rStyle w:val="NormalTok"/>
        </w:rPr>
        <w:t xml:space="preserve"> </w:t>
      </w:r>
      <w:r>
        <w:rPr>
          <w:rStyle w:val="StringTok"/>
        </w:rPr>
        <w:t xml:space="preserve">"$type"</w:t>
      </w:r>
      <w:r>
        <w:rPr>
          <w:rStyle w:val="OperatorTok"/>
        </w:rPr>
        <w:t xml:space="preserve">,</w:t>
      </w:r>
      <w:r>
        <w:rPr>
          <w:rStyle w:val="NormalTok"/>
        </w:rPr>
        <w:t xml:space="preserve"> </w:t>
      </w:r>
      <w:r>
        <w:rPr>
          <w:rStyle w:val="DataTypeTok"/>
        </w:rPr>
        <w:t xml:space="preserve">count</w:t>
      </w:r>
      <w:r>
        <w:rPr>
          <w:rStyle w:val="OperatorTok"/>
        </w:rPr>
        <w:t xml:space="preserve">:</w:t>
      </w:r>
      <w:r>
        <w:rPr>
          <w:rStyle w:val="NormalTok"/>
        </w:rPr>
        <w:t xml:space="preserve"> { </w:t>
      </w:r>
      <w:r>
        <w:rPr>
          <w:rStyle w:val="DataTypeTok"/>
        </w:rPr>
        <w:t xml:space="preserve">$sum</w:t>
      </w:r>
      <w:r>
        <w:rPr>
          <w:rStyle w:val="OperatorTok"/>
        </w:rPr>
        <w:t xml:space="preserve">:</w:t>
      </w:r>
      <w:r>
        <w:rPr>
          <w:rStyle w:val="NormalTok"/>
        </w:rPr>
        <w:t xml:space="preserve"> </w:t>
      </w:r>
      <w:r>
        <w:rPr>
          <w:rStyle w:val="DecValTok"/>
        </w:rPr>
        <w:t xml:space="preserve">1</w:t>
      </w:r>
      <w:r>
        <w:rPr>
          <w:rStyle w:val="NormalTok"/>
        </w:rPr>
        <w:t xml:space="preserve"> } } }</w:t>
      </w:r>
      <w:r>
        <w:rPr>
          <w:rStyle w:val="OperatorTok"/>
        </w:rPr>
        <w:t xml:space="preserve">,</w:t>
      </w:r>
      <w:r>
        <w:br/>
      </w:r>
      <w:r>
        <w:rPr>
          <w:rStyle w:val="NormalTok"/>
        </w:rPr>
        <w:t xml:space="preserve">  { </w:t>
      </w:r>
      <w:r>
        <w:rPr>
          <w:rStyle w:val="DataTypeTok"/>
        </w:rPr>
        <w:t xml:space="preserve">$sort</w:t>
      </w:r>
      <w:r>
        <w:rPr>
          <w:rStyle w:val="OperatorTok"/>
        </w:rPr>
        <w:t xml:space="preserve">:</w:t>
      </w:r>
      <w:r>
        <w:rPr>
          <w:rStyle w:val="NormalTok"/>
        </w:rPr>
        <w:t xml:space="preserve"> { </w:t>
      </w:r>
      <w:r>
        <w:rPr>
          <w:rStyle w:val="DataTypeTok"/>
        </w:rPr>
        <w:t xml:space="preserve">count</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 }</w:t>
      </w:r>
      <w:r>
        <w:br/>
      </w:r>
      <w:r>
        <w:rPr>
          <w:rStyle w:val="NormalTok"/>
        </w:rPr>
        <w:t xml:space="preserve">])</w:t>
      </w:r>
    </w:p>
    <w:p>
      <w:pPr>
        <w:pStyle w:val="FirstParagraph"/>
      </w:pPr>
      <w:r>
        <w:t xml:space="preserve">This query is useful when analyzing whether the system is mostly seeing card traffic, keypad traffic, status updates, or configuration events.</w:t>
      </w:r>
    </w:p>
    <w:bookmarkEnd w:id="119"/>
    <w:bookmarkStart w:id="120" w:name="count-denied-access-reasons"/>
    <w:p>
      <w:pPr>
        <w:pStyle w:val="Heading2"/>
      </w:pPr>
      <w:r>
        <w:rPr>
          <w:rStyle w:val="SectionNumber"/>
        </w:rPr>
        <w:t xml:space="preserve">9.5</w:t>
      </w:r>
      <w:r>
        <w:tab/>
      </w:r>
      <w:r>
        <w:t xml:space="preserve">8.5 Count Denied Access Reasons</w:t>
      </w:r>
    </w:p>
    <w:p>
      <w:pPr>
        <w:pStyle w:val="SourceCode"/>
      </w:pPr>
      <w:r>
        <w:rPr>
          <w:rStyle w:val="NormalTok"/>
        </w:rPr>
        <w:t xml:space="preserve">db</w:t>
      </w:r>
      <w:r>
        <w:rPr>
          <w:rStyle w:val="OperatorTok"/>
        </w:rPr>
        <w:t xml:space="preserve">.</w:t>
      </w:r>
      <w:r>
        <w:rPr>
          <w:rStyle w:val="AttributeTok"/>
        </w:rPr>
        <w:t xml:space="preserve">access_log</w:t>
      </w:r>
      <w:r>
        <w:rPr>
          <w:rStyle w:val="OperatorTok"/>
        </w:rPr>
        <w:t xml:space="preserve">.</w:t>
      </w:r>
      <w:r>
        <w:rPr>
          <w:rStyle w:val="FunctionTok"/>
        </w:rPr>
        <w:t xml:space="preserve">aggregate</w:t>
      </w:r>
      <w:r>
        <w:rPr>
          <w:rStyle w:val="NormalTok"/>
        </w:rPr>
        <w:t xml:space="preserve">([</w:t>
      </w:r>
      <w:r>
        <w:br/>
      </w:r>
      <w:r>
        <w:rPr>
          <w:rStyle w:val="NormalTok"/>
        </w:rPr>
        <w:t xml:space="preserve">  { </w:t>
      </w:r>
      <w:r>
        <w:rPr>
          <w:rStyle w:val="DataTypeTok"/>
        </w:rPr>
        <w:t xml:space="preserve">$match</w:t>
      </w:r>
      <w:r>
        <w:rPr>
          <w:rStyle w:val="OperatorTok"/>
        </w:rPr>
        <w:t xml:space="preserve">:</w:t>
      </w:r>
      <w:r>
        <w:rPr>
          <w:rStyle w:val="NormalTok"/>
        </w:rPr>
        <w:t xml:space="preserve"> { </w:t>
      </w:r>
      <w:r>
        <w:rPr>
          <w:rStyle w:val="DataTypeTok"/>
        </w:rPr>
        <w:t xml:space="preserve">granted</w:t>
      </w:r>
      <w:r>
        <w:rPr>
          <w:rStyle w:val="OperatorTok"/>
        </w:rPr>
        <w:t xml:space="preserve">:</w:t>
      </w:r>
      <w:r>
        <w:rPr>
          <w:rStyle w:val="NormalTok"/>
        </w:rPr>
        <w:t xml:space="preserve"> </w:t>
      </w:r>
      <w:r>
        <w:rPr>
          <w:rStyle w:val="KeywordTok"/>
        </w:rPr>
        <w:t xml:space="preserve">false</w:t>
      </w:r>
      <w:r>
        <w:rPr>
          <w:rStyle w:val="NormalTok"/>
        </w:rPr>
        <w:t xml:space="preserve"> } }</w:t>
      </w:r>
      <w:r>
        <w:rPr>
          <w:rStyle w:val="OperatorTok"/>
        </w:rPr>
        <w:t xml:space="preserve">,</w:t>
      </w:r>
      <w:r>
        <w:br/>
      </w:r>
      <w:r>
        <w:rPr>
          <w:rStyle w:val="NormalTok"/>
        </w:rPr>
        <w:t xml:space="preserve">  { </w:t>
      </w:r>
      <w:r>
        <w:rPr>
          <w:rStyle w:val="DataTypeTok"/>
        </w:rPr>
        <w:t xml:space="preserve">$group</w:t>
      </w:r>
      <w:r>
        <w:rPr>
          <w:rStyle w:val="OperatorTok"/>
        </w:rPr>
        <w:t xml:space="preserve">:</w:t>
      </w:r>
      <w:r>
        <w:rPr>
          <w:rStyle w:val="NormalTok"/>
        </w:rPr>
        <w:t xml:space="preserve"> { </w:t>
      </w:r>
      <w:r>
        <w:rPr>
          <w:rStyle w:val="DataTypeTok"/>
        </w:rPr>
        <w:t xml:space="preserve">_id</w:t>
      </w:r>
      <w:r>
        <w:rPr>
          <w:rStyle w:val="OperatorTok"/>
        </w:rPr>
        <w:t xml:space="preserve">:</w:t>
      </w:r>
      <w:r>
        <w:rPr>
          <w:rStyle w:val="NormalTok"/>
        </w:rPr>
        <w:t xml:space="preserve"> </w:t>
      </w:r>
      <w:r>
        <w:rPr>
          <w:rStyle w:val="StringTok"/>
        </w:rPr>
        <w:t xml:space="preserve">"$reason"</w:t>
      </w:r>
      <w:r>
        <w:rPr>
          <w:rStyle w:val="OperatorTok"/>
        </w:rPr>
        <w:t xml:space="preserve">,</w:t>
      </w:r>
      <w:r>
        <w:rPr>
          <w:rStyle w:val="NormalTok"/>
        </w:rPr>
        <w:t xml:space="preserve"> </w:t>
      </w:r>
      <w:r>
        <w:rPr>
          <w:rStyle w:val="DataTypeTok"/>
        </w:rPr>
        <w:t xml:space="preserve">count</w:t>
      </w:r>
      <w:r>
        <w:rPr>
          <w:rStyle w:val="OperatorTok"/>
        </w:rPr>
        <w:t xml:space="preserve">:</w:t>
      </w:r>
      <w:r>
        <w:rPr>
          <w:rStyle w:val="NormalTok"/>
        </w:rPr>
        <w:t xml:space="preserve"> { </w:t>
      </w:r>
      <w:r>
        <w:rPr>
          <w:rStyle w:val="DataTypeTok"/>
        </w:rPr>
        <w:t xml:space="preserve">$sum</w:t>
      </w:r>
      <w:r>
        <w:rPr>
          <w:rStyle w:val="OperatorTok"/>
        </w:rPr>
        <w:t xml:space="preserve">:</w:t>
      </w:r>
      <w:r>
        <w:rPr>
          <w:rStyle w:val="NormalTok"/>
        </w:rPr>
        <w:t xml:space="preserve"> </w:t>
      </w:r>
      <w:r>
        <w:rPr>
          <w:rStyle w:val="DecValTok"/>
        </w:rPr>
        <w:t xml:space="preserve">1</w:t>
      </w:r>
      <w:r>
        <w:rPr>
          <w:rStyle w:val="NormalTok"/>
        </w:rPr>
        <w:t xml:space="preserve"> } } }</w:t>
      </w:r>
      <w:r>
        <w:rPr>
          <w:rStyle w:val="OperatorTok"/>
        </w:rPr>
        <w:t xml:space="preserve">,</w:t>
      </w:r>
      <w:r>
        <w:br/>
      </w:r>
      <w:r>
        <w:rPr>
          <w:rStyle w:val="NormalTok"/>
        </w:rPr>
        <w:t xml:space="preserve">  { </w:t>
      </w:r>
      <w:r>
        <w:rPr>
          <w:rStyle w:val="DataTypeTok"/>
        </w:rPr>
        <w:t xml:space="preserve">$sort</w:t>
      </w:r>
      <w:r>
        <w:rPr>
          <w:rStyle w:val="OperatorTok"/>
        </w:rPr>
        <w:t xml:space="preserve">:</w:t>
      </w:r>
      <w:r>
        <w:rPr>
          <w:rStyle w:val="NormalTok"/>
        </w:rPr>
        <w:t xml:space="preserve"> { </w:t>
      </w:r>
      <w:r>
        <w:rPr>
          <w:rStyle w:val="DataTypeTok"/>
        </w:rPr>
        <w:t xml:space="preserve">count</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 }</w:t>
      </w:r>
      <w:r>
        <w:br/>
      </w:r>
      <w:r>
        <w:rPr>
          <w:rStyle w:val="NormalTok"/>
        </w:rPr>
        <w:t xml:space="preserve">])</w:t>
      </w:r>
    </w:p>
    <w:p>
      <w:pPr>
        <w:pStyle w:val="FirstParagraph"/>
      </w:pPr>
      <w:r>
        <w:t xml:space="preserve">This query is valuable operationally because it explains why the system is denying access: disabled users, outside schedule, reader not allowed, unknown card, or unknown PIN.</w:t>
      </w:r>
    </w:p>
    <w:bookmarkEnd w:id="120"/>
    <w:bookmarkStart w:id="121" w:name="count-access-attempts-per-reader"/>
    <w:p>
      <w:pPr>
        <w:pStyle w:val="Heading2"/>
      </w:pPr>
      <w:r>
        <w:rPr>
          <w:rStyle w:val="SectionNumber"/>
        </w:rPr>
        <w:t xml:space="preserve">9.6</w:t>
      </w:r>
      <w:r>
        <w:tab/>
      </w:r>
      <w:r>
        <w:t xml:space="preserve">8.6 Count Access Attempts Per Reader</w:t>
      </w:r>
    </w:p>
    <w:p>
      <w:pPr>
        <w:pStyle w:val="SourceCode"/>
      </w:pPr>
      <w:r>
        <w:rPr>
          <w:rStyle w:val="NormalTok"/>
        </w:rPr>
        <w:t xml:space="preserve">db</w:t>
      </w:r>
      <w:r>
        <w:rPr>
          <w:rStyle w:val="OperatorTok"/>
        </w:rPr>
        <w:t xml:space="preserve">.</w:t>
      </w:r>
      <w:r>
        <w:rPr>
          <w:rStyle w:val="AttributeTok"/>
        </w:rPr>
        <w:t xml:space="preserve">access_log</w:t>
      </w:r>
      <w:r>
        <w:rPr>
          <w:rStyle w:val="OperatorTok"/>
        </w:rPr>
        <w:t xml:space="preserve">.</w:t>
      </w:r>
      <w:r>
        <w:rPr>
          <w:rStyle w:val="FunctionTok"/>
        </w:rPr>
        <w:t xml:space="preserve">aggregate</w:t>
      </w:r>
      <w:r>
        <w:rPr>
          <w:rStyle w:val="NormalTok"/>
        </w:rPr>
        <w:t xml:space="preserve">([</w:t>
      </w:r>
      <w:r>
        <w:br/>
      </w:r>
      <w:r>
        <w:rPr>
          <w:rStyle w:val="NormalTok"/>
        </w:rPr>
        <w:t xml:space="preserve">  { </w:t>
      </w:r>
      <w:r>
        <w:rPr>
          <w:rStyle w:val="DataTypeTok"/>
        </w:rPr>
        <w:t xml:space="preserve">$group</w:t>
      </w:r>
      <w:r>
        <w:rPr>
          <w:rStyle w:val="OperatorTok"/>
        </w:rPr>
        <w:t xml:space="preserve">:</w:t>
      </w:r>
      <w:r>
        <w:rPr>
          <w:rStyle w:val="NormalTok"/>
        </w:rPr>
        <w:t xml:space="preserve"> { </w:t>
      </w:r>
      <w:r>
        <w:rPr>
          <w:rStyle w:val="DataTypeTok"/>
        </w:rPr>
        <w:t xml:space="preserve">_id</w:t>
      </w:r>
      <w:r>
        <w:rPr>
          <w:rStyle w:val="OperatorTok"/>
        </w:rPr>
        <w:t xml:space="preserve">:</w:t>
      </w:r>
      <w:r>
        <w:rPr>
          <w:rStyle w:val="NormalTok"/>
        </w:rPr>
        <w:t xml:space="preserve"> </w:t>
      </w:r>
      <w:r>
        <w:rPr>
          <w:rStyle w:val="StringTok"/>
        </w:rPr>
        <w:t xml:space="preserve">"$reader"</w:t>
      </w:r>
      <w:r>
        <w:rPr>
          <w:rStyle w:val="OperatorTok"/>
        </w:rPr>
        <w:t xml:space="preserve">,</w:t>
      </w:r>
      <w:r>
        <w:rPr>
          <w:rStyle w:val="NormalTok"/>
        </w:rPr>
        <w:t xml:space="preserve"> </w:t>
      </w:r>
      <w:r>
        <w:rPr>
          <w:rStyle w:val="DataTypeTok"/>
        </w:rPr>
        <w:t xml:space="preserve">attempts</w:t>
      </w:r>
      <w:r>
        <w:rPr>
          <w:rStyle w:val="OperatorTok"/>
        </w:rPr>
        <w:t xml:space="preserve">:</w:t>
      </w:r>
      <w:r>
        <w:rPr>
          <w:rStyle w:val="NormalTok"/>
        </w:rPr>
        <w:t xml:space="preserve"> { </w:t>
      </w:r>
      <w:r>
        <w:rPr>
          <w:rStyle w:val="DataTypeTok"/>
        </w:rPr>
        <w:t xml:space="preserve">$sum</w:t>
      </w:r>
      <w:r>
        <w:rPr>
          <w:rStyle w:val="OperatorTok"/>
        </w:rPr>
        <w:t xml:space="preserve">:</w:t>
      </w:r>
      <w:r>
        <w:rPr>
          <w:rStyle w:val="NormalTok"/>
        </w:rPr>
        <w:t xml:space="preserve"> </w:t>
      </w:r>
      <w:r>
        <w:rPr>
          <w:rStyle w:val="DecValTok"/>
        </w:rPr>
        <w:t xml:space="preserve">1</w:t>
      </w:r>
      <w:r>
        <w:rPr>
          <w:rStyle w:val="NormalTok"/>
        </w:rPr>
        <w:t xml:space="preserve"> } } }</w:t>
      </w:r>
      <w:r>
        <w:rPr>
          <w:rStyle w:val="OperatorTok"/>
        </w:rPr>
        <w:t xml:space="preserve">,</w:t>
      </w:r>
      <w:r>
        <w:br/>
      </w:r>
      <w:r>
        <w:rPr>
          <w:rStyle w:val="NormalTok"/>
        </w:rPr>
        <w:t xml:space="preserve">  { </w:t>
      </w:r>
      <w:r>
        <w:rPr>
          <w:rStyle w:val="DataTypeTok"/>
        </w:rPr>
        <w:t xml:space="preserve">$sort</w:t>
      </w:r>
      <w:r>
        <w:rPr>
          <w:rStyle w:val="OperatorTok"/>
        </w:rPr>
        <w:t xml:space="preserve">:</w:t>
      </w:r>
      <w:r>
        <w:rPr>
          <w:rStyle w:val="NormalTok"/>
        </w:rPr>
        <w:t xml:space="preserve"> { </w:t>
      </w:r>
      <w:r>
        <w:rPr>
          <w:rStyle w:val="DataTypeTok"/>
        </w:rPr>
        <w:t xml:space="preserve">attempts</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 }</w:t>
      </w:r>
      <w:r>
        <w:br/>
      </w:r>
      <w:r>
        <w:rPr>
          <w:rStyle w:val="NormalTok"/>
        </w:rPr>
        <w:t xml:space="preserve">])</w:t>
      </w:r>
    </w:p>
    <w:p>
      <w:pPr>
        <w:pStyle w:val="FirstParagraph"/>
      </w:pPr>
      <w:r>
        <w:t xml:space="preserve">This query helps analyze which reader is most active on the test bench or in future multi-reader deployments.</w:t>
      </w:r>
    </w:p>
    <w:bookmarkEnd w:id="121"/>
    <w:bookmarkEnd w:id="122"/>
    <w:bookmarkStart w:id="127" w:name="deployment-testing-and-development-story"/>
    <w:p>
      <w:pPr>
        <w:pStyle w:val="Heading1"/>
      </w:pPr>
      <w:r>
        <w:rPr>
          <w:rStyle w:val="SectionNumber"/>
        </w:rPr>
        <w:t xml:space="preserve">10</w:t>
      </w:r>
      <w:r>
        <w:tab/>
      </w:r>
      <w:r>
        <w:t xml:space="preserve">9. Deployment, Testing, and Development Story</w:t>
      </w:r>
    </w:p>
    <w:bookmarkStart w:id="123" w:name="local-validation"/>
    <w:p>
      <w:pPr>
        <w:pStyle w:val="Heading2"/>
      </w:pPr>
      <w:r>
        <w:rPr>
          <w:rStyle w:val="SectionNumber"/>
        </w:rPr>
        <w:t xml:space="preserve">10.1</w:t>
      </w:r>
      <w:r>
        <w:tab/>
      </w:r>
      <w:r>
        <w:t xml:space="preserve">9.1 Local Validation</w:t>
      </w:r>
    </w:p>
    <w:p>
      <w:pPr>
        <w:pStyle w:val="FirstParagraph"/>
      </w:pPr>
      <w:r>
        <w:t xml:space="preserve">The project was validated locally through:</w:t>
      </w:r>
    </w:p>
    <w:p>
      <w:pPr>
        <w:pStyle w:val="Compact"/>
        <w:numPr>
          <w:ilvl w:val="0"/>
          <w:numId w:val="1044"/>
        </w:numPr>
      </w:pPr>
      <w:r>
        <w:t xml:space="preserve">backend startup tests,</w:t>
      </w:r>
    </w:p>
    <w:p>
      <w:pPr>
        <w:pStyle w:val="Compact"/>
        <w:numPr>
          <w:ilvl w:val="0"/>
          <w:numId w:val="1044"/>
        </w:numPr>
      </w:pPr>
      <w:r>
        <w:t xml:space="preserve">reader connection tests,</w:t>
      </w:r>
    </w:p>
    <w:p>
      <w:pPr>
        <w:pStyle w:val="Compact"/>
        <w:numPr>
          <w:ilvl w:val="0"/>
          <w:numId w:val="1044"/>
        </w:numPr>
      </w:pPr>
      <w:r>
        <w:t xml:space="preserve">interactive OSDP workflow tests,</w:t>
      </w:r>
    </w:p>
    <w:p>
      <w:pPr>
        <w:pStyle w:val="Compact"/>
        <w:numPr>
          <w:ilvl w:val="0"/>
          <w:numId w:val="1044"/>
        </w:numPr>
      </w:pPr>
      <w:r>
        <w:t xml:space="preserve">MongoDB backup generation,</w:t>
      </w:r>
    </w:p>
    <w:p>
      <w:pPr>
        <w:pStyle w:val="Compact"/>
        <w:numPr>
          <w:ilvl w:val="0"/>
          <w:numId w:val="1044"/>
        </w:numPr>
      </w:pPr>
      <w:r>
        <w:t xml:space="preserve">MongoDB restore validation,</w:t>
      </w:r>
    </w:p>
    <w:p>
      <w:pPr>
        <w:pStyle w:val="Compact"/>
        <w:numPr>
          <w:ilvl w:val="0"/>
          <w:numId w:val="1044"/>
        </w:numPr>
      </w:pPr>
      <w:r>
        <w:t xml:space="preserve">frontend build validation.</w:t>
      </w:r>
    </w:p>
    <w:bookmarkEnd w:id="123"/>
    <w:bookmarkStart w:id="124" w:name="raspberry-pi-deployment"/>
    <w:p>
      <w:pPr>
        <w:pStyle w:val="Heading2"/>
      </w:pPr>
      <w:r>
        <w:rPr>
          <w:rStyle w:val="SectionNumber"/>
        </w:rPr>
        <w:t xml:space="preserve">10.2</w:t>
      </w:r>
      <w:r>
        <w:tab/>
      </w:r>
      <w:r>
        <w:t xml:space="preserve">9.2 Raspberry Pi Deployment</w:t>
      </w:r>
    </w:p>
    <w:p>
      <w:pPr>
        <w:pStyle w:val="FirstParagraph"/>
      </w:pPr>
      <w:r>
        <w:t xml:space="preserve">The project was also deployed on a Raspberry Pi. This was important because it moved the project from a desktop development setup into a more controller-like environment.</w:t>
      </w:r>
    </w:p>
    <w:p>
      <w:pPr>
        <w:pStyle w:val="BodyText"/>
      </w:pPr>
      <w:r>
        <w:t xml:space="preserve">During deployment, two real engineering issues appeared:</w:t>
      </w:r>
    </w:p>
    <w:p>
      <w:pPr>
        <w:pStyle w:val="Compact"/>
        <w:numPr>
          <w:ilvl w:val="0"/>
          <w:numId w:val="1045"/>
        </w:numPr>
      </w:pPr>
      <w:r>
        <w:t xml:space="preserve">newer MongoDB container images were incompatible with the Pi CPU,</w:t>
      </w:r>
    </w:p>
    <w:p>
      <w:pPr>
        <w:pStyle w:val="Compact"/>
        <w:numPr>
          <w:ilvl w:val="0"/>
          <w:numId w:val="1045"/>
        </w:numPr>
      </w:pPr>
      <w:r>
        <w:t xml:space="preserve">Flask-SocketIO required explicit</w:t>
      </w:r>
      <w:r>
        <w:t xml:space="preserve"> </w:t>
      </w:r>
      <w:r>
        <w:rPr>
          <w:rStyle w:val="VerbatimChar"/>
        </w:rPr>
        <w:t xml:space="preserve">allow_unsafe_werkzeug=True</w:t>
      </w:r>
      <w:r>
        <w:t xml:space="preserve"> </w:t>
      </w:r>
      <w:r>
        <w:t xml:space="preserve">for the current deployment approach.</w:t>
      </w:r>
    </w:p>
    <w:p>
      <w:pPr>
        <w:pStyle w:val="FirstParagraph"/>
      </w:pPr>
      <w:r>
        <w:t xml:space="preserve">Those issues were fixed, documented, and folded back into the repository. That is a strong example of why real-world database work is inseparable from deployment and operations.</w:t>
      </w:r>
    </w:p>
    <w:bookmarkEnd w:id="124"/>
    <w:bookmarkStart w:id="125" w:name="current-working-result"/>
    <w:p>
      <w:pPr>
        <w:pStyle w:val="Heading2"/>
      </w:pPr>
      <w:r>
        <w:rPr>
          <w:rStyle w:val="SectionNumber"/>
        </w:rPr>
        <w:t xml:space="preserve">10.3</w:t>
      </w:r>
      <w:r>
        <w:tab/>
      </w:r>
      <w:r>
        <w:t xml:space="preserve">9.3 Current Working Result</w:t>
      </w:r>
    </w:p>
    <w:p>
      <w:pPr>
        <w:pStyle w:val="FirstParagraph"/>
      </w:pPr>
      <w:r>
        <w:t xml:space="preserve">At the time of writing:</w:t>
      </w:r>
    </w:p>
    <w:p>
      <w:pPr>
        <w:pStyle w:val="Compact"/>
        <w:numPr>
          <w:ilvl w:val="0"/>
          <w:numId w:val="1046"/>
        </w:numPr>
      </w:pPr>
      <w:r>
        <w:t xml:space="preserve">the system runs on the Pi,</w:t>
      </w:r>
    </w:p>
    <w:p>
      <w:pPr>
        <w:pStyle w:val="Compact"/>
        <w:numPr>
          <w:ilvl w:val="0"/>
          <w:numId w:val="1046"/>
        </w:numPr>
      </w:pPr>
      <w:r>
        <w:t xml:space="preserve">MongoDB is running in Docker,</w:t>
      </w:r>
    </w:p>
    <w:p>
      <w:pPr>
        <w:pStyle w:val="Compact"/>
        <w:numPr>
          <w:ilvl w:val="0"/>
          <w:numId w:val="1046"/>
        </w:numPr>
      </w:pPr>
      <w:r>
        <w:t xml:space="preserve">the frontend is served successfully,</w:t>
      </w:r>
    </w:p>
    <w:p>
      <w:pPr>
        <w:pStyle w:val="Compact"/>
        <w:numPr>
          <w:ilvl w:val="0"/>
          <w:numId w:val="1046"/>
        </w:numPr>
      </w:pPr>
      <w:r>
        <w:t xml:space="preserve">the backend responds on HTTP,</w:t>
      </w:r>
    </w:p>
    <w:p>
      <w:pPr>
        <w:pStyle w:val="Compact"/>
        <w:numPr>
          <w:ilvl w:val="0"/>
          <w:numId w:val="1046"/>
        </w:numPr>
      </w:pPr>
      <w:r>
        <w:t xml:space="preserve">the bridge connects to the STM32,</w:t>
      </w:r>
    </w:p>
    <w:p>
      <w:pPr>
        <w:pStyle w:val="Compact"/>
        <w:numPr>
          <w:ilvl w:val="0"/>
          <w:numId w:val="1046"/>
        </w:numPr>
      </w:pPr>
      <w:r>
        <w:t xml:space="preserve">the reader is visible and reporting status,</w:t>
      </w:r>
    </w:p>
    <w:p>
      <w:pPr>
        <w:pStyle w:val="Compact"/>
        <w:numPr>
          <w:ilvl w:val="0"/>
          <w:numId w:val="1046"/>
        </w:numPr>
      </w:pPr>
      <w:r>
        <w:t xml:space="preserve">data backup and restore work.</w:t>
      </w:r>
    </w:p>
    <w:bookmarkEnd w:id="125"/>
    <w:bookmarkStart w:id="126" w:name="personal-engineering-reflection"/>
    <w:p>
      <w:pPr>
        <w:pStyle w:val="Heading2"/>
      </w:pPr>
      <w:r>
        <w:rPr>
          <w:rStyle w:val="SectionNumber"/>
        </w:rPr>
        <w:t xml:space="preserve">10.4</w:t>
      </w:r>
      <w:r>
        <w:tab/>
      </w:r>
      <w:r>
        <w:t xml:space="preserve">9.4 Personal Engineering Reflection</w:t>
      </w:r>
    </w:p>
    <w:p>
      <w:pPr>
        <w:pStyle w:val="FirstParagraph"/>
      </w:pPr>
      <w:r>
        <w:t xml:space="preserve">This project ended up being much more than a database assignment. The database work was learned and applied in parallel with hardware assembly and embedded debugging. That made the learning process more demanding but also much more meaningful. Instead of memorizing NoSQL concepts in isolation, I applied them while building a physical controller, wiring boards, debugging reader communication, and trying to create something I can actually use as an engineer.</w:t>
      </w:r>
    </w:p>
    <w:p>
      <w:pPr>
        <w:pStyle w:val="BodyText"/>
      </w:pPr>
      <w:r>
        <w:t xml:space="preserve">That is why the project feels real: it was built under time pressure, with physical hardware, incomplete documentation, firmware iteration, Linux deployment issues, database modeling choices, and the need to keep everything working together.</w:t>
      </w:r>
    </w:p>
    <w:bookmarkEnd w:id="126"/>
    <w:bookmarkEnd w:id="127"/>
    <w:bookmarkStart w:id="128" w:name="conclusion"/>
    <w:p>
      <w:pPr>
        <w:pStyle w:val="Heading1"/>
      </w:pPr>
      <w:r>
        <w:rPr>
          <w:rStyle w:val="SectionNumber"/>
        </w:rPr>
        <w:t xml:space="preserve">11</w:t>
      </w:r>
      <w:r>
        <w:tab/>
      </w:r>
      <w:r>
        <w:t xml:space="preserve">10. Conclusion</w:t>
      </w:r>
    </w:p>
    <w:p>
      <w:pPr>
        <w:pStyle w:val="FirstParagraph"/>
      </w:pPr>
      <w:r>
        <w:t xml:space="preserve">This project demonstrates a practical MongoDB application in the domain of access control and embedded systems. The OSDP Access Controller PoC is not only a database model; it is a complete hardware-software platform that uses MongoDB as its operational memory, audit trail, and administrative data store.</w:t>
      </w:r>
    </w:p>
    <w:p>
      <w:pPr>
        <w:pStyle w:val="BodyText"/>
      </w:pPr>
      <w:r>
        <w:t xml:space="preserve">The project also shows why MongoDB was a good choice. The system needed to store stable administrative documents, append-heavy event logs, flexible device telemetry, and diagnostic records. MongoDB handles this combination naturally. The final schema is easy to extend, easy to query, and aligned with the access patterns of the application.</w:t>
      </w:r>
    </w:p>
    <w:p>
      <w:pPr>
        <w:pStyle w:val="BodyText"/>
      </w:pPr>
      <w:r>
        <w:t xml:space="preserve">From an educational perspective, the project achieved exactly what a Databases II project should achieve: it used a NoSQL database in a meaningful context, applied core design ideas such as embedding versus referencing and index planning, implemented queries and data operations in code, and connected the database to a real application stack. From an engineering perspective, it also produced a useful controller test platform for reader development.</w:t>
      </w:r>
    </w:p>
    <w:p>
      <w:pPr>
        <w:pStyle w:val="BodyText"/>
      </w:pPr>
      <w:r>
        <w:t xml:space="preserve">Future work could include formal MongoDB schema validation, richer aggregation dashboards, multi-reader topologies, long-term log archival, and a more production-grade WSGI or ASGI deployment path. Even in its current form, however, the project already functions as both an academic NoSQL project and a practical engineering tool.</w:t>
      </w:r>
    </w:p>
    <w:bookmarkEnd w:id="128"/>
    <w:bookmarkStart w:id="132" w:name="references"/>
    <w:p>
      <w:pPr>
        <w:pStyle w:val="Heading1"/>
      </w:pPr>
      <w:r>
        <w:rPr>
          <w:rStyle w:val="SectionNumber"/>
        </w:rPr>
        <w:t xml:space="preserve">12</w:t>
      </w:r>
      <w:r>
        <w:tab/>
      </w:r>
      <w:r>
        <w:t xml:space="preserve">11. References</w:t>
      </w:r>
    </w:p>
    <w:p>
      <w:pPr>
        <w:pStyle w:val="Compact"/>
        <w:numPr>
          <w:ilvl w:val="0"/>
          <w:numId w:val="1047"/>
        </w:numPr>
      </w:pPr>
      <w:r>
        <w:t xml:space="preserve">Security Industry Association.</w:t>
      </w:r>
      <w:r>
        <w:t xml:space="preserve"> </w:t>
      </w:r>
      <w:r>
        <w:t xml:space="preserve">“Open Supervised Device Protocol (OSDP).”</w:t>
      </w:r>
      <w:r>
        <w:t xml:space="preserve"> </w:t>
      </w:r>
      <w:r>
        <w:t xml:space="preserve">https://www.securityindustry.org/industry-standards/open-supervised-device-protocol/</w:t>
      </w:r>
    </w:p>
    <w:p>
      <w:pPr>
        <w:pStyle w:val="Compact"/>
        <w:numPr>
          <w:ilvl w:val="0"/>
          <w:numId w:val="1047"/>
        </w:numPr>
      </w:pPr>
      <w:r>
        <w:t xml:space="preserve">MongoDB Documentation.</w:t>
      </w:r>
      <w:r>
        <w:t xml:space="preserve"> </w:t>
      </w:r>
      <w:r>
        <w:t xml:space="preserve">“Data Modeling in MongoDB.”</w:t>
      </w:r>
      <w:r>
        <w:t xml:space="preserve"> </w:t>
      </w:r>
      <w:r>
        <w:t xml:space="preserve">https://www.mongodb.com/docs/manual/core/data-model-design/</w:t>
      </w:r>
    </w:p>
    <w:p>
      <w:pPr>
        <w:pStyle w:val="Compact"/>
        <w:numPr>
          <w:ilvl w:val="0"/>
          <w:numId w:val="1047"/>
        </w:numPr>
      </w:pPr>
      <w:r>
        <w:t xml:space="preserve">PyMongo Documentation. https://pymongo.readthedocs.io/</w:t>
      </w:r>
    </w:p>
    <w:p>
      <w:pPr>
        <w:pStyle w:val="Compact"/>
        <w:numPr>
          <w:ilvl w:val="0"/>
          <w:numId w:val="1047"/>
        </w:numPr>
      </w:pPr>
      <w:r>
        <w:t xml:space="preserve">Flask-SocketIO Documentation. https://flask-socketio.readthedocs.io/</w:t>
      </w:r>
    </w:p>
    <w:p>
      <w:pPr>
        <w:pStyle w:val="Compact"/>
        <w:numPr>
          <w:ilvl w:val="0"/>
          <w:numId w:val="1047"/>
        </w:numPr>
      </w:pPr>
      <w:r>
        <w:t xml:space="preserve">pySerial Documentation. https://pyserial.readthedocs.io/</w:t>
      </w:r>
    </w:p>
    <w:p>
      <w:pPr>
        <w:pStyle w:val="Compact"/>
        <w:numPr>
          <w:ilvl w:val="0"/>
          <w:numId w:val="1047"/>
        </w:numPr>
      </w:pPr>
      <w:hyperlink r:id="rId129">
        <w:r>
          <w:rPr>
            <w:rStyle w:val="Hyperlink"/>
          </w:rPr>
          <w:t xml:space="preserve">README.md</w:t>
        </w:r>
      </w:hyperlink>
      <w:r>
        <w:t xml:space="preserve">, repository overview and deployment notes.</w:t>
      </w:r>
    </w:p>
    <w:p>
      <w:pPr>
        <w:pStyle w:val="Compact"/>
        <w:numPr>
          <w:ilvl w:val="0"/>
          <w:numId w:val="1047"/>
        </w:numPr>
      </w:pPr>
      <w:hyperlink r:id="rId130">
        <w:r>
          <w:rPr>
            <w:rStyle w:val="Hyperlink"/>
          </w:rPr>
          <w:t xml:space="preserve">docs/PROTOCOL.md</w:t>
        </w:r>
      </w:hyperlink>
      <w:r>
        <w:t xml:space="preserve">, OSDP protocol and project flow notes.</w:t>
      </w:r>
    </w:p>
    <w:p>
      <w:pPr>
        <w:pStyle w:val="Compact"/>
        <w:numPr>
          <w:ilvl w:val="0"/>
          <w:numId w:val="1047"/>
        </w:numPr>
      </w:pPr>
      <w:hyperlink r:id="rId131">
        <w:r>
          <w:rPr>
            <w:rStyle w:val="Hyperlink"/>
          </w:rPr>
          <w:t xml:space="preserve">docs/HANDOFF.md</w:t>
        </w:r>
      </w:hyperlink>
      <w:r>
        <w:t xml:space="preserve">, operational handoff summary.</w:t>
      </w:r>
    </w:p>
    <w:p>
      <w:pPr>
        <w:pStyle w:val="Compact"/>
        <w:numPr>
          <w:ilvl w:val="0"/>
          <w:numId w:val="1047"/>
        </w:numPr>
      </w:pPr>
      <w:hyperlink r:id="rId79">
        <w:r>
          <w:rPr>
            <w:rStyle w:val="Hyperlink"/>
          </w:rPr>
          <w:t xml:space="preserve">models.py</w:t>
        </w:r>
      </w:hyperlink>
      <w:r>
        <w:t xml:space="preserve">, MongoDB model implementation.</w:t>
      </w:r>
    </w:p>
    <w:p>
      <w:pPr>
        <w:pStyle w:val="Compact"/>
        <w:numPr>
          <w:ilvl w:val="0"/>
          <w:numId w:val="1047"/>
        </w:numPr>
      </w:pPr>
      <w:hyperlink r:id="rId62">
        <w:r>
          <w:rPr>
            <w:rStyle w:val="Hyperlink"/>
          </w:rPr>
          <w:t xml:space="preserve">bridge.py</w:t>
        </w:r>
      </w:hyperlink>
      <w:r>
        <w:t xml:space="preserve">, USB bridge client and event parser.</w:t>
      </w:r>
    </w:p>
    <w:p>
      <w:pPr>
        <w:pStyle w:val="Compact"/>
        <w:numPr>
          <w:ilvl w:val="0"/>
          <w:numId w:val="1047"/>
        </w:numPr>
      </w:pPr>
      <w:hyperlink r:id="rId70">
        <w:r>
          <w:rPr>
            <w:rStyle w:val="Hyperlink"/>
          </w:rPr>
          <w:t xml:space="preserve">app.py</w:t>
        </w:r>
      </w:hyperlink>
      <w:r>
        <w:t xml:space="preserve">, backend API and access policy implementation.</w:t>
      </w:r>
    </w:p>
    <w:p>
      <w:pPr>
        <w:pStyle w:val="Compact"/>
        <w:numPr>
          <w:ilvl w:val="0"/>
          <w:numId w:val="1047"/>
        </w:numPr>
      </w:pPr>
      <w:hyperlink r:id="rId64">
        <w:r>
          <w:rPr>
            <w:rStyle w:val="Hyperlink"/>
          </w:rPr>
          <w:t xml:space="preserve">flasher.py</w:t>
        </w:r>
      </w:hyperlink>
      <w:r>
        <w:t xml:space="preserve">, STM32 firmware flashing tool.</w:t>
      </w:r>
    </w:p>
    <w:p>
      <w:pPr>
        <w:pStyle w:val="Compact"/>
        <w:numPr>
          <w:ilvl w:val="0"/>
          <w:numId w:val="1047"/>
        </w:numPr>
      </w:pPr>
      <w:hyperlink r:id="rId113">
        <w:r>
          <w:rPr>
            <w:rStyle w:val="Hyperlink"/>
          </w:rPr>
          <w:t xml:space="preserve">scripts/setup_raspberry_pi.sh</w:t>
        </w:r>
      </w:hyperlink>
      <w:r>
        <w:t xml:space="preserve">, Raspberry Pi deployment workflow.</w:t>
      </w:r>
    </w:p>
    <w:p>
      <w:pPr>
        <w:pStyle w:val="Compact"/>
        <w:numPr>
          <w:ilvl w:val="0"/>
          <w:numId w:val="1047"/>
        </w:numPr>
      </w:pPr>
      <w:r>
        <w:t xml:space="preserve">GitHub repository: https://github.com/evilcomputer12/osdp-acess-controller-poc</w:t>
      </w:r>
    </w:p>
    <w:bookmarkEnd w:id="132"/>
    <w:bookmarkStart w:id="136" w:name="Xd4c8a38d97fc2df89d54ec937638ead9c822ac2"/>
    <w:p>
      <w:pPr>
        <w:pStyle w:val="Heading1"/>
      </w:pPr>
      <w:r>
        <w:rPr>
          <w:rStyle w:val="SectionNumber"/>
        </w:rPr>
        <w:t xml:space="preserve">13</w:t>
      </w:r>
      <w:r>
        <w:tab/>
      </w:r>
      <w:r>
        <w:t xml:space="preserve">Appendix A: Important Files in the Project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Role</w:t>
            </w:r>
          </w:p>
        </w:tc>
      </w:tr>
      <w:tr>
        <w:tc>
          <w:tcPr/>
          <w:p>
            <w:pPr>
              <w:pStyle w:val="Compact"/>
            </w:pPr>
            <w:hyperlink r:id="rId70">
              <w:r>
                <w:rPr>
                  <w:rStyle w:val="Hyperlink"/>
                </w:rPr>
                <w:t xml:space="preserve">app.py</w:t>
              </w:r>
            </w:hyperlink>
          </w:p>
        </w:tc>
        <w:tc>
          <w:tcPr/>
          <w:p>
            <w:pPr>
              <w:pStyle w:val="Compact"/>
            </w:pPr>
            <w:r>
              <w:t xml:space="preserve">Main backend entrypoint</w:t>
            </w:r>
          </w:p>
        </w:tc>
      </w:tr>
      <w:tr>
        <w:tc>
          <w:tcPr/>
          <w:p>
            <w:pPr>
              <w:pStyle w:val="Compact"/>
            </w:pPr>
            <w:hyperlink r:id="rId62">
              <w:r>
                <w:rPr>
                  <w:rStyle w:val="Hyperlink"/>
                </w:rPr>
                <w:t xml:space="preserve">bridge.py</w:t>
              </w:r>
            </w:hyperlink>
          </w:p>
        </w:tc>
        <w:tc>
          <w:tcPr/>
          <w:p>
            <w:pPr>
              <w:pStyle w:val="Compact"/>
            </w:pPr>
            <w:r>
              <w:t xml:space="preserve">Serial bridge client and event parser</w:t>
            </w:r>
          </w:p>
        </w:tc>
      </w:tr>
      <w:tr>
        <w:tc>
          <w:tcPr/>
          <w:p>
            <w:pPr>
              <w:pStyle w:val="Compact"/>
            </w:pPr>
            <w:hyperlink r:id="rId79">
              <w:r>
                <w:rPr>
                  <w:rStyle w:val="Hyperlink"/>
                </w:rPr>
                <w:t xml:space="preserve">models.py</w:t>
              </w:r>
            </w:hyperlink>
          </w:p>
        </w:tc>
        <w:tc>
          <w:tcPr/>
          <w:p>
            <w:pPr>
              <w:pStyle w:val="Compact"/>
            </w:pPr>
            <w:r>
              <w:t xml:space="preserve">MongoDB model helpers</w:t>
            </w:r>
          </w:p>
        </w:tc>
      </w:tr>
      <w:tr>
        <w:tc>
          <w:tcPr/>
          <w:p>
            <w:pPr>
              <w:pStyle w:val="Compact"/>
            </w:pPr>
            <w:hyperlink r:id="rId64">
              <w:r>
                <w:rPr>
                  <w:rStyle w:val="Hyperlink"/>
                </w:rPr>
                <w:t xml:space="preserve">flasher.py</w:t>
              </w:r>
            </w:hyperlink>
          </w:p>
        </w:tc>
        <w:tc>
          <w:tcPr/>
          <w:p>
            <w:pPr>
              <w:pStyle w:val="Compact"/>
            </w:pPr>
            <w:r>
              <w:t xml:space="preserve">STM32 bridge firmware updater</w:t>
            </w:r>
          </w:p>
        </w:tc>
      </w:tr>
      <w:tr>
        <w:tc>
          <w:tcPr/>
          <w:p>
            <w:pPr>
              <w:pStyle w:val="Compact"/>
            </w:pPr>
            <w:hyperlink r:id="rId133">
              <w:r>
                <w:rPr>
                  <w:rStyle w:val="Hyperlink"/>
                </w:rPr>
                <w:t xml:space="preserve">backup_mongo.py</w:t>
              </w:r>
            </w:hyperlink>
          </w:p>
        </w:tc>
        <w:tc>
          <w:tcPr/>
          <w:p>
            <w:pPr>
              <w:pStyle w:val="Compact"/>
            </w:pPr>
            <w:r>
              <w:t xml:space="preserve">Database export tool</w:t>
            </w:r>
          </w:p>
        </w:tc>
      </w:tr>
      <w:tr>
        <w:tc>
          <w:tcPr/>
          <w:p>
            <w:pPr>
              <w:pStyle w:val="Compact"/>
            </w:pPr>
            <w:hyperlink r:id="rId134">
              <w:r>
                <w:rPr>
                  <w:rStyle w:val="Hyperlink"/>
                </w:rPr>
                <w:t xml:space="preserve">restore_mongo.py</w:t>
              </w:r>
            </w:hyperlink>
          </w:p>
        </w:tc>
        <w:tc>
          <w:tcPr/>
          <w:p>
            <w:pPr>
              <w:pStyle w:val="Compact"/>
            </w:pPr>
            <w:r>
              <w:t xml:space="preserve">Database import tool</w:t>
            </w:r>
          </w:p>
        </w:tc>
      </w:tr>
      <w:tr>
        <w:tc>
          <w:tcPr/>
          <w:p>
            <w:pPr>
              <w:pStyle w:val="Compact"/>
            </w:pPr>
            <w:hyperlink r:id="rId135">
              <w:r>
                <w:rPr>
                  <w:rStyle w:val="Hyperlink"/>
                </w:rPr>
                <w:t xml:space="preserve">run.sh</w:t>
              </w:r>
            </w:hyperlink>
          </w:p>
        </w:tc>
        <w:tc>
          <w:tcPr/>
          <w:p>
            <w:pPr>
              <w:pStyle w:val="Compact"/>
            </w:pPr>
            <w:r>
              <w:t xml:space="preserve">Linux build and run helper</w:t>
            </w:r>
          </w:p>
        </w:tc>
      </w:tr>
      <w:tr>
        <w:tc>
          <w:tcPr/>
          <w:p>
            <w:pPr>
              <w:pStyle w:val="Compact"/>
            </w:pPr>
            <w:hyperlink r:id="rId113">
              <w:r>
                <w:rPr>
                  <w:rStyle w:val="Hyperlink"/>
                </w:rPr>
                <w:t xml:space="preserve">scripts/setup_raspberry_pi.sh</w:t>
              </w:r>
            </w:hyperlink>
          </w:p>
        </w:tc>
        <w:tc>
          <w:tcPr/>
          <w:p>
            <w:pPr>
              <w:pStyle w:val="Compact"/>
            </w:pPr>
            <w:r>
              <w:t xml:space="preserve">Raspberry Pi installer</w:t>
            </w:r>
          </w:p>
        </w:tc>
      </w:tr>
      <w:tr>
        <w:tc>
          <w:tcPr/>
          <w:p>
            <w:pPr>
              <w:pStyle w:val="Compact"/>
            </w:pPr>
            <w:hyperlink r:id="rId75">
              <w:r>
                <w:rPr>
                  <w:rStyle w:val="Hyperlink"/>
                </w:rPr>
                <w:t xml:space="preserve">frontend/src/App.jsx</w:t>
              </w:r>
            </w:hyperlink>
          </w:p>
        </w:tc>
        <w:tc>
          <w:tcPr/>
          <w:p>
            <w:pPr>
              <w:pStyle w:val="Compact"/>
            </w:pPr>
            <w:r>
              <w:t xml:space="preserve">Top-level React application shell</w:t>
            </w:r>
          </w:p>
        </w:tc>
      </w:tr>
    </w:tbl>
    <w:bookmarkEnd w:id="136"/>
    <w:bookmarkStart w:id="137" w:name="appendix-b-notes-for-final-submission"/>
    <w:p>
      <w:pPr>
        <w:pStyle w:val="Heading1"/>
      </w:pPr>
      <w:r>
        <w:rPr>
          <w:rStyle w:val="SectionNumber"/>
        </w:rPr>
        <w:t xml:space="preserve">14</w:t>
      </w:r>
      <w:r>
        <w:tab/>
      </w:r>
      <w:r>
        <w:t xml:space="preserve">Appendix B: Notes for Final Submission</w:t>
      </w:r>
    </w:p>
    <w:p>
      <w:pPr>
        <w:pStyle w:val="FirstParagraph"/>
      </w:pPr>
      <w:r>
        <w:t xml:space="preserve">Before submitting the final Word or PDF version, the following can be customized if needed:</w:t>
      </w:r>
    </w:p>
    <w:p>
      <w:pPr>
        <w:pStyle w:val="Compact"/>
        <w:numPr>
          <w:ilvl w:val="0"/>
          <w:numId w:val="1048"/>
        </w:numPr>
      </w:pPr>
      <w:r>
        <w:t xml:space="preserve">team members and student IDs,</w:t>
      </w:r>
    </w:p>
    <w:p>
      <w:pPr>
        <w:pStyle w:val="Compact"/>
        <w:numPr>
          <w:ilvl w:val="0"/>
          <w:numId w:val="1048"/>
        </w:numPr>
      </w:pPr>
      <w:r>
        <w:t xml:space="preserve">exact mentor line,</w:t>
      </w:r>
    </w:p>
    <w:p>
      <w:pPr>
        <w:pStyle w:val="Compact"/>
        <w:numPr>
          <w:ilvl w:val="0"/>
          <w:numId w:val="1048"/>
        </w:numPr>
      </w:pPr>
      <w:r>
        <w:t xml:space="preserve">insertion of the final prototype photo if desired,</w:t>
      </w:r>
    </w:p>
    <w:p>
      <w:pPr>
        <w:pStyle w:val="Compact"/>
        <w:numPr>
          <w:ilvl w:val="0"/>
          <w:numId w:val="1048"/>
        </w:numPr>
      </w:pPr>
      <w:r>
        <w:t xml:space="preserve">conversion to PDF if Moodle prefers PDF,</w:t>
      </w:r>
    </w:p>
    <w:p>
      <w:pPr>
        <w:pStyle w:val="Compact"/>
        <w:numPr>
          <w:ilvl w:val="0"/>
          <w:numId w:val="1048"/>
        </w:numPr>
      </w:pPr>
      <w:r>
        <w:t xml:space="preserve">addition of any lecturer-specific formatting requirements.</w:t>
      </w:r>
    </w:p>
    <w:bookmarkEnd w:id="137"/>
    <w:sectPr w:rsidR="000C5866" w:rsidRPr="00A914BF">
      <w:headerReference r:id="rId14" w:type="default"/>
      <w:footerReference r:id="rId15" w:type="default"/>
      <w:headerReference r:id="rId16" w:type="first"/>
      <w:footerReference r:id="rId17" w:type="first"/>
      <w:pgSz w:h="15840" w:w="12240"/>
      <w:pgMar w:bottom="1440" w:footer="720" w:gutter="0" w:header="720"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C21D0" w14:textId="3EE53AD6" w:rsidR="79EA4DE2" w:rsidRDefault="79EA4DE2" w:rsidP="79EA4DE2">
    <w:pPr>
      <w:pStyle w:val="Footer"/>
      <w:jc w:val="center"/>
    </w:pPr>
    <w:r>
      <w:fldChar w:fldCharType="begin"/>
    </w:r>
    <w:r>
      <w:instrText>PAGE</w:instrText>
    </w:r>
    <w:r>
      <w:fldChar w:fldCharType="separate"/>
    </w:r>
    <w:r w:rsidR="004A695F">
      <w:rPr>
        <w:noProof/>
      </w:rPr>
      <w:t>2</w:t>
    </w:r>
    <w:r>
      <w:fldChar w:fldCharType="end"/>
    </w:r>
  </w:p>
  <w:p w14:paraId="295DFB77" w14:textId="63160EE0" w:rsidR="79EA4DE2" w:rsidRDefault="79EA4DE2"/>
  <w:tbl>
    <w:tblPr>
      <w:tblW w:w="0" w:type="auto"/>
      <w:tblLayout w:type="fixed"/>
      <w:tblLook w:val="06A0" w:firstRow="1" w:lastRow="0" w:firstColumn="1" w:lastColumn="0" w:noHBand="1" w:noVBand="1"/>
    </w:tblPr>
    <w:tblGrid>
      <w:gridCol w:w="3120"/>
      <w:gridCol w:w="3120"/>
      <w:gridCol w:w="3120"/>
    </w:tblGrid>
    <w:tr w:rsidR="79EA4DE2" w14:paraId="799991DC" w14:textId="77777777" w:rsidTr="79EA4DE2">
      <w:trPr>
        <w:trHeight w:val="300"/>
      </w:trPr>
      <w:tc>
        <w:tcPr>
          <w:tcW w:w="3120" w:type="dxa"/>
        </w:tcPr>
        <w:p w14:paraId="71B1E456" w14:textId="7165EEF2" w:rsidR="79EA4DE2" w:rsidRDefault="79EA4DE2" w:rsidP="79EA4DE2">
          <w:pPr>
            <w:pStyle w:val="Header"/>
            <w:ind w:left="-115"/>
          </w:pPr>
        </w:p>
      </w:tc>
      <w:tc>
        <w:tcPr>
          <w:tcW w:w="3120" w:type="dxa"/>
        </w:tcPr>
        <w:p w14:paraId="36C455D7" w14:textId="06E2739A" w:rsidR="79EA4DE2" w:rsidRDefault="79EA4DE2" w:rsidP="79EA4DE2">
          <w:pPr>
            <w:pStyle w:val="Header"/>
            <w:jc w:val="center"/>
          </w:pPr>
        </w:p>
      </w:tc>
      <w:tc>
        <w:tcPr>
          <w:tcW w:w="3120" w:type="dxa"/>
        </w:tcPr>
        <w:p w14:paraId="7F575045" w14:textId="5A86806F" w:rsidR="79EA4DE2" w:rsidRDefault="79EA4DE2" w:rsidP="79EA4DE2">
          <w:pPr>
            <w:pStyle w:val="Header"/>
            <w:ind w:right="-115"/>
            <w:jc w:val="right"/>
          </w:pPr>
        </w:p>
      </w:tc>
    </w:tr>
  </w:tbl>
  <w:p w14:paraId="6CB53958" w14:textId="75EC7C07" w:rsidR="79EA4DE2" w:rsidRDefault="79EA4DE2" w:rsidP="79EA4D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9EA4DE2" w14:paraId="37F7FE11" w14:textId="77777777" w:rsidTr="79EA4DE2">
      <w:trPr>
        <w:trHeight w:val="300"/>
      </w:trPr>
      <w:tc>
        <w:tcPr>
          <w:tcW w:w="3120" w:type="dxa"/>
        </w:tcPr>
        <w:p w14:paraId="21ED3205" w14:textId="3609FC40" w:rsidR="79EA4DE2" w:rsidRDefault="79EA4DE2" w:rsidP="79EA4DE2">
          <w:pPr>
            <w:pStyle w:val="Header"/>
            <w:ind w:left="-115"/>
          </w:pPr>
        </w:p>
      </w:tc>
      <w:tc>
        <w:tcPr>
          <w:tcW w:w="3120" w:type="dxa"/>
        </w:tcPr>
        <w:p w14:paraId="6222F89C" w14:textId="116914D3" w:rsidR="79EA4DE2" w:rsidRDefault="79EA4DE2" w:rsidP="79EA4DE2">
          <w:pPr>
            <w:pStyle w:val="Header"/>
            <w:jc w:val="center"/>
          </w:pPr>
        </w:p>
      </w:tc>
      <w:tc>
        <w:tcPr>
          <w:tcW w:w="3120" w:type="dxa"/>
        </w:tcPr>
        <w:p w14:paraId="52C8C451" w14:textId="52E5D3D6" w:rsidR="79EA4DE2" w:rsidRDefault="79EA4DE2" w:rsidP="79EA4DE2">
          <w:pPr>
            <w:pStyle w:val="Header"/>
            <w:ind w:right="-115"/>
            <w:jc w:val="right"/>
          </w:pPr>
        </w:p>
      </w:tc>
    </w:tr>
  </w:tbl>
  <w:p w14:paraId="75175820" w14:textId="20153FC6" w:rsidR="79EA4DE2" w:rsidRDefault="79EA4DE2" w:rsidP="79EA4DE2">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9EA4DE2" w14:paraId="2D6D0447" w14:textId="77777777" w:rsidTr="79EA4DE2">
      <w:trPr>
        <w:trHeight w:val="300"/>
      </w:trPr>
      <w:tc>
        <w:tcPr>
          <w:tcW w:w="3120" w:type="dxa"/>
        </w:tcPr>
        <w:p w14:paraId="5FF3CEEA" w14:textId="66A8CA28" w:rsidR="79EA4DE2" w:rsidRDefault="79EA4DE2" w:rsidP="79EA4DE2">
          <w:pPr>
            <w:pStyle w:val="Header"/>
            <w:ind w:left="-115"/>
          </w:pPr>
        </w:p>
      </w:tc>
      <w:tc>
        <w:tcPr>
          <w:tcW w:w="3120" w:type="dxa"/>
        </w:tcPr>
        <w:p w14:paraId="2E578FF4" w14:textId="7DF7C2C2" w:rsidR="79EA4DE2" w:rsidRDefault="79EA4DE2" w:rsidP="79EA4DE2">
          <w:pPr>
            <w:pStyle w:val="Header"/>
            <w:jc w:val="center"/>
          </w:pPr>
        </w:p>
      </w:tc>
      <w:tc>
        <w:tcPr>
          <w:tcW w:w="3120" w:type="dxa"/>
        </w:tcPr>
        <w:p w14:paraId="14C8CD3B" w14:textId="0C19ACDA" w:rsidR="79EA4DE2" w:rsidRDefault="79EA4DE2" w:rsidP="79EA4DE2">
          <w:pPr>
            <w:pStyle w:val="Header"/>
            <w:ind w:right="-115"/>
            <w:jc w:val="right"/>
          </w:pPr>
        </w:p>
      </w:tc>
    </w:tr>
  </w:tbl>
  <w:p w14:paraId="3BCA7DCA" w14:textId="348361BB" w:rsidR="79EA4DE2" w:rsidRDefault="79EA4DE2" w:rsidP="79EA4DE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9EA4DE2" w14:paraId="650D4A58" w14:textId="77777777" w:rsidTr="79EA4DE2">
      <w:trPr>
        <w:trHeight w:val="300"/>
      </w:trPr>
      <w:tc>
        <w:tcPr>
          <w:tcW w:w="3120" w:type="dxa"/>
        </w:tcPr>
        <w:p w14:paraId="625B36EF" w14:textId="40118B8F" w:rsidR="79EA4DE2" w:rsidRDefault="79EA4DE2" w:rsidP="79EA4DE2">
          <w:pPr>
            <w:pStyle w:val="Header"/>
            <w:ind w:left="-115"/>
          </w:pPr>
        </w:p>
      </w:tc>
      <w:tc>
        <w:tcPr>
          <w:tcW w:w="3120" w:type="dxa"/>
        </w:tcPr>
        <w:p w14:paraId="3C996FC2" w14:textId="491DB5D4" w:rsidR="79EA4DE2" w:rsidRDefault="79EA4DE2" w:rsidP="79EA4DE2">
          <w:pPr>
            <w:pStyle w:val="Header"/>
            <w:jc w:val="center"/>
          </w:pPr>
        </w:p>
      </w:tc>
      <w:tc>
        <w:tcPr>
          <w:tcW w:w="3120" w:type="dxa"/>
        </w:tcPr>
        <w:p w14:paraId="688EA44B" w14:textId="7CE89521" w:rsidR="79EA4DE2" w:rsidRDefault="79EA4DE2" w:rsidP="79EA4DE2">
          <w:pPr>
            <w:pStyle w:val="Header"/>
            <w:ind w:right="-115"/>
            <w:jc w:val="right"/>
          </w:pPr>
        </w:p>
      </w:tc>
    </w:tr>
  </w:tbl>
  <w:p w14:paraId="0C4F27F9" w14:textId="2BC22557" w:rsidR="79EA4DE2" w:rsidRDefault="79EA4DE2" w:rsidP="79EA4DE2">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1597F"/>
    <w:multiLevelType w:val="multilevel"/>
    <w:tmpl w:val="5412882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
    <w:nsid w:val="11DE2EC9"/>
    <w:multiLevelType w:val="multilevel"/>
    <w:tmpl w:val="190A1B1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
    <w:nsid w:val="11FE6094"/>
    <w:multiLevelType w:val="multilevel"/>
    <w:tmpl w:val="9FA4F2B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3">
    <w:nsid w:val="19CD7A8E"/>
    <w:multiLevelType w:val="hybridMultilevel"/>
    <w:tmpl w:val="9D08D0AC"/>
    <w:lvl w:ilvl="0" w:tplc="10362896">
      <w:start w:val="1"/>
      <w:numFmt w:val="bullet"/>
      <w:lvlText w:val=""/>
      <w:lvlJc w:val="left"/>
      <w:pPr>
        <w:ind w:hanging="360" w:left="720"/>
      </w:pPr>
      <w:rPr>
        <w:rFonts w:ascii="Symbol" w:hAnsi="Symbol" w:hint="default"/>
      </w:rPr>
    </w:lvl>
    <w:lvl w:ilvl="1" w:tplc="4F8E4C72">
      <w:start w:val="1"/>
      <w:numFmt w:val="bullet"/>
      <w:lvlText w:val="o"/>
      <w:lvlJc w:val="left"/>
      <w:pPr>
        <w:ind w:hanging="360" w:left="1440"/>
      </w:pPr>
      <w:rPr>
        <w:rFonts w:ascii="Courier New" w:hAnsi="Courier New" w:hint="default"/>
      </w:rPr>
    </w:lvl>
    <w:lvl w:ilvl="2" w:tplc="10CEEC6C">
      <w:start w:val="1"/>
      <w:numFmt w:val="bullet"/>
      <w:lvlText w:val=""/>
      <w:lvlJc w:val="left"/>
      <w:pPr>
        <w:ind w:hanging="360" w:left="2160"/>
      </w:pPr>
      <w:rPr>
        <w:rFonts w:ascii="Wingdings" w:hAnsi="Wingdings" w:hint="default"/>
      </w:rPr>
    </w:lvl>
    <w:lvl w:ilvl="3" w:tplc="98F20214">
      <w:start w:val="1"/>
      <w:numFmt w:val="bullet"/>
      <w:lvlText w:val=""/>
      <w:lvlJc w:val="left"/>
      <w:pPr>
        <w:ind w:hanging="360" w:left="2880"/>
      </w:pPr>
      <w:rPr>
        <w:rFonts w:ascii="Symbol" w:hAnsi="Symbol" w:hint="default"/>
      </w:rPr>
    </w:lvl>
    <w:lvl w:ilvl="4" w:tplc="1B62F7A4">
      <w:start w:val="1"/>
      <w:numFmt w:val="bullet"/>
      <w:lvlText w:val="o"/>
      <w:lvlJc w:val="left"/>
      <w:pPr>
        <w:ind w:hanging="360" w:left="3600"/>
      </w:pPr>
      <w:rPr>
        <w:rFonts w:ascii="Courier New" w:hAnsi="Courier New" w:hint="default"/>
      </w:rPr>
    </w:lvl>
    <w:lvl w:ilvl="5" w:tplc="08F8635A">
      <w:start w:val="1"/>
      <w:numFmt w:val="bullet"/>
      <w:lvlText w:val=""/>
      <w:lvlJc w:val="left"/>
      <w:pPr>
        <w:ind w:hanging="360" w:left="4320"/>
      </w:pPr>
      <w:rPr>
        <w:rFonts w:ascii="Wingdings" w:hAnsi="Wingdings" w:hint="default"/>
      </w:rPr>
    </w:lvl>
    <w:lvl w:ilvl="6" w:tplc="DC7E5D12">
      <w:start w:val="1"/>
      <w:numFmt w:val="bullet"/>
      <w:lvlText w:val=""/>
      <w:lvlJc w:val="left"/>
      <w:pPr>
        <w:ind w:hanging="360" w:left="5040"/>
      </w:pPr>
      <w:rPr>
        <w:rFonts w:ascii="Symbol" w:hAnsi="Symbol" w:hint="default"/>
      </w:rPr>
    </w:lvl>
    <w:lvl w:ilvl="7" w:tplc="D7D21B26">
      <w:start w:val="1"/>
      <w:numFmt w:val="bullet"/>
      <w:lvlText w:val="o"/>
      <w:lvlJc w:val="left"/>
      <w:pPr>
        <w:ind w:hanging="360" w:left="5760"/>
      </w:pPr>
      <w:rPr>
        <w:rFonts w:ascii="Courier New" w:hAnsi="Courier New" w:hint="default"/>
      </w:rPr>
    </w:lvl>
    <w:lvl w:ilvl="8" w:tplc="D090D6B4">
      <w:start w:val="1"/>
      <w:numFmt w:val="bullet"/>
      <w:lvlText w:val=""/>
      <w:lvlJc w:val="left"/>
      <w:pPr>
        <w:ind w:hanging="360" w:left="6480"/>
      </w:pPr>
      <w:rPr>
        <w:rFonts w:ascii="Wingdings" w:hAnsi="Wingdings" w:hint="default"/>
      </w:rPr>
    </w:lvl>
  </w:abstractNum>
  <w:abstractNum w15:restartNumberingAfterBreak="0" w:abstractNumId="4">
    <w:nsid w:val="1B954780"/>
    <w:multiLevelType w:val="multilevel"/>
    <w:tmpl w:val="978071D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
    <w:nsid w:val="1D9470C9"/>
    <w:multiLevelType w:val="multilevel"/>
    <w:tmpl w:val="5E78B29C"/>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6">
    <w:nsid w:val="2573547D"/>
    <w:multiLevelType w:val="multilevel"/>
    <w:tmpl w:val="EAAC647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7">
    <w:nsid w:val="27C15E95"/>
    <w:multiLevelType w:val="multilevel"/>
    <w:tmpl w:val="684492B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8">
    <w:nsid w:val="2AA65B51"/>
    <w:multiLevelType w:val="multilevel"/>
    <w:tmpl w:val="F4EED762"/>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9">
    <w:nsid w:val="2DD163AA"/>
    <w:multiLevelType w:val="hybridMultilevel"/>
    <w:tmpl w:val="76A05DB6"/>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0">
    <w:nsid w:val="2E467539"/>
    <w:multiLevelType w:val="hybridMultilevel"/>
    <w:tmpl w:val="AA2E19B4"/>
    <w:lvl w:ilvl="0" w:tplc="966C1BE6">
      <w:start w:val="1"/>
      <w:numFmt w:val="bullet"/>
      <w:lvlText w:val=""/>
      <w:lvlJc w:val="left"/>
      <w:pPr>
        <w:ind w:hanging="360" w:left="720"/>
      </w:pPr>
      <w:rPr>
        <w:rFonts w:ascii="Symbol" w:hAnsi="Symbol" w:hint="default"/>
      </w:rPr>
    </w:lvl>
    <w:lvl w:ilvl="1" w:tplc="95C899E6">
      <w:start w:val="1"/>
      <w:numFmt w:val="bullet"/>
      <w:lvlText w:val="o"/>
      <w:lvlJc w:val="left"/>
      <w:pPr>
        <w:ind w:hanging="360" w:left="1440"/>
      </w:pPr>
      <w:rPr>
        <w:rFonts w:ascii="Courier New" w:hAnsi="Courier New" w:hint="default"/>
      </w:rPr>
    </w:lvl>
    <w:lvl w:ilvl="2" w:tplc="AD9840B2">
      <w:start w:val="1"/>
      <w:numFmt w:val="bullet"/>
      <w:lvlText w:val=""/>
      <w:lvlJc w:val="left"/>
      <w:pPr>
        <w:ind w:hanging="360" w:left="2160"/>
      </w:pPr>
      <w:rPr>
        <w:rFonts w:ascii="Wingdings" w:hAnsi="Wingdings" w:hint="default"/>
      </w:rPr>
    </w:lvl>
    <w:lvl w:ilvl="3" w:tplc="5FD4B4BC">
      <w:start w:val="1"/>
      <w:numFmt w:val="bullet"/>
      <w:lvlText w:val=""/>
      <w:lvlJc w:val="left"/>
      <w:pPr>
        <w:ind w:hanging="360" w:left="2880"/>
      </w:pPr>
      <w:rPr>
        <w:rFonts w:ascii="Symbol" w:hAnsi="Symbol" w:hint="default"/>
      </w:rPr>
    </w:lvl>
    <w:lvl w:ilvl="4" w:tplc="004EF9C2">
      <w:start w:val="1"/>
      <w:numFmt w:val="bullet"/>
      <w:lvlText w:val="o"/>
      <w:lvlJc w:val="left"/>
      <w:pPr>
        <w:ind w:hanging="360" w:left="3600"/>
      </w:pPr>
      <w:rPr>
        <w:rFonts w:ascii="Courier New" w:hAnsi="Courier New" w:hint="default"/>
      </w:rPr>
    </w:lvl>
    <w:lvl w:ilvl="5" w:tplc="3864B796">
      <w:start w:val="1"/>
      <w:numFmt w:val="bullet"/>
      <w:lvlText w:val=""/>
      <w:lvlJc w:val="left"/>
      <w:pPr>
        <w:ind w:hanging="360" w:left="4320"/>
      </w:pPr>
      <w:rPr>
        <w:rFonts w:ascii="Wingdings" w:hAnsi="Wingdings" w:hint="default"/>
      </w:rPr>
    </w:lvl>
    <w:lvl w:ilvl="6" w:tplc="8C088D28">
      <w:start w:val="1"/>
      <w:numFmt w:val="bullet"/>
      <w:lvlText w:val=""/>
      <w:lvlJc w:val="left"/>
      <w:pPr>
        <w:ind w:hanging="360" w:left="5040"/>
      </w:pPr>
      <w:rPr>
        <w:rFonts w:ascii="Symbol" w:hAnsi="Symbol" w:hint="default"/>
      </w:rPr>
    </w:lvl>
    <w:lvl w:ilvl="7" w:tplc="A1B07C86">
      <w:start w:val="1"/>
      <w:numFmt w:val="bullet"/>
      <w:lvlText w:val="o"/>
      <w:lvlJc w:val="left"/>
      <w:pPr>
        <w:ind w:hanging="360" w:left="5760"/>
      </w:pPr>
      <w:rPr>
        <w:rFonts w:ascii="Courier New" w:hAnsi="Courier New" w:hint="default"/>
      </w:rPr>
    </w:lvl>
    <w:lvl w:ilvl="8" w:tplc="A7F2A374">
      <w:start w:val="1"/>
      <w:numFmt w:val="bullet"/>
      <w:lvlText w:val=""/>
      <w:lvlJc w:val="left"/>
      <w:pPr>
        <w:ind w:hanging="360" w:left="6480"/>
      </w:pPr>
      <w:rPr>
        <w:rFonts w:ascii="Wingdings" w:hAnsi="Wingdings" w:hint="default"/>
      </w:rPr>
    </w:lvl>
  </w:abstractNum>
  <w:abstractNum w15:restartNumberingAfterBreak="0" w:abstractNumId="11">
    <w:nsid w:val="2E807464"/>
    <w:multiLevelType w:val="hybridMultilevel"/>
    <w:tmpl w:val="6D02839E"/>
    <w:lvl w:ilvl="0" w:tplc="EB166F94">
      <w:start w:val="1"/>
      <w:numFmt w:val="bullet"/>
      <w:lvlText w:val=""/>
      <w:lvlJc w:val="left"/>
      <w:pPr>
        <w:ind w:hanging="360" w:left="720"/>
      </w:pPr>
      <w:rPr>
        <w:rFonts w:ascii="Symbol" w:hAnsi="Symbol" w:hint="default"/>
      </w:rPr>
    </w:lvl>
    <w:lvl w:ilvl="1" w:tplc="F73A2F22">
      <w:start w:val="1"/>
      <w:numFmt w:val="bullet"/>
      <w:lvlText w:val="o"/>
      <w:lvlJc w:val="left"/>
      <w:pPr>
        <w:ind w:hanging="360" w:left="1440"/>
      </w:pPr>
      <w:rPr>
        <w:rFonts w:ascii="Courier New" w:hAnsi="Courier New" w:hint="default"/>
      </w:rPr>
    </w:lvl>
    <w:lvl w:ilvl="2" w:tplc="70365F5E">
      <w:start w:val="1"/>
      <w:numFmt w:val="bullet"/>
      <w:lvlText w:val=""/>
      <w:lvlJc w:val="left"/>
      <w:pPr>
        <w:ind w:hanging="360" w:left="2160"/>
      </w:pPr>
      <w:rPr>
        <w:rFonts w:ascii="Wingdings" w:hAnsi="Wingdings" w:hint="default"/>
      </w:rPr>
    </w:lvl>
    <w:lvl w:ilvl="3" w:tplc="1CD0A2F4">
      <w:start w:val="1"/>
      <w:numFmt w:val="bullet"/>
      <w:lvlText w:val=""/>
      <w:lvlJc w:val="left"/>
      <w:pPr>
        <w:ind w:hanging="360" w:left="2880"/>
      </w:pPr>
      <w:rPr>
        <w:rFonts w:ascii="Symbol" w:hAnsi="Symbol" w:hint="default"/>
      </w:rPr>
    </w:lvl>
    <w:lvl w:ilvl="4" w:tplc="FCFAB1CC">
      <w:start w:val="1"/>
      <w:numFmt w:val="bullet"/>
      <w:lvlText w:val="o"/>
      <w:lvlJc w:val="left"/>
      <w:pPr>
        <w:ind w:hanging="360" w:left="3600"/>
      </w:pPr>
      <w:rPr>
        <w:rFonts w:ascii="Courier New" w:hAnsi="Courier New" w:hint="default"/>
      </w:rPr>
    </w:lvl>
    <w:lvl w:ilvl="5" w:tplc="78665CC8">
      <w:start w:val="1"/>
      <w:numFmt w:val="bullet"/>
      <w:lvlText w:val=""/>
      <w:lvlJc w:val="left"/>
      <w:pPr>
        <w:ind w:hanging="360" w:left="4320"/>
      </w:pPr>
      <w:rPr>
        <w:rFonts w:ascii="Wingdings" w:hAnsi="Wingdings" w:hint="default"/>
      </w:rPr>
    </w:lvl>
    <w:lvl w:ilvl="6" w:tplc="D8E460B4">
      <w:start w:val="1"/>
      <w:numFmt w:val="bullet"/>
      <w:lvlText w:val=""/>
      <w:lvlJc w:val="left"/>
      <w:pPr>
        <w:ind w:hanging="360" w:left="5040"/>
      </w:pPr>
      <w:rPr>
        <w:rFonts w:ascii="Symbol" w:hAnsi="Symbol" w:hint="default"/>
      </w:rPr>
    </w:lvl>
    <w:lvl w:ilvl="7" w:tplc="336074FA">
      <w:start w:val="1"/>
      <w:numFmt w:val="bullet"/>
      <w:lvlText w:val="o"/>
      <w:lvlJc w:val="left"/>
      <w:pPr>
        <w:ind w:hanging="360" w:left="5760"/>
      </w:pPr>
      <w:rPr>
        <w:rFonts w:ascii="Courier New" w:hAnsi="Courier New" w:hint="default"/>
      </w:rPr>
    </w:lvl>
    <w:lvl w:ilvl="8" w:tplc="06F2DD36">
      <w:start w:val="1"/>
      <w:numFmt w:val="bullet"/>
      <w:lvlText w:val=""/>
      <w:lvlJc w:val="left"/>
      <w:pPr>
        <w:ind w:hanging="360" w:left="6480"/>
      </w:pPr>
      <w:rPr>
        <w:rFonts w:ascii="Wingdings" w:hAnsi="Wingdings" w:hint="default"/>
      </w:rPr>
    </w:lvl>
  </w:abstractNum>
  <w:abstractNum w15:restartNumberingAfterBreak="0" w:abstractNumId="12">
    <w:nsid w:val="307E00C5"/>
    <w:multiLevelType w:val="multilevel"/>
    <w:tmpl w:val="41D2750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3">
    <w:nsid w:val="327597C3"/>
    <w:multiLevelType w:val="hybridMultilevel"/>
    <w:tmpl w:val="FAA64644"/>
    <w:lvl w:ilvl="0" w:tplc="218A0044">
      <w:start w:val="1"/>
      <w:numFmt w:val="bullet"/>
      <w:lvlText w:val=""/>
      <w:lvlJc w:val="left"/>
      <w:pPr>
        <w:ind w:hanging="360" w:left="720"/>
      </w:pPr>
      <w:rPr>
        <w:rFonts w:ascii="Symbol" w:hAnsi="Symbol" w:hint="default"/>
      </w:rPr>
    </w:lvl>
    <w:lvl w:ilvl="1" w:tplc="9BA45D68">
      <w:start w:val="1"/>
      <w:numFmt w:val="bullet"/>
      <w:lvlText w:val="o"/>
      <w:lvlJc w:val="left"/>
      <w:pPr>
        <w:ind w:hanging="360" w:left="1440"/>
      </w:pPr>
      <w:rPr>
        <w:rFonts w:ascii="Courier New" w:hAnsi="Courier New" w:hint="default"/>
      </w:rPr>
    </w:lvl>
    <w:lvl w:ilvl="2" w:tplc="B45E1086">
      <w:start w:val="1"/>
      <w:numFmt w:val="bullet"/>
      <w:lvlText w:val=""/>
      <w:lvlJc w:val="left"/>
      <w:pPr>
        <w:ind w:hanging="360" w:left="2160"/>
      </w:pPr>
      <w:rPr>
        <w:rFonts w:ascii="Wingdings" w:hAnsi="Wingdings" w:hint="default"/>
      </w:rPr>
    </w:lvl>
    <w:lvl w:ilvl="3" w:tplc="4F68ADF6">
      <w:start w:val="1"/>
      <w:numFmt w:val="bullet"/>
      <w:lvlText w:val=""/>
      <w:lvlJc w:val="left"/>
      <w:pPr>
        <w:ind w:hanging="360" w:left="2880"/>
      </w:pPr>
      <w:rPr>
        <w:rFonts w:ascii="Symbol" w:hAnsi="Symbol" w:hint="default"/>
      </w:rPr>
    </w:lvl>
    <w:lvl w:ilvl="4" w:tplc="39222354">
      <w:start w:val="1"/>
      <w:numFmt w:val="bullet"/>
      <w:lvlText w:val="o"/>
      <w:lvlJc w:val="left"/>
      <w:pPr>
        <w:ind w:hanging="360" w:left="3600"/>
      </w:pPr>
      <w:rPr>
        <w:rFonts w:ascii="Courier New" w:hAnsi="Courier New" w:hint="default"/>
      </w:rPr>
    </w:lvl>
    <w:lvl w:ilvl="5" w:tplc="933E4D4E">
      <w:start w:val="1"/>
      <w:numFmt w:val="bullet"/>
      <w:lvlText w:val=""/>
      <w:lvlJc w:val="left"/>
      <w:pPr>
        <w:ind w:hanging="360" w:left="4320"/>
      </w:pPr>
      <w:rPr>
        <w:rFonts w:ascii="Wingdings" w:hAnsi="Wingdings" w:hint="default"/>
      </w:rPr>
    </w:lvl>
    <w:lvl w:ilvl="6" w:tplc="0C4E7442">
      <w:start w:val="1"/>
      <w:numFmt w:val="bullet"/>
      <w:lvlText w:val=""/>
      <w:lvlJc w:val="left"/>
      <w:pPr>
        <w:ind w:hanging="360" w:left="5040"/>
      </w:pPr>
      <w:rPr>
        <w:rFonts w:ascii="Symbol" w:hAnsi="Symbol" w:hint="default"/>
      </w:rPr>
    </w:lvl>
    <w:lvl w:ilvl="7" w:tplc="928A214E">
      <w:start w:val="1"/>
      <w:numFmt w:val="bullet"/>
      <w:lvlText w:val="o"/>
      <w:lvlJc w:val="left"/>
      <w:pPr>
        <w:ind w:hanging="360" w:left="5760"/>
      </w:pPr>
      <w:rPr>
        <w:rFonts w:ascii="Courier New" w:hAnsi="Courier New" w:hint="default"/>
      </w:rPr>
    </w:lvl>
    <w:lvl w:ilvl="8" w:tplc="082835FC">
      <w:start w:val="1"/>
      <w:numFmt w:val="bullet"/>
      <w:lvlText w:val=""/>
      <w:lvlJc w:val="left"/>
      <w:pPr>
        <w:ind w:hanging="360" w:left="6480"/>
      </w:pPr>
      <w:rPr>
        <w:rFonts w:ascii="Wingdings" w:hAnsi="Wingdings" w:hint="default"/>
      </w:rPr>
    </w:lvl>
  </w:abstractNum>
  <w:abstractNum w15:restartNumberingAfterBreak="0" w:abstractNumId="14">
    <w:nsid w:val="32FF2DC7"/>
    <w:multiLevelType w:val="multilevel"/>
    <w:tmpl w:val="EE105D6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5">
    <w:nsid w:val="336561F6"/>
    <w:multiLevelType w:val="hybridMultilevel"/>
    <w:tmpl w:val="2818864C"/>
    <w:lvl w:ilvl="0" w:tplc="A636DDF4">
      <w:start w:val="1"/>
      <w:numFmt w:val="decimal"/>
      <w:lvlText w:val="%1."/>
      <w:lvlJc w:val="left"/>
      <w:pPr>
        <w:ind w:hanging="360" w:left="720"/>
      </w:pPr>
    </w:lvl>
    <w:lvl w:ilvl="1" w:tplc="77F463F4">
      <w:start w:val="1"/>
      <w:numFmt w:val="lowerLetter"/>
      <w:lvlText w:val="%2."/>
      <w:lvlJc w:val="left"/>
      <w:pPr>
        <w:ind w:hanging="360" w:left="1440"/>
      </w:pPr>
    </w:lvl>
    <w:lvl w:ilvl="2" w:tplc="08BC9268">
      <w:start w:val="1"/>
      <w:numFmt w:val="lowerRoman"/>
      <w:lvlText w:val="%3."/>
      <w:lvlJc w:val="right"/>
      <w:pPr>
        <w:ind w:hanging="180" w:left="2160"/>
      </w:pPr>
    </w:lvl>
    <w:lvl w:ilvl="3" w:tplc="38C2F802">
      <w:start w:val="1"/>
      <w:numFmt w:val="decimal"/>
      <w:lvlText w:val="%4."/>
      <w:lvlJc w:val="left"/>
      <w:pPr>
        <w:ind w:hanging="360" w:left="2880"/>
      </w:pPr>
    </w:lvl>
    <w:lvl w:ilvl="4" w:tplc="006C9C18">
      <w:start w:val="1"/>
      <w:numFmt w:val="lowerLetter"/>
      <w:lvlText w:val="%5."/>
      <w:lvlJc w:val="left"/>
      <w:pPr>
        <w:ind w:hanging="360" w:left="3600"/>
      </w:pPr>
    </w:lvl>
    <w:lvl w:ilvl="5" w:tplc="D41267AE">
      <w:start w:val="1"/>
      <w:numFmt w:val="lowerRoman"/>
      <w:lvlText w:val="%6."/>
      <w:lvlJc w:val="right"/>
      <w:pPr>
        <w:ind w:hanging="180" w:left="4320"/>
      </w:pPr>
    </w:lvl>
    <w:lvl w:ilvl="6" w:tplc="14A45A0E">
      <w:start w:val="1"/>
      <w:numFmt w:val="decimal"/>
      <w:lvlText w:val="%7."/>
      <w:lvlJc w:val="left"/>
      <w:pPr>
        <w:ind w:hanging="360" w:left="5040"/>
      </w:pPr>
    </w:lvl>
    <w:lvl w:ilvl="7" w:tplc="60E24AE2">
      <w:start w:val="1"/>
      <w:numFmt w:val="lowerLetter"/>
      <w:lvlText w:val="%8."/>
      <w:lvlJc w:val="left"/>
      <w:pPr>
        <w:ind w:hanging="360" w:left="5760"/>
      </w:pPr>
    </w:lvl>
    <w:lvl w:ilvl="8" w:tplc="2208E634">
      <w:start w:val="1"/>
      <w:numFmt w:val="lowerRoman"/>
      <w:lvlText w:val="%9."/>
      <w:lvlJc w:val="right"/>
      <w:pPr>
        <w:ind w:hanging="180" w:left="6480"/>
      </w:pPr>
    </w:lvl>
  </w:abstractNum>
  <w:abstractNum w15:restartNumberingAfterBreak="0" w:abstractNumId="16">
    <w:nsid w:val="35F01305"/>
    <w:multiLevelType w:val="hybridMultilevel"/>
    <w:tmpl w:val="D2A49C06"/>
    <w:lvl w:ilvl="0" w:tplc="FF122016">
      <w:start w:val="1"/>
      <w:numFmt w:val="decimal"/>
      <w:lvlText w:val="%1."/>
      <w:lvlJc w:val="left"/>
      <w:pPr>
        <w:ind w:hanging="360" w:left="720"/>
      </w:pPr>
    </w:lvl>
    <w:lvl w:ilvl="1" w:tplc="51861A46">
      <w:start w:val="1"/>
      <w:numFmt w:val="lowerLetter"/>
      <w:lvlText w:val="%2."/>
      <w:lvlJc w:val="left"/>
      <w:pPr>
        <w:ind w:hanging="360" w:left="1440"/>
      </w:pPr>
    </w:lvl>
    <w:lvl w:ilvl="2" w:tplc="42A88066">
      <w:start w:val="1"/>
      <w:numFmt w:val="lowerRoman"/>
      <w:lvlText w:val="%3."/>
      <w:lvlJc w:val="right"/>
      <w:pPr>
        <w:ind w:hanging="180" w:left="2160"/>
      </w:pPr>
    </w:lvl>
    <w:lvl w:ilvl="3" w:tplc="2A0A14E8">
      <w:start w:val="1"/>
      <w:numFmt w:val="decimal"/>
      <w:lvlText w:val="%4."/>
      <w:lvlJc w:val="left"/>
      <w:pPr>
        <w:ind w:hanging="360" w:left="2880"/>
      </w:pPr>
    </w:lvl>
    <w:lvl w:ilvl="4" w:tplc="88AA4D96">
      <w:start w:val="1"/>
      <w:numFmt w:val="lowerLetter"/>
      <w:lvlText w:val="%5."/>
      <w:lvlJc w:val="left"/>
      <w:pPr>
        <w:ind w:hanging="360" w:left="3600"/>
      </w:pPr>
    </w:lvl>
    <w:lvl w:ilvl="5" w:tplc="C7909384">
      <w:start w:val="1"/>
      <w:numFmt w:val="lowerRoman"/>
      <w:lvlText w:val="%6."/>
      <w:lvlJc w:val="right"/>
      <w:pPr>
        <w:ind w:hanging="180" w:left="4320"/>
      </w:pPr>
    </w:lvl>
    <w:lvl w:ilvl="6" w:tplc="CD3C0194">
      <w:start w:val="1"/>
      <w:numFmt w:val="decimal"/>
      <w:lvlText w:val="%7."/>
      <w:lvlJc w:val="left"/>
      <w:pPr>
        <w:ind w:hanging="360" w:left="5040"/>
      </w:pPr>
    </w:lvl>
    <w:lvl w:ilvl="7" w:tplc="FF085ABA">
      <w:start w:val="1"/>
      <w:numFmt w:val="lowerLetter"/>
      <w:lvlText w:val="%8."/>
      <w:lvlJc w:val="left"/>
      <w:pPr>
        <w:ind w:hanging="360" w:left="5760"/>
      </w:pPr>
    </w:lvl>
    <w:lvl w:ilvl="8" w:tplc="1BDAC446">
      <w:start w:val="1"/>
      <w:numFmt w:val="lowerRoman"/>
      <w:lvlText w:val="%9."/>
      <w:lvlJc w:val="right"/>
      <w:pPr>
        <w:ind w:hanging="180" w:left="6480"/>
      </w:pPr>
    </w:lvl>
  </w:abstractNum>
  <w:abstractNum w15:restartNumberingAfterBreak="0" w:abstractNumId="17">
    <w:nsid w:val="3C943882"/>
    <w:multiLevelType w:val="multilevel"/>
    <w:tmpl w:val="084EE81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8">
    <w:nsid w:val="3E411334"/>
    <w:multiLevelType w:val="multilevel"/>
    <w:tmpl w:val="D93426A6"/>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9">
    <w:nsid w:val="3FA42DF2"/>
    <w:multiLevelType w:val="multilevel"/>
    <w:tmpl w:val="9A28809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0">
    <w:nsid w:val="44424FBF"/>
    <w:multiLevelType w:val="multilevel"/>
    <w:tmpl w:val="43C4119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1">
    <w:nsid w:val="44896E9D"/>
    <w:multiLevelType w:val="multilevel"/>
    <w:tmpl w:val="9CB2EF58"/>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2">
    <w:nsid w:val="45E651C9"/>
    <w:multiLevelType w:val="multilevel"/>
    <w:tmpl w:val="81A2B8E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3">
    <w:nsid w:val="4C8A7F7B"/>
    <w:multiLevelType w:val="multilevel"/>
    <w:tmpl w:val="BA80459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4">
    <w:nsid w:val="4D1B0C79"/>
    <w:multiLevelType w:val="hybridMultilevel"/>
    <w:tmpl w:val="AA9002E4"/>
    <w:lvl w:ilvl="0" w:tplc="35648A56">
      <w:start w:val="1"/>
      <w:numFmt w:val="bullet"/>
      <w:lvlText w:val=""/>
      <w:lvlJc w:val="left"/>
      <w:pPr>
        <w:ind w:hanging="360" w:left="720"/>
      </w:pPr>
      <w:rPr>
        <w:rFonts w:ascii="Symbol" w:hAnsi="Symbol" w:hint="default"/>
      </w:rPr>
    </w:lvl>
    <w:lvl w:ilvl="1" w:tplc="76E6FADE">
      <w:start w:val="1"/>
      <w:numFmt w:val="bullet"/>
      <w:lvlText w:val="o"/>
      <w:lvlJc w:val="left"/>
      <w:pPr>
        <w:ind w:hanging="360" w:left="1440"/>
      </w:pPr>
      <w:rPr>
        <w:rFonts w:ascii="Courier New" w:hAnsi="Courier New" w:hint="default"/>
      </w:rPr>
    </w:lvl>
    <w:lvl w:ilvl="2" w:tplc="C296A104">
      <w:start w:val="1"/>
      <w:numFmt w:val="bullet"/>
      <w:lvlText w:val=""/>
      <w:lvlJc w:val="left"/>
      <w:pPr>
        <w:ind w:hanging="360" w:left="2160"/>
      </w:pPr>
      <w:rPr>
        <w:rFonts w:ascii="Wingdings" w:hAnsi="Wingdings" w:hint="default"/>
      </w:rPr>
    </w:lvl>
    <w:lvl w:ilvl="3" w:tplc="9A2C0B40">
      <w:start w:val="1"/>
      <w:numFmt w:val="bullet"/>
      <w:lvlText w:val=""/>
      <w:lvlJc w:val="left"/>
      <w:pPr>
        <w:ind w:hanging="360" w:left="2880"/>
      </w:pPr>
      <w:rPr>
        <w:rFonts w:ascii="Symbol" w:hAnsi="Symbol" w:hint="default"/>
      </w:rPr>
    </w:lvl>
    <w:lvl w:ilvl="4" w:tplc="F5461F44">
      <w:start w:val="1"/>
      <w:numFmt w:val="bullet"/>
      <w:lvlText w:val="o"/>
      <w:lvlJc w:val="left"/>
      <w:pPr>
        <w:ind w:hanging="360" w:left="3600"/>
      </w:pPr>
      <w:rPr>
        <w:rFonts w:ascii="Courier New" w:hAnsi="Courier New" w:hint="default"/>
      </w:rPr>
    </w:lvl>
    <w:lvl w:ilvl="5" w:tplc="D5C8F576">
      <w:start w:val="1"/>
      <w:numFmt w:val="bullet"/>
      <w:lvlText w:val=""/>
      <w:lvlJc w:val="left"/>
      <w:pPr>
        <w:ind w:hanging="360" w:left="4320"/>
      </w:pPr>
      <w:rPr>
        <w:rFonts w:ascii="Wingdings" w:hAnsi="Wingdings" w:hint="default"/>
      </w:rPr>
    </w:lvl>
    <w:lvl w:ilvl="6" w:tplc="55003C2A">
      <w:start w:val="1"/>
      <w:numFmt w:val="bullet"/>
      <w:lvlText w:val=""/>
      <w:lvlJc w:val="left"/>
      <w:pPr>
        <w:ind w:hanging="360" w:left="5040"/>
      </w:pPr>
      <w:rPr>
        <w:rFonts w:ascii="Symbol" w:hAnsi="Symbol" w:hint="default"/>
      </w:rPr>
    </w:lvl>
    <w:lvl w:ilvl="7" w:tplc="6EA64558">
      <w:start w:val="1"/>
      <w:numFmt w:val="bullet"/>
      <w:lvlText w:val="o"/>
      <w:lvlJc w:val="left"/>
      <w:pPr>
        <w:ind w:hanging="360" w:left="5760"/>
      </w:pPr>
      <w:rPr>
        <w:rFonts w:ascii="Courier New" w:hAnsi="Courier New" w:hint="default"/>
      </w:rPr>
    </w:lvl>
    <w:lvl w:ilvl="8" w:tplc="9CBA31D0">
      <w:start w:val="1"/>
      <w:numFmt w:val="bullet"/>
      <w:lvlText w:val=""/>
      <w:lvlJc w:val="left"/>
      <w:pPr>
        <w:ind w:hanging="360" w:left="6480"/>
      </w:pPr>
      <w:rPr>
        <w:rFonts w:ascii="Wingdings" w:hAnsi="Wingdings" w:hint="default"/>
      </w:rPr>
    </w:lvl>
  </w:abstractNum>
  <w:abstractNum w15:restartNumberingAfterBreak="0" w:abstractNumId="25">
    <w:nsid w:val="51125DF8"/>
    <w:multiLevelType w:val="multilevel"/>
    <w:tmpl w:val="707A983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6">
    <w:nsid w:val="51722D22"/>
    <w:multiLevelType w:val="hybridMultilevel"/>
    <w:tmpl w:val="ACA6DBE0"/>
    <w:lvl w:ilvl="0" w:tplc="C21426D6">
      <w:start w:val="1"/>
      <w:numFmt w:val="bullet"/>
      <w:lvlText w:val=""/>
      <w:lvlJc w:val="left"/>
      <w:pPr>
        <w:ind w:hanging="360" w:left="720"/>
      </w:pPr>
      <w:rPr>
        <w:rFonts w:ascii="Symbol" w:hAnsi="Symbol" w:hint="default"/>
      </w:rPr>
    </w:lvl>
    <w:lvl w:ilvl="1" w:tplc="3F6EE24E">
      <w:start w:val="1"/>
      <w:numFmt w:val="bullet"/>
      <w:lvlText w:val="o"/>
      <w:lvlJc w:val="left"/>
      <w:pPr>
        <w:ind w:hanging="360" w:left="1440"/>
      </w:pPr>
      <w:rPr>
        <w:rFonts w:ascii="Courier New" w:hAnsi="Courier New" w:hint="default"/>
      </w:rPr>
    </w:lvl>
    <w:lvl w:ilvl="2" w:tplc="626AD86E">
      <w:start w:val="1"/>
      <w:numFmt w:val="bullet"/>
      <w:lvlText w:val=""/>
      <w:lvlJc w:val="left"/>
      <w:pPr>
        <w:ind w:hanging="360" w:left="2160"/>
      </w:pPr>
      <w:rPr>
        <w:rFonts w:ascii="Wingdings" w:hAnsi="Wingdings" w:hint="default"/>
      </w:rPr>
    </w:lvl>
    <w:lvl w:ilvl="3" w:tplc="AAF85592">
      <w:start w:val="1"/>
      <w:numFmt w:val="bullet"/>
      <w:lvlText w:val=""/>
      <w:lvlJc w:val="left"/>
      <w:pPr>
        <w:ind w:hanging="360" w:left="2880"/>
      </w:pPr>
      <w:rPr>
        <w:rFonts w:ascii="Symbol" w:hAnsi="Symbol" w:hint="default"/>
      </w:rPr>
    </w:lvl>
    <w:lvl w:ilvl="4" w:tplc="2AC63D3E">
      <w:start w:val="1"/>
      <w:numFmt w:val="bullet"/>
      <w:lvlText w:val="o"/>
      <w:lvlJc w:val="left"/>
      <w:pPr>
        <w:ind w:hanging="360" w:left="3600"/>
      </w:pPr>
      <w:rPr>
        <w:rFonts w:ascii="Courier New" w:hAnsi="Courier New" w:hint="default"/>
      </w:rPr>
    </w:lvl>
    <w:lvl w:ilvl="5" w:tplc="CF98B466">
      <w:start w:val="1"/>
      <w:numFmt w:val="bullet"/>
      <w:lvlText w:val=""/>
      <w:lvlJc w:val="left"/>
      <w:pPr>
        <w:ind w:hanging="360" w:left="4320"/>
      </w:pPr>
      <w:rPr>
        <w:rFonts w:ascii="Wingdings" w:hAnsi="Wingdings" w:hint="default"/>
      </w:rPr>
    </w:lvl>
    <w:lvl w:ilvl="6" w:tplc="63FE66A2">
      <w:start w:val="1"/>
      <w:numFmt w:val="bullet"/>
      <w:lvlText w:val=""/>
      <w:lvlJc w:val="left"/>
      <w:pPr>
        <w:ind w:hanging="360" w:left="5040"/>
      </w:pPr>
      <w:rPr>
        <w:rFonts w:ascii="Symbol" w:hAnsi="Symbol" w:hint="default"/>
      </w:rPr>
    </w:lvl>
    <w:lvl w:ilvl="7" w:tplc="AB3EF83C">
      <w:start w:val="1"/>
      <w:numFmt w:val="bullet"/>
      <w:lvlText w:val="o"/>
      <w:lvlJc w:val="left"/>
      <w:pPr>
        <w:ind w:hanging="360" w:left="5760"/>
      </w:pPr>
      <w:rPr>
        <w:rFonts w:ascii="Courier New" w:hAnsi="Courier New" w:hint="default"/>
      </w:rPr>
    </w:lvl>
    <w:lvl w:ilvl="8" w:tplc="E1F036E8">
      <w:start w:val="1"/>
      <w:numFmt w:val="bullet"/>
      <w:lvlText w:val=""/>
      <w:lvlJc w:val="left"/>
      <w:pPr>
        <w:ind w:hanging="360" w:left="6480"/>
      </w:pPr>
      <w:rPr>
        <w:rFonts w:ascii="Wingdings" w:hAnsi="Wingdings" w:hint="default"/>
      </w:rPr>
    </w:lvl>
  </w:abstractNum>
  <w:abstractNum w15:restartNumberingAfterBreak="0" w:abstractNumId="27">
    <w:nsid w:val="52361757"/>
    <w:multiLevelType w:val="multilevel"/>
    <w:tmpl w:val="0F82699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8">
    <w:nsid w:val="53D77161"/>
    <w:multiLevelType w:val="hybridMultilevel"/>
    <w:tmpl w:val="E992447C"/>
    <w:lvl w:ilvl="0" w:tplc="B91CFC50">
      <w:start w:val="1"/>
      <w:numFmt w:val="bullet"/>
      <w:lvlText w:val=""/>
      <w:lvlJc w:val="left"/>
      <w:pPr>
        <w:ind w:hanging="360" w:left="720"/>
      </w:pPr>
      <w:rPr>
        <w:rFonts w:ascii="Symbol" w:hAnsi="Symbol" w:hint="default"/>
      </w:rPr>
    </w:lvl>
    <w:lvl w:ilvl="1" w:tplc="4A727060">
      <w:start w:val="1"/>
      <w:numFmt w:val="bullet"/>
      <w:lvlText w:val="o"/>
      <w:lvlJc w:val="left"/>
      <w:pPr>
        <w:ind w:hanging="360" w:left="1440"/>
      </w:pPr>
      <w:rPr>
        <w:rFonts w:ascii="Courier New" w:hAnsi="Courier New" w:hint="default"/>
      </w:rPr>
    </w:lvl>
    <w:lvl w:ilvl="2" w:tplc="ADD2D620">
      <w:start w:val="1"/>
      <w:numFmt w:val="bullet"/>
      <w:lvlText w:val=""/>
      <w:lvlJc w:val="left"/>
      <w:pPr>
        <w:ind w:hanging="360" w:left="2160"/>
      </w:pPr>
      <w:rPr>
        <w:rFonts w:ascii="Wingdings" w:hAnsi="Wingdings" w:hint="default"/>
      </w:rPr>
    </w:lvl>
    <w:lvl w:ilvl="3" w:tplc="11BE10D4">
      <w:start w:val="1"/>
      <w:numFmt w:val="bullet"/>
      <w:lvlText w:val=""/>
      <w:lvlJc w:val="left"/>
      <w:pPr>
        <w:ind w:hanging="360" w:left="2880"/>
      </w:pPr>
      <w:rPr>
        <w:rFonts w:ascii="Symbol" w:hAnsi="Symbol" w:hint="default"/>
      </w:rPr>
    </w:lvl>
    <w:lvl w:ilvl="4" w:tplc="1BFA8D86">
      <w:start w:val="1"/>
      <w:numFmt w:val="bullet"/>
      <w:lvlText w:val="o"/>
      <w:lvlJc w:val="left"/>
      <w:pPr>
        <w:ind w:hanging="360" w:left="3600"/>
      </w:pPr>
      <w:rPr>
        <w:rFonts w:ascii="Courier New" w:hAnsi="Courier New" w:hint="default"/>
      </w:rPr>
    </w:lvl>
    <w:lvl w:ilvl="5" w:tplc="C068F208">
      <w:start w:val="1"/>
      <w:numFmt w:val="bullet"/>
      <w:lvlText w:val=""/>
      <w:lvlJc w:val="left"/>
      <w:pPr>
        <w:ind w:hanging="360" w:left="4320"/>
      </w:pPr>
      <w:rPr>
        <w:rFonts w:ascii="Wingdings" w:hAnsi="Wingdings" w:hint="default"/>
      </w:rPr>
    </w:lvl>
    <w:lvl w:ilvl="6" w:tplc="9D22A882">
      <w:start w:val="1"/>
      <w:numFmt w:val="bullet"/>
      <w:lvlText w:val=""/>
      <w:lvlJc w:val="left"/>
      <w:pPr>
        <w:ind w:hanging="360" w:left="5040"/>
      </w:pPr>
      <w:rPr>
        <w:rFonts w:ascii="Symbol" w:hAnsi="Symbol" w:hint="default"/>
      </w:rPr>
    </w:lvl>
    <w:lvl w:ilvl="7" w:tplc="ECD663F2">
      <w:start w:val="1"/>
      <w:numFmt w:val="bullet"/>
      <w:lvlText w:val="o"/>
      <w:lvlJc w:val="left"/>
      <w:pPr>
        <w:ind w:hanging="360" w:left="5760"/>
      </w:pPr>
      <w:rPr>
        <w:rFonts w:ascii="Courier New" w:hAnsi="Courier New" w:hint="default"/>
      </w:rPr>
    </w:lvl>
    <w:lvl w:ilvl="8" w:tplc="9E3010F0">
      <w:start w:val="1"/>
      <w:numFmt w:val="bullet"/>
      <w:lvlText w:val=""/>
      <w:lvlJc w:val="left"/>
      <w:pPr>
        <w:ind w:hanging="360" w:left="6480"/>
      </w:pPr>
      <w:rPr>
        <w:rFonts w:ascii="Wingdings" w:hAnsi="Wingdings" w:hint="default"/>
      </w:rPr>
    </w:lvl>
  </w:abstractNum>
  <w:abstractNum w15:restartNumberingAfterBreak="0" w:abstractNumId="29">
    <w:nsid w:val="54A047A3"/>
    <w:multiLevelType w:val="multilevel"/>
    <w:tmpl w:val="DA884FB8"/>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30">
    <w:nsid w:val="55382E93"/>
    <w:multiLevelType w:val="hybridMultilevel"/>
    <w:tmpl w:val="E4B22BD2"/>
    <w:lvl w:ilvl="0" w:tplc="846A78FE">
      <w:start w:val="1"/>
      <w:numFmt w:val="bullet"/>
      <w:lvlText w:val=""/>
      <w:lvlJc w:val="left"/>
      <w:pPr>
        <w:ind w:hanging="360" w:left="720"/>
      </w:pPr>
      <w:rPr>
        <w:rFonts w:ascii="Symbol" w:hAnsi="Symbol" w:hint="default"/>
      </w:rPr>
    </w:lvl>
    <w:lvl w:ilvl="1" w:tplc="03F29D42">
      <w:start w:val="1"/>
      <w:numFmt w:val="bullet"/>
      <w:lvlText w:val="o"/>
      <w:lvlJc w:val="left"/>
      <w:pPr>
        <w:ind w:hanging="360" w:left="1440"/>
      </w:pPr>
      <w:rPr>
        <w:rFonts w:ascii="Courier New" w:hAnsi="Courier New" w:hint="default"/>
      </w:rPr>
    </w:lvl>
    <w:lvl w:ilvl="2" w:tplc="84F6396E">
      <w:start w:val="1"/>
      <w:numFmt w:val="bullet"/>
      <w:lvlText w:val=""/>
      <w:lvlJc w:val="left"/>
      <w:pPr>
        <w:ind w:hanging="360" w:left="2160"/>
      </w:pPr>
      <w:rPr>
        <w:rFonts w:ascii="Wingdings" w:hAnsi="Wingdings" w:hint="default"/>
      </w:rPr>
    </w:lvl>
    <w:lvl w:ilvl="3" w:tplc="93D26AFE">
      <w:start w:val="1"/>
      <w:numFmt w:val="bullet"/>
      <w:lvlText w:val=""/>
      <w:lvlJc w:val="left"/>
      <w:pPr>
        <w:ind w:hanging="360" w:left="2880"/>
      </w:pPr>
      <w:rPr>
        <w:rFonts w:ascii="Symbol" w:hAnsi="Symbol" w:hint="default"/>
      </w:rPr>
    </w:lvl>
    <w:lvl w:ilvl="4" w:tplc="2ECA5DD8">
      <w:start w:val="1"/>
      <w:numFmt w:val="bullet"/>
      <w:lvlText w:val="o"/>
      <w:lvlJc w:val="left"/>
      <w:pPr>
        <w:ind w:hanging="360" w:left="3600"/>
      </w:pPr>
      <w:rPr>
        <w:rFonts w:ascii="Courier New" w:hAnsi="Courier New" w:hint="default"/>
      </w:rPr>
    </w:lvl>
    <w:lvl w:ilvl="5" w:tplc="B71E87FE">
      <w:start w:val="1"/>
      <w:numFmt w:val="bullet"/>
      <w:lvlText w:val=""/>
      <w:lvlJc w:val="left"/>
      <w:pPr>
        <w:ind w:hanging="360" w:left="4320"/>
      </w:pPr>
      <w:rPr>
        <w:rFonts w:ascii="Wingdings" w:hAnsi="Wingdings" w:hint="default"/>
      </w:rPr>
    </w:lvl>
    <w:lvl w:ilvl="6" w:tplc="833E6C74">
      <w:start w:val="1"/>
      <w:numFmt w:val="bullet"/>
      <w:lvlText w:val=""/>
      <w:lvlJc w:val="left"/>
      <w:pPr>
        <w:ind w:hanging="360" w:left="5040"/>
      </w:pPr>
      <w:rPr>
        <w:rFonts w:ascii="Symbol" w:hAnsi="Symbol" w:hint="default"/>
      </w:rPr>
    </w:lvl>
    <w:lvl w:ilvl="7" w:tplc="11BA726E">
      <w:start w:val="1"/>
      <w:numFmt w:val="bullet"/>
      <w:lvlText w:val="o"/>
      <w:lvlJc w:val="left"/>
      <w:pPr>
        <w:ind w:hanging="360" w:left="5760"/>
      </w:pPr>
      <w:rPr>
        <w:rFonts w:ascii="Courier New" w:hAnsi="Courier New" w:hint="default"/>
      </w:rPr>
    </w:lvl>
    <w:lvl w:ilvl="8" w:tplc="5BC2B160">
      <w:start w:val="1"/>
      <w:numFmt w:val="bullet"/>
      <w:lvlText w:val=""/>
      <w:lvlJc w:val="left"/>
      <w:pPr>
        <w:ind w:hanging="360" w:left="6480"/>
      </w:pPr>
      <w:rPr>
        <w:rFonts w:ascii="Wingdings" w:hAnsi="Wingdings" w:hint="default"/>
      </w:rPr>
    </w:lvl>
  </w:abstractNum>
  <w:abstractNum w15:restartNumberingAfterBreak="0" w:abstractNumId="31">
    <w:nsid w:val="55513D59"/>
    <w:multiLevelType w:val="multilevel"/>
    <w:tmpl w:val="823A8F30"/>
    <w:lvl w:ilvl="0">
      <w:start w:val="1"/>
      <w:numFmt w:val="decimal"/>
      <w:lvlText w:val="%1."/>
      <w:lvlJc w:val="left"/>
      <w:pPr>
        <w:tabs>
          <w:tab w:pos="720" w:val="num"/>
        </w:tabs>
        <w:ind w:hanging="360" w:left="720"/>
      </w:p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32">
    <w:nsid w:val="57DD7B97"/>
    <w:multiLevelType w:val="hybridMultilevel"/>
    <w:tmpl w:val="57409E2C"/>
    <w:lvl w:ilvl="0" w:tplc="96F491FE">
      <w:start w:val="1"/>
      <w:numFmt w:val="bullet"/>
      <w:lvlText w:val=""/>
      <w:lvlJc w:val="left"/>
      <w:pPr>
        <w:ind w:hanging="360" w:left="720"/>
      </w:pPr>
      <w:rPr>
        <w:rFonts w:ascii="Symbol" w:hAnsi="Symbol" w:hint="default"/>
      </w:rPr>
    </w:lvl>
    <w:lvl w:ilvl="1" w:tplc="42565BD4">
      <w:start w:val="1"/>
      <w:numFmt w:val="bullet"/>
      <w:lvlText w:val="o"/>
      <w:lvlJc w:val="left"/>
      <w:pPr>
        <w:ind w:hanging="360" w:left="1440"/>
      </w:pPr>
      <w:rPr>
        <w:rFonts w:ascii="Courier New" w:hAnsi="Courier New" w:hint="default"/>
      </w:rPr>
    </w:lvl>
    <w:lvl w:ilvl="2" w:tplc="418C20EA">
      <w:start w:val="1"/>
      <w:numFmt w:val="bullet"/>
      <w:lvlText w:val=""/>
      <w:lvlJc w:val="left"/>
      <w:pPr>
        <w:ind w:hanging="360" w:left="2160"/>
      </w:pPr>
      <w:rPr>
        <w:rFonts w:ascii="Wingdings" w:hAnsi="Wingdings" w:hint="default"/>
      </w:rPr>
    </w:lvl>
    <w:lvl w:ilvl="3" w:tplc="2ED62E40">
      <w:start w:val="1"/>
      <w:numFmt w:val="bullet"/>
      <w:lvlText w:val=""/>
      <w:lvlJc w:val="left"/>
      <w:pPr>
        <w:ind w:hanging="360" w:left="2880"/>
      </w:pPr>
      <w:rPr>
        <w:rFonts w:ascii="Symbol" w:hAnsi="Symbol" w:hint="default"/>
      </w:rPr>
    </w:lvl>
    <w:lvl w:ilvl="4" w:tplc="D2D02336">
      <w:start w:val="1"/>
      <w:numFmt w:val="bullet"/>
      <w:lvlText w:val="o"/>
      <w:lvlJc w:val="left"/>
      <w:pPr>
        <w:ind w:hanging="360" w:left="3600"/>
      </w:pPr>
      <w:rPr>
        <w:rFonts w:ascii="Courier New" w:hAnsi="Courier New" w:hint="default"/>
      </w:rPr>
    </w:lvl>
    <w:lvl w:ilvl="5" w:tplc="27426430">
      <w:start w:val="1"/>
      <w:numFmt w:val="bullet"/>
      <w:lvlText w:val=""/>
      <w:lvlJc w:val="left"/>
      <w:pPr>
        <w:ind w:hanging="360" w:left="4320"/>
      </w:pPr>
      <w:rPr>
        <w:rFonts w:ascii="Wingdings" w:hAnsi="Wingdings" w:hint="default"/>
      </w:rPr>
    </w:lvl>
    <w:lvl w:ilvl="6" w:tplc="EE605FFA">
      <w:start w:val="1"/>
      <w:numFmt w:val="bullet"/>
      <w:lvlText w:val=""/>
      <w:lvlJc w:val="left"/>
      <w:pPr>
        <w:ind w:hanging="360" w:left="5040"/>
      </w:pPr>
      <w:rPr>
        <w:rFonts w:ascii="Symbol" w:hAnsi="Symbol" w:hint="default"/>
      </w:rPr>
    </w:lvl>
    <w:lvl w:ilvl="7" w:tplc="723617CE">
      <w:start w:val="1"/>
      <w:numFmt w:val="bullet"/>
      <w:lvlText w:val="o"/>
      <w:lvlJc w:val="left"/>
      <w:pPr>
        <w:ind w:hanging="360" w:left="5760"/>
      </w:pPr>
      <w:rPr>
        <w:rFonts w:ascii="Courier New" w:hAnsi="Courier New" w:hint="default"/>
      </w:rPr>
    </w:lvl>
    <w:lvl w:ilvl="8" w:tplc="79FE748C">
      <w:start w:val="1"/>
      <w:numFmt w:val="bullet"/>
      <w:lvlText w:val=""/>
      <w:lvlJc w:val="left"/>
      <w:pPr>
        <w:ind w:hanging="360" w:left="6480"/>
      </w:pPr>
      <w:rPr>
        <w:rFonts w:ascii="Wingdings" w:hAnsi="Wingdings" w:hint="default"/>
      </w:rPr>
    </w:lvl>
  </w:abstractNum>
  <w:abstractNum w15:restartNumberingAfterBreak="0" w:abstractNumId="33">
    <w:nsid w:val="58EB6B6D"/>
    <w:multiLevelType w:val="multilevel"/>
    <w:tmpl w:val="E4C631F6"/>
    <w:lvl w:ilvl="0">
      <w:start w:val="1"/>
      <w:numFmt w:val="bullet"/>
      <w:lvlText w:val=""/>
      <w:lvlJc w:val="left"/>
      <w:pPr>
        <w:tabs>
          <w:tab w:pos="720" w:val="num"/>
        </w:tabs>
        <w:ind w:hanging="360" w:left="720"/>
      </w:pPr>
      <w:rPr>
        <w:rFonts w:ascii="Symbol" w:hAnsi="Symbol" w:hint="default"/>
        <w:sz w:val="20"/>
      </w:rPr>
    </w:lvl>
    <w:lvl w:ilvl="1">
      <w:start w:val="1"/>
      <w:numFmt w:val="decimal"/>
      <w:lvlText w:val="%2."/>
      <w:lvlJc w:val="left"/>
      <w:pPr>
        <w:tabs>
          <w:tab w:pos="1440" w:val="num"/>
        </w:tabs>
        <w:ind w:hanging="360" w:left="1440"/>
      </w:p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34">
    <w:nsid w:val="5C7667E0"/>
    <w:multiLevelType w:val="multilevel"/>
    <w:tmpl w:val="84E6CBB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35">
    <w:nsid w:val="5F8E3A4D"/>
    <w:multiLevelType w:val="hybridMultilevel"/>
    <w:tmpl w:val="1E44A210"/>
    <w:lvl w:ilvl="0" w:tplc="ACF26FD6">
      <w:start w:val="1"/>
      <w:numFmt w:val="bullet"/>
      <w:lvlText w:val=""/>
      <w:lvlJc w:val="left"/>
      <w:pPr>
        <w:ind w:hanging="360" w:left="720"/>
      </w:pPr>
      <w:rPr>
        <w:rFonts w:ascii="Symbol" w:hAnsi="Symbol" w:hint="default"/>
      </w:rPr>
    </w:lvl>
    <w:lvl w:ilvl="1" w:tplc="C7D48B9C">
      <w:start w:val="1"/>
      <w:numFmt w:val="bullet"/>
      <w:lvlText w:val="o"/>
      <w:lvlJc w:val="left"/>
      <w:pPr>
        <w:ind w:hanging="360" w:left="1440"/>
      </w:pPr>
      <w:rPr>
        <w:rFonts w:ascii="Courier New" w:hAnsi="Courier New" w:hint="default"/>
      </w:rPr>
    </w:lvl>
    <w:lvl w:ilvl="2" w:tplc="6D7E1D22">
      <w:start w:val="1"/>
      <w:numFmt w:val="bullet"/>
      <w:lvlText w:val=""/>
      <w:lvlJc w:val="left"/>
      <w:pPr>
        <w:ind w:hanging="360" w:left="2160"/>
      </w:pPr>
      <w:rPr>
        <w:rFonts w:ascii="Wingdings" w:hAnsi="Wingdings" w:hint="default"/>
      </w:rPr>
    </w:lvl>
    <w:lvl w:ilvl="3" w:tplc="16E810CE">
      <w:start w:val="1"/>
      <w:numFmt w:val="bullet"/>
      <w:lvlText w:val=""/>
      <w:lvlJc w:val="left"/>
      <w:pPr>
        <w:ind w:hanging="360" w:left="2880"/>
      </w:pPr>
      <w:rPr>
        <w:rFonts w:ascii="Symbol" w:hAnsi="Symbol" w:hint="default"/>
      </w:rPr>
    </w:lvl>
    <w:lvl w:ilvl="4" w:tplc="03F899FA">
      <w:start w:val="1"/>
      <w:numFmt w:val="bullet"/>
      <w:lvlText w:val="o"/>
      <w:lvlJc w:val="left"/>
      <w:pPr>
        <w:ind w:hanging="360" w:left="3600"/>
      </w:pPr>
      <w:rPr>
        <w:rFonts w:ascii="Courier New" w:hAnsi="Courier New" w:hint="default"/>
      </w:rPr>
    </w:lvl>
    <w:lvl w:ilvl="5" w:tplc="7F72AF8A">
      <w:start w:val="1"/>
      <w:numFmt w:val="bullet"/>
      <w:lvlText w:val=""/>
      <w:lvlJc w:val="left"/>
      <w:pPr>
        <w:ind w:hanging="360" w:left="4320"/>
      </w:pPr>
      <w:rPr>
        <w:rFonts w:ascii="Wingdings" w:hAnsi="Wingdings" w:hint="default"/>
      </w:rPr>
    </w:lvl>
    <w:lvl w:ilvl="6" w:tplc="E2C43DFA">
      <w:start w:val="1"/>
      <w:numFmt w:val="bullet"/>
      <w:lvlText w:val=""/>
      <w:lvlJc w:val="left"/>
      <w:pPr>
        <w:ind w:hanging="360" w:left="5040"/>
      </w:pPr>
      <w:rPr>
        <w:rFonts w:ascii="Symbol" w:hAnsi="Symbol" w:hint="default"/>
      </w:rPr>
    </w:lvl>
    <w:lvl w:ilvl="7" w:tplc="26C48CF0">
      <w:start w:val="1"/>
      <w:numFmt w:val="bullet"/>
      <w:lvlText w:val="o"/>
      <w:lvlJc w:val="left"/>
      <w:pPr>
        <w:ind w:hanging="360" w:left="5760"/>
      </w:pPr>
      <w:rPr>
        <w:rFonts w:ascii="Courier New" w:hAnsi="Courier New" w:hint="default"/>
      </w:rPr>
    </w:lvl>
    <w:lvl w:ilvl="8" w:tplc="5BE49A2A">
      <w:start w:val="1"/>
      <w:numFmt w:val="bullet"/>
      <w:lvlText w:val=""/>
      <w:lvlJc w:val="left"/>
      <w:pPr>
        <w:ind w:hanging="360" w:left="6480"/>
      </w:pPr>
      <w:rPr>
        <w:rFonts w:ascii="Wingdings" w:hAnsi="Wingdings" w:hint="default"/>
      </w:rPr>
    </w:lvl>
  </w:abstractNum>
  <w:abstractNum w15:restartNumberingAfterBreak="0" w:abstractNumId="36">
    <w:nsid w:val="6010F946"/>
    <w:multiLevelType w:val="hybridMultilevel"/>
    <w:tmpl w:val="F864D2D0"/>
    <w:lvl w:ilvl="0" w:tplc="2238240E">
      <w:start w:val="1"/>
      <w:numFmt w:val="bullet"/>
      <w:lvlText w:val=""/>
      <w:lvlJc w:val="left"/>
      <w:pPr>
        <w:ind w:hanging="360" w:left="720"/>
      </w:pPr>
      <w:rPr>
        <w:rFonts w:ascii="Symbol" w:hAnsi="Symbol" w:hint="default"/>
      </w:rPr>
    </w:lvl>
    <w:lvl w:ilvl="1" w:tplc="B4B8AE74">
      <w:start w:val="1"/>
      <w:numFmt w:val="bullet"/>
      <w:lvlText w:val="o"/>
      <w:lvlJc w:val="left"/>
      <w:pPr>
        <w:ind w:hanging="360" w:left="1440"/>
      </w:pPr>
      <w:rPr>
        <w:rFonts w:ascii="Courier New" w:hAnsi="Courier New" w:hint="default"/>
      </w:rPr>
    </w:lvl>
    <w:lvl w:ilvl="2" w:tplc="3E6C42C8">
      <w:start w:val="1"/>
      <w:numFmt w:val="bullet"/>
      <w:lvlText w:val=""/>
      <w:lvlJc w:val="left"/>
      <w:pPr>
        <w:ind w:hanging="360" w:left="2160"/>
      </w:pPr>
      <w:rPr>
        <w:rFonts w:ascii="Wingdings" w:hAnsi="Wingdings" w:hint="default"/>
      </w:rPr>
    </w:lvl>
    <w:lvl w:ilvl="3" w:tplc="7B865E4E">
      <w:start w:val="1"/>
      <w:numFmt w:val="bullet"/>
      <w:lvlText w:val=""/>
      <w:lvlJc w:val="left"/>
      <w:pPr>
        <w:ind w:hanging="360" w:left="2880"/>
      </w:pPr>
      <w:rPr>
        <w:rFonts w:ascii="Symbol" w:hAnsi="Symbol" w:hint="default"/>
      </w:rPr>
    </w:lvl>
    <w:lvl w:ilvl="4" w:tplc="5206361E">
      <w:start w:val="1"/>
      <w:numFmt w:val="bullet"/>
      <w:lvlText w:val="o"/>
      <w:lvlJc w:val="left"/>
      <w:pPr>
        <w:ind w:hanging="360" w:left="3600"/>
      </w:pPr>
      <w:rPr>
        <w:rFonts w:ascii="Courier New" w:hAnsi="Courier New" w:hint="default"/>
      </w:rPr>
    </w:lvl>
    <w:lvl w:ilvl="5" w:tplc="963E60BE">
      <w:start w:val="1"/>
      <w:numFmt w:val="bullet"/>
      <w:lvlText w:val=""/>
      <w:lvlJc w:val="left"/>
      <w:pPr>
        <w:ind w:hanging="360" w:left="4320"/>
      </w:pPr>
      <w:rPr>
        <w:rFonts w:ascii="Wingdings" w:hAnsi="Wingdings" w:hint="default"/>
      </w:rPr>
    </w:lvl>
    <w:lvl w:ilvl="6" w:tplc="DCE83040">
      <w:start w:val="1"/>
      <w:numFmt w:val="bullet"/>
      <w:lvlText w:val=""/>
      <w:lvlJc w:val="left"/>
      <w:pPr>
        <w:ind w:hanging="360" w:left="5040"/>
      </w:pPr>
      <w:rPr>
        <w:rFonts w:ascii="Symbol" w:hAnsi="Symbol" w:hint="default"/>
      </w:rPr>
    </w:lvl>
    <w:lvl w:ilvl="7" w:tplc="8598B428">
      <w:start w:val="1"/>
      <w:numFmt w:val="bullet"/>
      <w:lvlText w:val="o"/>
      <w:lvlJc w:val="left"/>
      <w:pPr>
        <w:ind w:hanging="360" w:left="5760"/>
      </w:pPr>
      <w:rPr>
        <w:rFonts w:ascii="Courier New" w:hAnsi="Courier New" w:hint="default"/>
      </w:rPr>
    </w:lvl>
    <w:lvl w:ilvl="8" w:tplc="0F06C6F2">
      <w:start w:val="1"/>
      <w:numFmt w:val="bullet"/>
      <w:lvlText w:val=""/>
      <w:lvlJc w:val="left"/>
      <w:pPr>
        <w:ind w:hanging="360" w:left="6480"/>
      </w:pPr>
      <w:rPr>
        <w:rFonts w:ascii="Wingdings" w:hAnsi="Wingdings" w:hint="default"/>
      </w:rPr>
    </w:lvl>
  </w:abstractNum>
  <w:abstractNum w15:restartNumberingAfterBreak="0" w:abstractNumId="37">
    <w:nsid w:val="62B0530C"/>
    <w:multiLevelType w:val="multilevel"/>
    <w:tmpl w:val="8D7A12C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38">
    <w:nsid w:val="64B3DE5B"/>
    <w:multiLevelType w:val="hybridMultilevel"/>
    <w:tmpl w:val="3AC4DC0E"/>
    <w:lvl w:ilvl="0" w:tplc="9AC29424">
      <w:start w:val="1"/>
      <w:numFmt w:val="bullet"/>
      <w:lvlText w:val=""/>
      <w:lvlJc w:val="left"/>
      <w:pPr>
        <w:ind w:hanging="360" w:left="720"/>
      </w:pPr>
      <w:rPr>
        <w:rFonts w:ascii="Symbol" w:hAnsi="Symbol" w:hint="default"/>
      </w:rPr>
    </w:lvl>
    <w:lvl w:ilvl="1" w:tplc="BEE4ABEE">
      <w:start w:val="1"/>
      <w:numFmt w:val="bullet"/>
      <w:lvlText w:val="o"/>
      <w:lvlJc w:val="left"/>
      <w:pPr>
        <w:ind w:hanging="360" w:left="1440"/>
      </w:pPr>
      <w:rPr>
        <w:rFonts w:ascii="Courier New" w:hAnsi="Courier New" w:hint="default"/>
      </w:rPr>
    </w:lvl>
    <w:lvl w:ilvl="2" w:tplc="3A68F4C6">
      <w:start w:val="1"/>
      <w:numFmt w:val="bullet"/>
      <w:lvlText w:val=""/>
      <w:lvlJc w:val="left"/>
      <w:pPr>
        <w:ind w:hanging="360" w:left="2160"/>
      </w:pPr>
      <w:rPr>
        <w:rFonts w:ascii="Wingdings" w:hAnsi="Wingdings" w:hint="default"/>
      </w:rPr>
    </w:lvl>
    <w:lvl w:ilvl="3" w:tplc="FB1AC272">
      <w:start w:val="1"/>
      <w:numFmt w:val="bullet"/>
      <w:lvlText w:val=""/>
      <w:lvlJc w:val="left"/>
      <w:pPr>
        <w:ind w:hanging="360" w:left="2880"/>
      </w:pPr>
      <w:rPr>
        <w:rFonts w:ascii="Symbol" w:hAnsi="Symbol" w:hint="default"/>
      </w:rPr>
    </w:lvl>
    <w:lvl w:ilvl="4" w:tplc="2578F76C">
      <w:start w:val="1"/>
      <w:numFmt w:val="bullet"/>
      <w:lvlText w:val="o"/>
      <w:lvlJc w:val="left"/>
      <w:pPr>
        <w:ind w:hanging="360" w:left="3600"/>
      </w:pPr>
      <w:rPr>
        <w:rFonts w:ascii="Courier New" w:hAnsi="Courier New" w:hint="default"/>
      </w:rPr>
    </w:lvl>
    <w:lvl w:ilvl="5" w:tplc="6F883A10">
      <w:start w:val="1"/>
      <w:numFmt w:val="bullet"/>
      <w:lvlText w:val=""/>
      <w:lvlJc w:val="left"/>
      <w:pPr>
        <w:ind w:hanging="360" w:left="4320"/>
      </w:pPr>
      <w:rPr>
        <w:rFonts w:ascii="Wingdings" w:hAnsi="Wingdings" w:hint="default"/>
      </w:rPr>
    </w:lvl>
    <w:lvl w:ilvl="6" w:tplc="06D42D22">
      <w:start w:val="1"/>
      <w:numFmt w:val="bullet"/>
      <w:lvlText w:val=""/>
      <w:lvlJc w:val="left"/>
      <w:pPr>
        <w:ind w:hanging="360" w:left="5040"/>
      </w:pPr>
      <w:rPr>
        <w:rFonts w:ascii="Symbol" w:hAnsi="Symbol" w:hint="default"/>
      </w:rPr>
    </w:lvl>
    <w:lvl w:ilvl="7" w:tplc="E842AE48">
      <w:start w:val="1"/>
      <w:numFmt w:val="bullet"/>
      <w:lvlText w:val="o"/>
      <w:lvlJc w:val="left"/>
      <w:pPr>
        <w:ind w:hanging="360" w:left="5760"/>
      </w:pPr>
      <w:rPr>
        <w:rFonts w:ascii="Courier New" w:hAnsi="Courier New" w:hint="default"/>
      </w:rPr>
    </w:lvl>
    <w:lvl w:ilvl="8" w:tplc="A112E088">
      <w:start w:val="1"/>
      <w:numFmt w:val="bullet"/>
      <w:lvlText w:val=""/>
      <w:lvlJc w:val="left"/>
      <w:pPr>
        <w:ind w:hanging="360" w:left="6480"/>
      </w:pPr>
      <w:rPr>
        <w:rFonts w:ascii="Wingdings" w:hAnsi="Wingdings" w:hint="default"/>
      </w:rPr>
    </w:lvl>
  </w:abstractNum>
  <w:abstractNum w15:restartNumberingAfterBreak="0" w:abstractNumId="39">
    <w:nsid w:val="67FD1435"/>
    <w:multiLevelType w:val="multilevel"/>
    <w:tmpl w:val="F7946D2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40">
    <w:nsid w:val="68EB53D6"/>
    <w:multiLevelType w:val="multilevel"/>
    <w:tmpl w:val="EBAE270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41">
    <w:nsid w:val="6A2E2935"/>
    <w:multiLevelType w:val="multilevel"/>
    <w:tmpl w:val="FF760D4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42">
    <w:nsid w:val="7175FD36"/>
    <w:multiLevelType w:val="hybridMultilevel"/>
    <w:tmpl w:val="B80E9C78"/>
    <w:lvl w:ilvl="0" w:tplc="209EBA66">
      <w:start w:val="1"/>
      <w:numFmt w:val="bullet"/>
      <w:lvlText w:val=""/>
      <w:lvlJc w:val="left"/>
      <w:pPr>
        <w:ind w:hanging="360" w:left="720"/>
      </w:pPr>
      <w:rPr>
        <w:rFonts w:ascii="Symbol" w:hAnsi="Symbol" w:hint="default"/>
      </w:rPr>
    </w:lvl>
    <w:lvl w:ilvl="1" w:tplc="7ACA00B0">
      <w:start w:val="1"/>
      <w:numFmt w:val="bullet"/>
      <w:lvlText w:val="o"/>
      <w:lvlJc w:val="left"/>
      <w:pPr>
        <w:ind w:hanging="360" w:left="1440"/>
      </w:pPr>
      <w:rPr>
        <w:rFonts w:ascii="Courier New" w:hAnsi="Courier New" w:hint="default"/>
      </w:rPr>
    </w:lvl>
    <w:lvl w:ilvl="2" w:tplc="DB54D8B8">
      <w:start w:val="1"/>
      <w:numFmt w:val="bullet"/>
      <w:lvlText w:val=""/>
      <w:lvlJc w:val="left"/>
      <w:pPr>
        <w:ind w:hanging="360" w:left="2160"/>
      </w:pPr>
      <w:rPr>
        <w:rFonts w:ascii="Wingdings" w:hAnsi="Wingdings" w:hint="default"/>
      </w:rPr>
    </w:lvl>
    <w:lvl w:ilvl="3" w:tplc="A64A1018">
      <w:start w:val="1"/>
      <w:numFmt w:val="bullet"/>
      <w:lvlText w:val=""/>
      <w:lvlJc w:val="left"/>
      <w:pPr>
        <w:ind w:hanging="360" w:left="2880"/>
      </w:pPr>
      <w:rPr>
        <w:rFonts w:ascii="Symbol" w:hAnsi="Symbol" w:hint="default"/>
      </w:rPr>
    </w:lvl>
    <w:lvl w:ilvl="4" w:tplc="BB02AFE2">
      <w:start w:val="1"/>
      <w:numFmt w:val="bullet"/>
      <w:lvlText w:val="o"/>
      <w:lvlJc w:val="left"/>
      <w:pPr>
        <w:ind w:hanging="360" w:left="3600"/>
      </w:pPr>
      <w:rPr>
        <w:rFonts w:ascii="Courier New" w:hAnsi="Courier New" w:hint="default"/>
      </w:rPr>
    </w:lvl>
    <w:lvl w:ilvl="5" w:tplc="F022FC5E">
      <w:start w:val="1"/>
      <w:numFmt w:val="bullet"/>
      <w:lvlText w:val=""/>
      <w:lvlJc w:val="left"/>
      <w:pPr>
        <w:ind w:hanging="360" w:left="4320"/>
      </w:pPr>
      <w:rPr>
        <w:rFonts w:ascii="Wingdings" w:hAnsi="Wingdings" w:hint="default"/>
      </w:rPr>
    </w:lvl>
    <w:lvl w:ilvl="6" w:tplc="4A7ABAB6">
      <w:start w:val="1"/>
      <w:numFmt w:val="bullet"/>
      <w:lvlText w:val=""/>
      <w:lvlJc w:val="left"/>
      <w:pPr>
        <w:ind w:hanging="360" w:left="5040"/>
      </w:pPr>
      <w:rPr>
        <w:rFonts w:ascii="Symbol" w:hAnsi="Symbol" w:hint="default"/>
      </w:rPr>
    </w:lvl>
    <w:lvl w:ilvl="7" w:tplc="724A064C">
      <w:start w:val="1"/>
      <w:numFmt w:val="bullet"/>
      <w:lvlText w:val="o"/>
      <w:lvlJc w:val="left"/>
      <w:pPr>
        <w:ind w:hanging="360" w:left="5760"/>
      </w:pPr>
      <w:rPr>
        <w:rFonts w:ascii="Courier New" w:hAnsi="Courier New" w:hint="default"/>
      </w:rPr>
    </w:lvl>
    <w:lvl w:ilvl="8" w:tplc="D57CB248">
      <w:start w:val="1"/>
      <w:numFmt w:val="bullet"/>
      <w:lvlText w:val=""/>
      <w:lvlJc w:val="left"/>
      <w:pPr>
        <w:ind w:hanging="360" w:left="6480"/>
      </w:pPr>
      <w:rPr>
        <w:rFonts w:ascii="Wingdings" w:hAnsi="Wingdings" w:hint="default"/>
      </w:rPr>
    </w:lvl>
  </w:abstractNum>
  <w:abstractNum w15:restartNumberingAfterBreak="0" w:abstractNumId="43">
    <w:nsid w:val="71BC49E0"/>
    <w:multiLevelType w:val="hybridMultilevel"/>
    <w:tmpl w:val="060EA282"/>
    <w:lvl w:ilvl="0" w:tplc="D760196E">
      <w:start w:val="1"/>
      <w:numFmt w:val="bullet"/>
      <w:lvlText w:val=""/>
      <w:lvlJc w:val="left"/>
      <w:pPr>
        <w:ind w:hanging="360" w:left="720"/>
      </w:pPr>
      <w:rPr>
        <w:rFonts w:ascii="Symbol" w:hAnsi="Symbol" w:hint="default"/>
      </w:rPr>
    </w:lvl>
    <w:lvl w:ilvl="1" w:tplc="FD4CF536">
      <w:start w:val="1"/>
      <w:numFmt w:val="bullet"/>
      <w:lvlText w:val="o"/>
      <w:lvlJc w:val="left"/>
      <w:pPr>
        <w:ind w:hanging="360" w:left="1440"/>
      </w:pPr>
      <w:rPr>
        <w:rFonts w:ascii="Courier New" w:hAnsi="Courier New" w:hint="default"/>
      </w:rPr>
    </w:lvl>
    <w:lvl w:ilvl="2" w:tplc="A90E025A">
      <w:start w:val="1"/>
      <w:numFmt w:val="bullet"/>
      <w:lvlText w:val=""/>
      <w:lvlJc w:val="left"/>
      <w:pPr>
        <w:ind w:hanging="360" w:left="2160"/>
      </w:pPr>
      <w:rPr>
        <w:rFonts w:ascii="Wingdings" w:hAnsi="Wingdings" w:hint="default"/>
      </w:rPr>
    </w:lvl>
    <w:lvl w:ilvl="3" w:tplc="A044C9B0">
      <w:start w:val="1"/>
      <w:numFmt w:val="bullet"/>
      <w:lvlText w:val=""/>
      <w:lvlJc w:val="left"/>
      <w:pPr>
        <w:ind w:hanging="360" w:left="2880"/>
      </w:pPr>
      <w:rPr>
        <w:rFonts w:ascii="Symbol" w:hAnsi="Symbol" w:hint="default"/>
      </w:rPr>
    </w:lvl>
    <w:lvl w:ilvl="4" w:tplc="DE3EA532">
      <w:start w:val="1"/>
      <w:numFmt w:val="bullet"/>
      <w:lvlText w:val="o"/>
      <w:lvlJc w:val="left"/>
      <w:pPr>
        <w:ind w:hanging="360" w:left="3600"/>
      </w:pPr>
      <w:rPr>
        <w:rFonts w:ascii="Courier New" w:hAnsi="Courier New" w:hint="default"/>
      </w:rPr>
    </w:lvl>
    <w:lvl w:ilvl="5" w:tplc="F244E2FC">
      <w:start w:val="1"/>
      <w:numFmt w:val="bullet"/>
      <w:lvlText w:val=""/>
      <w:lvlJc w:val="left"/>
      <w:pPr>
        <w:ind w:hanging="360" w:left="4320"/>
      </w:pPr>
      <w:rPr>
        <w:rFonts w:ascii="Wingdings" w:hAnsi="Wingdings" w:hint="default"/>
      </w:rPr>
    </w:lvl>
    <w:lvl w:ilvl="6" w:tplc="59D0E1C0">
      <w:start w:val="1"/>
      <w:numFmt w:val="bullet"/>
      <w:lvlText w:val=""/>
      <w:lvlJc w:val="left"/>
      <w:pPr>
        <w:ind w:hanging="360" w:left="5040"/>
      </w:pPr>
      <w:rPr>
        <w:rFonts w:ascii="Symbol" w:hAnsi="Symbol" w:hint="default"/>
      </w:rPr>
    </w:lvl>
    <w:lvl w:ilvl="7" w:tplc="0408E16A">
      <w:start w:val="1"/>
      <w:numFmt w:val="bullet"/>
      <w:lvlText w:val="o"/>
      <w:lvlJc w:val="left"/>
      <w:pPr>
        <w:ind w:hanging="360" w:left="5760"/>
      </w:pPr>
      <w:rPr>
        <w:rFonts w:ascii="Courier New" w:hAnsi="Courier New" w:hint="default"/>
      </w:rPr>
    </w:lvl>
    <w:lvl w:ilvl="8" w:tplc="199CB51C">
      <w:start w:val="1"/>
      <w:numFmt w:val="bullet"/>
      <w:lvlText w:val=""/>
      <w:lvlJc w:val="left"/>
      <w:pPr>
        <w:ind w:hanging="360" w:left="6480"/>
      </w:pPr>
      <w:rPr>
        <w:rFonts w:ascii="Wingdings" w:hAnsi="Wingdings" w:hint="default"/>
      </w:rPr>
    </w:lvl>
  </w:abstractNum>
  <w:abstractNum w15:restartNumberingAfterBreak="0" w:abstractNumId="44">
    <w:nsid w:val="744FDD5A"/>
    <w:multiLevelType w:val="hybridMultilevel"/>
    <w:tmpl w:val="4940A8E0"/>
    <w:lvl w:ilvl="0" w:tplc="034234E8">
      <w:start w:val="1"/>
      <w:numFmt w:val="bullet"/>
      <w:lvlText w:val=""/>
      <w:lvlJc w:val="left"/>
      <w:pPr>
        <w:ind w:hanging="360" w:left="720"/>
      </w:pPr>
      <w:rPr>
        <w:rFonts w:ascii="Symbol" w:hAnsi="Symbol" w:hint="default"/>
      </w:rPr>
    </w:lvl>
    <w:lvl w:ilvl="1" w:tplc="F1EC7BC8">
      <w:start w:val="1"/>
      <w:numFmt w:val="bullet"/>
      <w:lvlText w:val="o"/>
      <w:lvlJc w:val="left"/>
      <w:pPr>
        <w:ind w:hanging="360" w:left="1440"/>
      </w:pPr>
      <w:rPr>
        <w:rFonts w:ascii="Courier New" w:hAnsi="Courier New" w:hint="default"/>
      </w:rPr>
    </w:lvl>
    <w:lvl w:ilvl="2" w:tplc="3F620F24">
      <w:start w:val="1"/>
      <w:numFmt w:val="bullet"/>
      <w:lvlText w:val=""/>
      <w:lvlJc w:val="left"/>
      <w:pPr>
        <w:ind w:hanging="360" w:left="2160"/>
      </w:pPr>
      <w:rPr>
        <w:rFonts w:ascii="Wingdings" w:hAnsi="Wingdings" w:hint="default"/>
      </w:rPr>
    </w:lvl>
    <w:lvl w:ilvl="3" w:tplc="33D6E728">
      <w:start w:val="1"/>
      <w:numFmt w:val="bullet"/>
      <w:lvlText w:val=""/>
      <w:lvlJc w:val="left"/>
      <w:pPr>
        <w:ind w:hanging="360" w:left="2880"/>
      </w:pPr>
      <w:rPr>
        <w:rFonts w:ascii="Symbol" w:hAnsi="Symbol" w:hint="default"/>
      </w:rPr>
    </w:lvl>
    <w:lvl w:ilvl="4" w:tplc="6DC44F80">
      <w:start w:val="1"/>
      <w:numFmt w:val="bullet"/>
      <w:lvlText w:val="o"/>
      <w:lvlJc w:val="left"/>
      <w:pPr>
        <w:ind w:hanging="360" w:left="3600"/>
      </w:pPr>
      <w:rPr>
        <w:rFonts w:ascii="Courier New" w:hAnsi="Courier New" w:hint="default"/>
      </w:rPr>
    </w:lvl>
    <w:lvl w:ilvl="5" w:tplc="72ACCB14">
      <w:start w:val="1"/>
      <w:numFmt w:val="bullet"/>
      <w:lvlText w:val=""/>
      <w:lvlJc w:val="left"/>
      <w:pPr>
        <w:ind w:hanging="360" w:left="4320"/>
      </w:pPr>
      <w:rPr>
        <w:rFonts w:ascii="Wingdings" w:hAnsi="Wingdings" w:hint="default"/>
      </w:rPr>
    </w:lvl>
    <w:lvl w:ilvl="6" w:tplc="6B422F96">
      <w:start w:val="1"/>
      <w:numFmt w:val="bullet"/>
      <w:lvlText w:val=""/>
      <w:lvlJc w:val="left"/>
      <w:pPr>
        <w:ind w:hanging="360" w:left="5040"/>
      </w:pPr>
      <w:rPr>
        <w:rFonts w:ascii="Symbol" w:hAnsi="Symbol" w:hint="default"/>
      </w:rPr>
    </w:lvl>
    <w:lvl w:ilvl="7" w:tplc="154A14C8">
      <w:start w:val="1"/>
      <w:numFmt w:val="bullet"/>
      <w:lvlText w:val="o"/>
      <w:lvlJc w:val="left"/>
      <w:pPr>
        <w:ind w:hanging="360" w:left="5760"/>
      </w:pPr>
      <w:rPr>
        <w:rFonts w:ascii="Courier New" w:hAnsi="Courier New" w:hint="default"/>
      </w:rPr>
    </w:lvl>
    <w:lvl w:ilvl="8" w:tplc="A33E02C2">
      <w:start w:val="1"/>
      <w:numFmt w:val="bullet"/>
      <w:lvlText w:val=""/>
      <w:lvlJc w:val="left"/>
      <w:pPr>
        <w:ind w:hanging="360" w:left="6480"/>
      </w:pPr>
      <w:rPr>
        <w:rFonts w:ascii="Wingdings" w:hAnsi="Wingdings" w:hint="default"/>
      </w:rPr>
    </w:lvl>
  </w:abstractNum>
  <w:abstractNum w15:restartNumberingAfterBreak="0" w:abstractNumId="45">
    <w:nsid w:val="74CC9D7A"/>
    <w:multiLevelType w:val="hybridMultilevel"/>
    <w:tmpl w:val="2D08E5A4"/>
    <w:lvl w:ilvl="0" w:tplc="6C68447A">
      <w:start w:val="1"/>
      <w:numFmt w:val="bullet"/>
      <w:lvlText w:val=""/>
      <w:lvlJc w:val="left"/>
      <w:pPr>
        <w:ind w:hanging="360" w:left="720"/>
      </w:pPr>
      <w:rPr>
        <w:rFonts w:ascii="Symbol" w:hAnsi="Symbol" w:hint="default"/>
      </w:rPr>
    </w:lvl>
    <w:lvl w:ilvl="1" w:tplc="5D7E4676">
      <w:start w:val="1"/>
      <w:numFmt w:val="bullet"/>
      <w:lvlText w:val="o"/>
      <w:lvlJc w:val="left"/>
      <w:pPr>
        <w:ind w:hanging="360" w:left="1440"/>
      </w:pPr>
      <w:rPr>
        <w:rFonts w:ascii="Courier New" w:hAnsi="Courier New" w:hint="default"/>
      </w:rPr>
    </w:lvl>
    <w:lvl w:ilvl="2" w:tplc="A2C851A8">
      <w:start w:val="1"/>
      <w:numFmt w:val="bullet"/>
      <w:lvlText w:val=""/>
      <w:lvlJc w:val="left"/>
      <w:pPr>
        <w:ind w:hanging="360" w:left="2160"/>
      </w:pPr>
      <w:rPr>
        <w:rFonts w:ascii="Wingdings" w:hAnsi="Wingdings" w:hint="default"/>
      </w:rPr>
    </w:lvl>
    <w:lvl w:ilvl="3" w:tplc="22F8DF8E">
      <w:start w:val="1"/>
      <w:numFmt w:val="bullet"/>
      <w:lvlText w:val=""/>
      <w:lvlJc w:val="left"/>
      <w:pPr>
        <w:ind w:hanging="360" w:left="2880"/>
      </w:pPr>
      <w:rPr>
        <w:rFonts w:ascii="Symbol" w:hAnsi="Symbol" w:hint="default"/>
      </w:rPr>
    </w:lvl>
    <w:lvl w:ilvl="4" w:tplc="00BA50F8">
      <w:start w:val="1"/>
      <w:numFmt w:val="bullet"/>
      <w:lvlText w:val="o"/>
      <w:lvlJc w:val="left"/>
      <w:pPr>
        <w:ind w:hanging="360" w:left="3600"/>
      </w:pPr>
      <w:rPr>
        <w:rFonts w:ascii="Courier New" w:hAnsi="Courier New" w:hint="default"/>
      </w:rPr>
    </w:lvl>
    <w:lvl w:ilvl="5" w:tplc="887C93F4">
      <w:start w:val="1"/>
      <w:numFmt w:val="bullet"/>
      <w:lvlText w:val=""/>
      <w:lvlJc w:val="left"/>
      <w:pPr>
        <w:ind w:hanging="360" w:left="4320"/>
      </w:pPr>
      <w:rPr>
        <w:rFonts w:ascii="Wingdings" w:hAnsi="Wingdings" w:hint="default"/>
      </w:rPr>
    </w:lvl>
    <w:lvl w:ilvl="6" w:tplc="A092A80A">
      <w:start w:val="1"/>
      <w:numFmt w:val="bullet"/>
      <w:lvlText w:val=""/>
      <w:lvlJc w:val="left"/>
      <w:pPr>
        <w:ind w:hanging="360" w:left="5040"/>
      </w:pPr>
      <w:rPr>
        <w:rFonts w:ascii="Symbol" w:hAnsi="Symbol" w:hint="default"/>
      </w:rPr>
    </w:lvl>
    <w:lvl w:ilvl="7" w:tplc="1F14CA0A">
      <w:start w:val="1"/>
      <w:numFmt w:val="bullet"/>
      <w:lvlText w:val="o"/>
      <w:lvlJc w:val="left"/>
      <w:pPr>
        <w:ind w:hanging="360" w:left="5760"/>
      </w:pPr>
      <w:rPr>
        <w:rFonts w:ascii="Courier New" w:hAnsi="Courier New" w:hint="default"/>
      </w:rPr>
    </w:lvl>
    <w:lvl w:ilvl="8" w:tplc="8AB848A0">
      <w:start w:val="1"/>
      <w:numFmt w:val="bullet"/>
      <w:lvlText w:val=""/>
      <w:lvlJc w:val="left"/>
      <w:pPr>
        <w:ind w:hanging="360" w:left="6480"/>
      </w:pPr>
      <w:rPr>
        <w:rFonts w:ascii="Wingdings" w:hAnsi="Wingdings" w:hint="default"/>
      </w:rPr>
    </w:lvl>
  </w:abstractNum>
  <w:abstractNum w15:restartNumberingAfterBreak="0" w:abstractNumId="46">
    <w:nsid w:val="7B0425C2"/>
    <w:multiLevelType w:val="multilevel"/>
    <w:tmpl w:val="60BC9524"/>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47">
    <w:nsid w:val="7B751CD7"/>
    <w:multiLevelType w:val="multilevel"/>
    <w:tmpl w:val="560677F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2009600034" w:numId="1">
    <w:abstractNumId w:val="13"/>
  </w:num>
  <w:num w16cid:durableId="1316496484" w:numId="2">
    <w:abstractNumId w:val="26"/>
  </w:num>
  <w:num w16cid:durableId="433939905" w:numId="3">
    <w:abstractNumId w:val="3"/>
  </w:num>
  <w:num w16cid:durableId="131291643" w:numId="4">
    <w:abstractNumId w:val="35"/>
  </w:num>
  <w:num w16cid:durableId="5638351" w:numId="5">
    <w:abstractNumId w:val="16"/>
  </w:num>
  <w:num w16cid:durableId="833953387" w:numId="6">
    <w:abstractNumId w:val="30"/>
  </w:num>
  <w:num w16cid:durableId="1981227641" w:numId="7">
    <w:abstractNumId w:val="24"/>
  </w:num>
  <w:num w16cid:durableId="1871335006" w:numId="8">
    <w:abstractNumId w:val="32"/>
  </w:num>
  <w:num w16cid:durableId="967442507" w:numId="9">
    <w:abstractNumId w:val="11"/>
  </w:num>
  <w:num w16cid:durableId="1921792288" w:numId="10">
    <w:abstractNumId w:val="45"/>
  </w:num>
  <w:num w16cid:durableId="1207446324" w:numId="11">
    <w:abstractNumId w:val="28"/>
  </w:num>
  <w:num w16cid:durableId="634528335" w:numId="12">
    <w:abstractNumId w:val="36"/>
  </w:num>
  <w:num w16cid:durableId="2097749123" w:numId="13">
    <w:abstractNumId w:val="10"/>
  </w:num>
  <w:num w16cid:durableId="1749620648" w:numId="14">
    <w:abstractNumId w:val="43"/>
  </w:num>
  <w:num w16cid:durableId="1159079646" w:numId="15">
    <w:abstractNumId w:val="42"/>
  </w:num>
  <w:num w16cid:durableId="514423902" w:numId="16">
    <w:abstractNumId w:val="44"/>
  </w:num>
  <w:num w16cid:durableId="274605433" w:numId="17">
    <w:abstractNumId w:val="38"/>
  </w:num>
  <w:num w16cid:durableId="682896529" w:numId="18">
    <w:abstractNumId w:val="15"/>
  </w:num>
  <w:num w16cid:durableId="1950621238" w:numId="19">
    <w:abstractNumId w:val="9"/>
  </w:num>
  <w:num w16cid:durableId="1254626591" w:numId="20">
    <w:abstractNumId w:val="31"/>
  </w:num>
  <w:num w16cid:durableId="530656647" w:numId="21">
    <w:abstractNumId w:val="20"/>
  </w:num>
  <w:num w16cid:durableId="649559902" w:numId="22">
    <w:abstractNumId w:val="17"/>
  </w:num>
  <w:num w16cid:durableId="245505893" w:numId="23">
    <w:abstractNumId w:val="47"/>
  </w:num>
  <w:num w16cid:durableId="1738432253" w:numId="24">
    <w:abstractNumId w:val="0"/>
  </w:num>
  <w:num w16cid:durableId="821698588" w:numId="25">
    <w:abstractNumId w:val="12"/>
  </w:num>
  <w:num w16cid:durableId="50279048" w:numId="26">
    <w:abstractNumId w:val="39"/>
  </w:num>
  <w:num w16cid:durableId="239215959" w:numId="27">
    <w:abstractNumId w:val="18"/>
  </w:num>
  <w:num w16cid:durableId="950087941" w:numId="28">
    <w:abstractNumId w:val="1"/>
  </w:num>
  <w:num w16cid:durableId="1890922837" w:numId="29">
    <w:abstractNumId w:val="25"/>
  </w:num>
  <w:num w16cid:durableId="315964288" w:numId="30">
    <w:abstractNumId w:val="7"/>
  </w:num>
  <w:num w16cid:durableId="49153401" w:numId="31">
    <w:abstractNumId w:val="34"/>
  </w:num>
  <w:num w16cid:durableId="1504248281" w:numId="32">
    <w:abstractNumId w:val="14"/>
  </w:num>
  <w:num w16cid:durableId="1759712490" w:numId="33">
    <w:abstractNumId w:val="29"/>
  </w:num>
  <w:num w16cid:durableId="158885373" w:numId="34">
    <w:abstractNumId w:val="46"/>
  </w:num>
  <w:num w16cid:durableId="145363721" w:numId="35">
    <w:abstractNumId w:val="27"/>
  </w:num>
  <w:num w16cid:durableId="258410530" w:numId="36">
    <w:abstractNumId w:val="37"/>
  </w:num>
  <w:num w16cid:durableId="486478365" w:numId="37">
    <w:abstractNumId w:val="19"/>
  </w:num>
  <w:num w16cid:durableId="458107666" w:numId="38">
    <w:abstractNumId w:val="2"/>
  </w:num>
  <w:num w16cid:durableId="1667391492" w:numId="39">
    <w:abstractNumId w:val="41"/>
  </w:num>
  <w:num w16cid:durableId="139033093" w:numId="40">
    <w:abstractNumId w:val="6"/>
  </w:num>
  <w:num w16cid:durableId="1796292366" w:numId="41">
    <w:abstractNumId w:val="40"/>
  </w:num>
  <w:num w16cid:durableId="169376662" w:numId="42">
    <w:abstractNumId w:val="33"/>
  </w:num>
  <w:num w16cid:durableId="625544288" w:numId="43">
    <w:abstractNumId w:val="22"/>
  </w:num>
  <w:num w16cid:durableId="1694724823" w:numId="44">
    <w:abstractNumId w:val="21"/>
  </w:num>
  <w:num w16cid:durableId="946474185" w:numId="45">
    <w:abstractNumId w:val="8"/>
  </w:num>
  <w:num w16cid:durableId="1455051919" w:numId="46">
    <w:abstractNumId w:val="4"/>
  </w:num>
  <w:num w16cid:durableId="2009939725" w:numId="47">
    <w:abstractNumId w:val="23"/>
  </w:num>
  <w:num w16cid:durableId="1569655229" w:numId="48">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7"/>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EB9DCF7"/>
    <w:rsid w:val="000B7770"/>
    <w:rsid w:val="000C5866"/>
    <w:rsid w:val="000C6D8F"/>
    <w:rsid w:val="000CCEC2"/>
    <w:rsid w:val="000D7468"/>
    <w:rsid w:val="000E7DB4"/>
    <w:rsid w:val="000FDEA2"/>
    <w:rsid w:val="00131848"/>
    <w:rsid w:val="00160342"/>
    <w:rsid w:val="001638A9"/>
    <w:rsid w:val="0017D6F9"/>
    <w:rsid w:val="001E121C"/>
    <w:rsid w:val="001F01A1"/>
    <w:rsid w:val="001F1734"/>
    <w:rsid w:val="0020C02B"/>
    <w:rsid w:val="00212FAF"/>
    <w:rsid w:val="002200FD"/>
    <w:rsid w:val="0024758C"/>
    <w:rsid w:val="00253585"/>
    <w:rsid w:val="00268988"/>
    <w:rsid w:val="002EE674"/>
    <w:rsid w:val="00310FED"/>
    <w:rsid w:val="00333F4E"/>
    <w:rsid w:val="00362F88"/>
    <w:rsid w:val="00365F4E"/>
    <w:rsid w:val="003EBF6E"/>
    <w:rsid w:val="00450646"/>
    <w:rsid w:val="004A695F"/>
    <w:rsid w:val="004C01BC"/>
    <w:rsid w:val="004D3934"/>
    <w:rsid w:val="004EC8C4"/>
    <w:rsid w:val="00503A09"/>
    <w:rsid w:val="005378B2"/>
    <w:rsid w:val="0054657C"/>
    <w:rsid w:val="00551EE0"/>
    <w:rsid w:val="0058769B"/>
    <w:rsid w:val="005B7F97"/>
    <w:rsid w:val="005CA8D1"/>
    <w:rsid w:val="00613DE8"/>
    <w:rsid w:val="00620552"/>
    <w:rsid w:val="00681778"/>
    <w:rsid w:val="006D26B2"/>
    <w:rsid w:val="006E727C"/>
    <w:rsid w:val="00700987"/>
    <w:rsid w:val="00732137"/>
    <w:rsid w:val="00777657"/>
    <w:rsid w:val="007AA3AB"/>
    <w:rsid w:val="007C217E"/>
    <w:rsid w:val="007C56FD"/>
    <w:rsid w:val="007D006E"/>
    <w:rsid w:val="007E4474"/>
    <w:rsid w:val="007F1C9A"/>
    <w:rsid w:val="00822904"/>
    <w:rsid w:val="008362B7"/>
    <w:rsid w:val="0084398A"/>
    <w:rsid w:val="00870666"/>
    <w:rsid w:val="008AE5C5"/>
    <w:rsid w:val="008C3DAF"/>
    <w:rsid w:val="008D0F1A"/>
    <w:rsid w:val="008D3DDE"/>
    <w:rsid w:val="008F34C9"/>
    <w:rsid w:val="0090778F"/>
    <w:rsid w:val="00933578"/>
    <w:rsid w:val="00963890"/>
    <w:rsid w:val="00966C23"/>
    <w:rsid w:val="009BEDF8"/>
    <w:rsid w:val="009E74B4"/>
    <w:rsid w:val="00A016EE"/>
    <w:rsid w:val="00A034E4"/>
    <w:rsid w:val="00A24FA2"/>
    <w:rsid w:val="00A32C9F"/>
    <w:rsid w:val="00A47059"/>
    <w:rsid w:val="00A914BF"/>
    <w:rsid w:val="00A94DE1"/>
    <w:rsid w:val="00AD700B"/>
    <w:rsid w:val="00AF642E"/>
    <w:rsid w:val="00B20EEB"/>
    <w:rsid w:val="00B75455"/>
    <w:rsid w:val="00C5526D"/>
    <w:rsid w:val="00C708EF"/>
    <w:rsid w:val="00C7668F"/>
    <w:rsid w:val="00C80D13"/>
    <w:rsid w:val="00CD252C"/>
    <w:rsid w:val="00CF1A60"/>
    <w:rsid w:val="00D00FA0"/>
    <w:rsid w:val="00D02F26"/>
    <w:rsid w:val="00DA7C04"/>
    <w:rsid w:val="00DB37BB"/>
    <w:rsid w:val="00DC2269"/>
    <w:rsid w:val="00E22C11"/>
    <w:rsid w:val="00E40706"/>
    <w:rsid w:val="00E58684"/>
    <w:rsid w:val="00E611BF"/>
    <w:rsid w:val="00E63F24"/>
    <w:rsid w:val="00E89FC9"/>
    <w:rsid w:val="00EB590B"/>
    <w:rsid w:val="00EEC45D"/>
    <w:rsid w:val="00F04FF5"/>
    <w:rsid w:val="00F4C734"/>
    <w:rsid w:val="00FA6575"/>
    <w:rsid w:val="00FDCD66"/>
    <w:rsid w:val="01023DBB"/>
    <w:rsid w:val="0114BBDF"/>
    <w:rsid w:val="0114F91F"/>
    <w:rsid w:val="01199953"/>
    <w:rsid w:val="012C767A"/>
    <w:rsid w:val="012D0E88"/>
    <w:rsid w:val="013414F2"/>
    <w:rsid w:val="01407A8A"/>
    <w:rsid w:val="014334A3"/>
    <w:rsid w:val="01551A42"/>
    <w:rsid w:val="015BA40C"/>
    <w:rsid w:val="0174F5F2"/>
    <w:rsid w:val="017F6E93"/>
    <w:rsid w:val="01811845"/>
    <w:rsid w:val="019C4D3E"/>
    <w:rsid w:val="01A39A86"/>
    <w:rsid w:val="01A6465E"/>
    <w:rsid w:val="01A76129"/>
    <w:rsid w:val="01BD3ADB"/>
    <w:rsid w:val="01CBA2A3"/>
    <w:rsid w:val="01D1FE8F"/>
    <w:rsid w:val="01D8201A"/>
    <w:rsid w:val="01E334AE"/>
    <w:rsid w:val="01F07FB1"/>
    <w:rsid w:val="01FCC44D"/>
    <w:rsid w:val="020B09B3"/>
    <w:rsid w:val="020F19AB"/>
    <w:rsid w:val="0255B06E"/>
    <w:rsid w:val="025C96B1"/>
    <w:rsid w:val="02717653"/>
    <w:rsid w:val="027817DD"/>
    <w:rsid w:val="028F5539"/>
    <w:rsid w:val="02B13782"/>
    <w:rsid w:val="02BA917F"/>
    <w:rsid w:val="02BB14BE"/>
    <w:rsid w:val="02C4343E"/>
    <w:rsid w:val="02CD142E"/>
    <w:rsid w:val="02CDD2EF"/>
    <w:rsid w:val="02D67FA8"/>
    <w:rsid w:val="02ED60AA"/>
    <w:rsid w:val="02EFE27E"/>
    <w:rsid w:val="02FF71AC"/>
    <w:rsid w:val="03017349"/>
    <w:rsid w:val="030792D1"/>
    <w:rsid w:val="030B3E42"/>
    <w:rsid w:val="031FB9C0"/>
    <w:rsid w:val="032019BD"/>
    <w:rsid w:val="032043FD"/>
    <w:rsid w:val="0325C942"/>
    <w:rsid w:val="0328F660"/>
    <w:rsid w:val="032D8263"/>
    <w:rsid w:val="033BBAC2"/>
    <w:rsid w:val="03472CD7"/>
    <w:rsid w:val="0347C59B"/>
    <w:rsid w:val="034BBD11"/>
    <w:rsid w:val="034C54CA"/>
    <w:rsid w:val="03520E0F"/>
    <w:rsid w:val="035EB5E9"/>
    <w:rsid w:val="036E2B73"/>
    <w:rsid w:val="0371D144"/>
    <w:rsid w:val="03792E27"/>
    <w:rsid w:val="039BAEE0"/>
    <w:rsid w:val="039DDBB5"/>
    <w:rsid w:val="039FA718"/>
    <w:rsid w:val="03AB5272"/>
    <w:rsid w:val="03B1E5E4"/>
    <w:rsid w:val="03BA526D"/>
    <w:rsid w:val="03D9D3DB"/>
    <w:rsid w:val="03E2FA12"/>
    <w:rsid w:val="0400CF09"/>
    <w:rsid w:val="04025290"/>
    <w:rsid w:val="042195F3"/>
    <w:rsid w:val="0439E6F9"/>
    <w:rsid w:val="0449A358"/>
    <w:rsid w:val="044ADC64"/>
    <w:rsid w:val="04683564"/>
    <w:rsid w:val="0470018B"/>
    <w:rsid w:val="048CE400"/>
    <w:rsid w:val="04CA3C45"/>
    <w:rsid w:val="04DA9BC6"/>
    <w:rsid w:val="04E0D13E"/>
    <w:rsid w:val="04E2735E"/>
    <w:rsid w:val="04ED5974"/>
    <w:rsid w:val="04FAE320"/>
    <w:rsid w:val="050360A0"/>
    <w:rsid w:val="05341B69"/>
    <w:rsid w:val="05379C97"/>
    <w:rsid w:val="054F4123"/>
    <w:rsid w:val="054FBD54"/>
    <w:rsid w:val="056E73CD"/>
    <w:rsid w:val="0575A607"/>
    <w:rsid w:val="05785EF3"/>
    <w:rsid w:val="057DAF6B"/>
    <w:rsid w:val="05803E95"/>
    <w:rsid w:val="0588C9C9"/>
    <w:rsid w:val="058D55A7"/>
    <w:rsid w:val="059385A9"/>
    <w:rsid w:val="05959FCA"/>
    <w:rsid w:val="05A913EA"/>
    <w:rsid w:val="05AB67B6"/>
    <w:rsid w:val="05B8A59F"/>
    <w:rsid w:val="05DB5FC5"/>
    <w:rsid w:val="05E3EA0A"/>
    <w:rsid w:val="05E7654D"/>
    <w:rsid w:val="06014E3A"/>
    <w:rsid w:val="06199745"/>
    <w:rsid w:val="061CD33E"/>
    <w:rsid w:val="06207BF4"/>
    <w:rsid w:val="06227EC4"/>
    <w:rsid w:val="06290280"/>
    <w:rsid w:val="0630A93B"/>
    <w:rsid w:val="0635F16E"/>
    <w:rsid w:val="0635FCC5"/>
    <w:rsid w:val="063E9740"/>
    <w:rsid w:val="064247B3"/>
    <w:rsid w:val="06599255"/>
    <w:rsid w:val="0669C007"/>
    <w:rsid w:val="066CC14F"/>
    <w:rsid w:val="0678B266"/>
    <w:rsid w:val="0684A86B"/>
    <w:rsid w:val="0690C779"/>
    <w:rsid w:val="06A7DA1E"/>
    <w:rsid w:val="06B3BC1B"/>
    <w:rsid w:val="06BFBF23"/>
    <w:rsid w:val="06C4C6F2"/>
    <w:rsid w:val="06DDCD53"/>
    <w:rsid w:val="06DF6585"/>
    <w:rsid w:val="06E099DE"/>
    <w:rsid w:val="06E16544"/>
    <w:rsid w:val="06E331F1"/>
    <w:rsid w:val="06EE156D"/>
    <w:rsid w:val="06EE3173"/>
    <w:rsid w:val="06FB6F20"/>
    <w:rsid w:val="07000592"/>
    <w:rsid w:val="070F85A7"/>
    <w:rsid w:val="07135973"/>
    <w:rsid w:val="07195B2E"/>
    <w:rsid w:val="072A3B73"/>
    <w:rsid w:val="072AF777"/>
    <w:rsid w:val="0735CF6A"/>
    <w:rsid w:val="074089AD"/>
    <w:rsid w:val="0746AFCA"/>
    <w:rsid w:val="0756129D"/>
    <w:rsid w:val="075C573D"/>
    <w:rsid w:val="07744605"/>
    <w:rsid w:val="07816DD3"/>
    <w:rsid w:val="078A0CDC"/>
    <w:rsid w:val="07D0D5B2"/>
    <w:rsid w:val="07D25ACC"/>
    <w:rsid w:val="07DC66F8"/>
    <w:rsid w:val="07DFC0DA"/>
    <w:rsid w:val="07E0E297"/>
    <w:rsid w:val="08088B02"/>
    <w:rsid w:val="080F9E2C"/>
    <w:rsid w:val="082BC7B8"/>
    <w:rsid w:val="082D377E"/>
    <w:rsid w:val="0837E3B8"/>
    <w:rsid w:val="0878CD0C"/>
    <w:rsid w:val="088C74D5"/>
    <w:rsid w:val="088CEF68"/>
    <w:rsid w:val="088F5FA3"/>
    <w:rsid w:val="0893EAC1"/>
    <w:rsid w:val="0896D32F"/>
    <w:rsid w:val="0897FEAE"/>
    <w:rsid w:val="089EEDA5"/>
    <w:rsid w:val="08A143AD"/>
    <w:rsid w:val="08B1C76A"/>
    <w:rsid w:val="08B29309"/>
    <w:rsid w:val="08B387F8"/>
    <w:rsid w:val="08C23879"/>
    <w:rsid w:val="08E7EAE4"/>
    <w:rsid w:val="08EE51BB"/>
    <w:rsid w:val="091BF18F"/>
    <w:rsid w:val="092D222E"/>
    <w:rsid w:val="09361A19"/>
    <w:rsid w:val="094016C0"/>
    <w:rsid w:val="09425F59"/>
    <w:rsid w:val="0947AADF"/>
    <w:rsid w:val="09535E7F"/>
    <w:rsid w:val="096C5755"/>
    <w:rsid w:val="097E1B26"/>
    <w:rsid w:val="097FC075"/>
    <w:rsid w:val="098981B3"/>
    <w:rsid w:val="099588AE"/>
    <w:rsid w:val="099BBBAD"/>
    <w:rsid w:val="09A52BDE"/>
    <w:rsid w:val="09A61AE2"/>
    <w:rsid w:val="09A6FD4F"/>
    <w:rsid w:val="09B66F26"/>
    <w:rsid w:val="09C2219F"/>
    <w:rsid w:val="09CF4623"/>
    <w:rsid w:val="09EAFF4C"/>
    <w:rsid w:val="09FA47C2"/>
    <w:rsid w:val="0A0433D0"/>
    <w:rsid w:val="0A289C70"/>
    <w:rsid w:val="0A2E387E"/>
    <w:rsid w:val="0A3423FD"/>
    <w:rsid w:val="0A34FC71"/>
    <w:rsid w:val="0A396F67"/>
    <w:rsid w:val="0A5C8DA3"/>
    <w:rsid w:val="0A62927C"/>
    <w:rsid w:val="0A6334D7"/>
    <w:rsid w:val="0A6C263D"/>
    <w:rsid w:val="0A7DD268"/>
    <w:rsid w:val="0A82CA35"/>
    <w:rsid w:val="0A96168D"/>
    <w:rsid w:val="0AA1FE7F"/>
    <w:rsid w:val="0AA582FD"/>
    <w:rsid w:val="0AB3901F"/>
    <w:rsid w:val="0AD54A0D"/>
    <w:rsid w:val="0AFAA17D"/>
    <w:rsid w:val="0B04B622"/>
    <w:rsid w:val="0B08A0A8"/>
    <w:rsid w:val="0B34A0DE"/>
    <w:rsid w:val="0B375CD6"/>
    <w:rsid w:val="0B377F39"/>
    <w:rsid w:val="0B38BE40"/>
    <w:rsid w:val="0B400B81"/>
    <w:rsid w:val="0B4736FC"/>
    <w:rsid w:val="0B7C18F7"/>
    <w:rsid w:val="0B7F0F94"/>
    <w:rsid w:val="0B82C949"/>
    <w:rsid w:val="0B856B3B"/>
    <w:rsid w:val="0B9B7576"/>
    <w:rsid w:val="0BA7F6A3"/>
    <w:rsid w:val="0BA96310"/>
    <w:rsid w:val="0BACF8B0"/>
    <w:rsid w:val="0BB37FCA"/>
    <w:rsid w:val="0BB68E43"/>
    <w:rsid w:val="0BB6B064"/>
    <w:rsid w:val="0BBD76A5"/>
    <w:rsid w:val="0BBEE817"/>
    <w:rsid w:val="0BC7EAA5"/>
    <w:rsid w:val="0BD108C8"/>
    <w:rsid w:val="0BDD0C94"/>
    <w:rsid w:val="0BDE809B"/>
    <w:rsid w:val="0BDFDF1D"/>
    <w:rsid w:val="0C215B1B"/>
    <w:rsid w:val="0C293ED6"/>
    <w:rsid w:val="0C384C98"/>
    <w:rsid w:val="0C407A96"/>
    <w:rsid w:val="0C467A01"/>
    <w:rsid w:val="0C479947"/>
    <w:rsid w:val="0C4CA792"/>
    <w:rsid w:val="0C52952E"/>
    <w:rsid w:val="0C5A2C11"/>
    <w:rsid w:val="0C5ECB0F"/>
    <w:rsid w:val="0C66EBE4"/>
    <w:rsid w:val="0C6D68EC"/>
    <w:rsid w:val="0C7C0A9B"/>
    <w:rsid w:val="0C7DBEFE"/>
    <w:rsid w:val="0C881792"/>
    <w:rsid w:val="0C8C2D06"/>
    <w:rsid w:val="0C909F81"/>
    <w:rsid w:val="0C90E9DA"/>
    <w:rsid w:val="0C9620F6"/>
    <w:rsid w:val="0C97EA12"/>
    <w:rsid w:val="0CA57B7A"/>
    <w:rsid w:val="0CA6F486"/>
    <w:rsid w:val="0CBDF7C2"/>
    <w:rsid w:val="0CC1ADFB"/>
    <w:rsid w:val="0CC35F61"/>
    <w:rsid w:val="0CC41355"/>
    <w:rsid w:val="0CC4B96E"/>
    <w:rsid w:val="0CCE793A"/>
    <w:rsid w:val="0CD3FFA2"/>
    <w:rsid w:val="0CDCE9DD"/>
    <w:rsid w:val="0CEAB395"/>
    <w:rsid w:val="0CF0579F"/>
    <w:rsid w:val="0D02B96C"/>
    <w:rsid w:val="0D067D66"/>
    <w:rsid w:val="0D14AE08"/>
    <w:rsid w:val="0D16C5E0"/>
    <w:rsid w:val="0D1A2DEB"/>
    <w:rsid w:val="0D1B1700"/>
    <w:rsid w:val="0D1C124E"/>
    <w:rsid w:val="0D1E51FA"/>
    <w:rsid w:val="0D1EF7CC"/>
    <w:rsid w:val="0D205A5F"/>
    <w:rsid w:val="0D25EF25"/>
    <w:rsid w:val="0D3146B3"/>
    <w:rsid w:val="0D32AC70"/>
    <w:rsid w:val="0D3314CC"/>
    <w:rsid w:val="0D3802F7"/>
    <w:rsid w:val="0D3B43B6"/>
    <w:rsid w:val="0D3C556F"/>
    <w:rsid w:val="0D3F687A"/>
    <w:rsid w:val="0D4917DE"/>
    <w:rsid w:val="0D4E008C"/>
    <w:rsid w:val="0D518FD1"/>
    <w:rsid w:val="0D86AAEB"/>
    <w:rsid w:val="0D899CBB"/>
    <w:rsid w:val="0D93D103"/>
    <w:rsid w:val="0D966F83"/>
    <w:rsid w:val="0D9811AB"/>
    <w:rsid w:val="0DA456D5"/>
    <w:rsid w:val="0DA67250"/>
    <w:rsid w:val="0DAD5899"/>
    <w:rsid w:val="0DB0F207"/>
    <w:rsid w:val="0DBB54D4"/>
    <w:rsid w:val="0DBF08DD"/>
    <w:rsid w:val="0DD38FD7"/>
    <w:rsid w:val="0DD9FD47"/>
    <w:rsid w:val="0DDF9507"/>
    <w:rsid w:val="0DE31E98"/>
    <w:rsid w:val="0DE4DB66"/>
    <w:rsid w:val="0DF5502E"/>
    <w:rsid w:val="0DFC9DC2"/>
    <w:rsid w:val="0DFF4F97"/>
    <w:rsid w:val="0E03E751"/>
    <w:rsid w:val="0E073484"/>
    <w:rsid w:val="0E090F34"/>
    <w:rsid w:val="0E0F4812"/>
    <w:rsid w:val="0E1CF0D3"/>
    <w:rsid w:val="0E1E60EE"/>
    <w:rsid w:val="0E244416"/>
    <w:rsid w:val="0E27DA50"/>
    <w:rsid w:val="0E280536"/>
    <w:rsid w:val="0E29C9C0"/>
    <w:rsid w:val="0E2CD527"/>
    <w:rsid w:val="0E360FC7"/>
    <w:rsid w:val="0E420EB7"/>
    <w:rsid w:val="0E4941B7"/>
    <w:rsid w:val="0E4EFE8A"/>
    <w:rsid w:val="0E51F59B"/>
    <w:rsid w:val="0E5F548B"/>
    <w:rsid w:val="0E746218"/>
    <w:rsid w:val="0E76ED37"/>
    <w:rsid w:val="0E77DF56"/>
    <w:rsid w:val="0E81D146"/>
    <w:rsid w:val="0E8ADB7B"/>
    <w:rsid w:val="0E93B171"/>
    <w:rsid w:val="0E9541FB"/>
    <w:rsid w:val="0EBFE56F"/>
    <w:rsid w:val="0EC6E278"/>
    <w:rsid w:val="0EC9B232"/>
    <w:rsid w:val="0ECF4F5D"/>
    <w:rsid w:val="0ECF95CE"/>
    <w:rsid w:val="0ED7EEDC"/>
    <w:rsid w:val="0EDDBC5C"/>
    <w:rsid w:val="0EE34ADE"/>
    <w:rsid w:val="0EF72C46"/>
    <w:rsid w:val="0F0461E2"/>
    <w:rsid w:val="0F167C2C"/>
    <w:rsid w:val="0F1D9D24"/>
    <w:rsid w:val="0F230301"/>
    <w:rsid w:val="0F2B6E75"/>
    <w:rsid w:val="0F30982F"/>
    <w:rsid w:val="0F40901A"/>
    <w:rsid w:val="0F44F30E"/>
    <w:rsid w:val="0F4CF368"/>
    <w:rsid w:val="0F5081D3"/>
    <w:rsid w:val="0F5403AF"/>
    <w:rsid w:val="0F650637"/>
    <w:rsid w:val="0F72D243"/>
    <w:rsid w:val="0F75B79A"/>
    <w:rsid w:val="0F92293C"/>
    <w:rsid w:val="0F99ECB2"/>
    <w:rsid w:val="0F9FEE66"/>
    <w:rsid w:val="0FA47A5F"/>
    <w:rsid w:val="0FA4B172"/>
    <w:rsid w:val="0FB11EB6"/>
    <w:rsid w:val="0FC96662"/>
    <w:rsid w:val="0FEE438F"/>
    <w:rsid w:val="0FEFA102"/>
    <w:rsid w:val="0FFC6B8D"/>
    <w:rsid w:val="10038955"/>
    <w:rsid w:val="1003CBAF"/>
    <w:rsid w:val="1009D7D2"/>
    <w:rsid w:val="102F8056"/>
    <w:rsid w:val="1031870C"/>
    <w:rsid w:val="1047F681"/>
    <w:rsid w:val="1053C14B"/>
    <w:rsid w:val="105C32CE"/>
    <w:rsid w:val="1073ADE7"/>
    <w:rsid w:val="10769F1C"/>
    <w:rsid w:val="107ECA70"/>
    <w:rsid w:val="107F2599"/>
    <w:rsid w:val="1083BD42"/>
    <w:rsid w:val="10A32D5D"/>
    <w:rsid w:val="10A628A3"/>
    <w:rsid w:val="10B1DDFB"/>
    <w:rsid w:val="10B31393"/>
    <w:rsid w:val="10BBF77D"/>
    <w:rsid w:val="10C150CD"/>
    <w:rsid w:val="10C40FD6"/>
    <w:rsid w:val="10C84DF8"/>
    <w:rsid w:val="10C8A1E7"/>
    <w:rsid w:val="10CD4542"/>
    <w:rsid w:val="10D6196A"/>
    <w:rsid w:val="10E47C10"/>
    <w:rsid w:val="10E7888C"/>
    <w:rsid w:val="10EAD54B"/>
    <w:rsid w:val="10F267DD"/>
    <w:rsid w:val="10F2D139"/>
    <w:rsid w:val="10F9EC19"/>
    <w:rsid w:val="110351B0"/>
    <w:rsid w:val="11035B23"/>
    <w:rsid w:val="1110EAAE"/>
    <w:rsid w:val="111BFDA3"/>
    <w:rsid w:val="11291805"/>
    <w:rsid w:val="114E4833"/>
    <w:rsid w:val="11519B20"/>
    <w:rsid w:val="1151F14E"/>
    <w:rsid w:val="11521921"/>
    <w:rsid w:val="1158B393"/>
    <w:rsid w:val="1166CC20"/>
    <w:rsid w:val="11699453"/>
    <w:rsid w:val="1169BCBD"/>
    <w:rsid w:val="116D5F7C"/>
    <w:rsid w:val="1172647F"/>
    <w:rsid w:val="1175AD7C"/>
    <w:rsid w:val="117B6A85"/>
    <w:rsid w:val="1180E0A2"/>
    <w:rsid w:val="1184BD02"/>
    <w:rsid w:val="11890103"/>
    <w:rsid w:val="1191F691"/>
    <w:rsid w:val="11920DF1"/>
    <w:rsid w:val="11B06BCB"/>
    <w:rsid w:val="11C2908A"/>
    <w:rsid w:val="11D2FE60"/>
    <w:rsid w:val="11E49C65"/>
    <w:rsid w:val="11EF2D52"/>
    <w:rsid w:val="1200E91E"/>
    <w:rsid w:val="1201BC8F"/>
    <w:rsid w:val="120514FB"/>
    <w:rsid w:val="121B88B3"/>
    <w:rsid w:val="122CCEB2"/>
    <w:rsid w:val="1232D98E"/>
    <w:rsid w:val="123BA506"/>
    <w:rsid w:val="12408329"/>
    <w:rsid w:val="1268BCD2"/>
    <w:rsid w:val="126D0D80"/>
    <w:rsid w:val="127A72B8"/>
    <w:rsid w:val="128CE98C"/>
    <w:rsid w:val="12928E2F"/>
    <w:rsid w:val="129B482C"/>
    <w:rsid w:val="12A54EB2"/>
    <w:rsid w:val="12A60253"/>
    <w:rsid w:val="12ACEFEF"/>
    <w:rsid w:val="12C4C29C"/>
    <w:rsid w:val="12D03482"/>
    <w:rsid w:val="12D33854"/>
    <w:rsid w:val="12DC2CBD"/>
    <w:rsid w:val="12DF443C"/>
    <w:rsid w:val="12DFECF1"/>
    <w:rsid w:val="12E8F017"/>
    <w:rsid w:val="12E9CA1B"/>
    <w:rsid w:val="12F79A43"/>
    <w:rsid w:val="12F872D1"/>
    <w:rsid w:val="12F9FA97"/>
    <w:rsid w:val="1305E38E"/>
    <w:rsid w:val="13064DE4"/>
    <w:rsid w:val="1331F653"/>
    <w:rsid w:val="1335D28A"/>
    <w:rsid w:val="13373BAD"/>
    <w:rsid w:val="133971C5"/>
    <w:rsid w:val="133BC386"/>
    <w:rsid w:val="1357055D"/>
    <w:rsid w:val="136895B8"/>
    <w:rsid w:val="136CBC57"/>
    <w:rsid w:val="1375CD03"/>
    <w:rsid w:val="137665DE"/>
    <w:rsid w:val="1383A036"/>
    <w:rsid w:val="13925B96"/>
    <w:rsid w:val="13A99CD2"/>
    <w:rsid w:val="13AC7971"/>
    <w:rsid w:val="13AF278E"/>
    <w:rsid w:val="13C18341"/>
    <w:rsid w:val="13C98D98"/>
    <w:rsid w:val="13CB4DDB"/>
    <w:rsid w:val="13D9427F"/>
    <w:rsid w:val="13ED0023"/>
    <w:rsid w:val="140EFC89"/>
    <w:rsid w:val="1417F1A2"/>
    <w:rsid w:val="14244C90"/>
    <w:rsid w:val="14284382"/>
    <w:rsid w:val="142E78B2"/>
    <w:rsid w:val="1463FA0E"/>
    <w:rsid w:val="1472EAC7"/>
    <w:rsid w:val="147B89DD"/>
    <w:rsid w:val="147EB048"/>
    <w:rsid w:val="147F56F4"/>
    <w:rsid w:val="1485B5A4"/>
    <w:rsid w:val="14891398"/>
    <w:rsid w:val="148DE2F8"/>
    <w:rsid w:val="14927825"/>
    <w:rsid w:val="14AE39F8"/>
    <w:rsid w:val="14C2BE22"/>
    <w:rsid w:val="14C581BC"/>
    <w:rsid w:val="14C613A2"/>
    <w:rsid w:val="14C7B51C"/>
    <w:rsid w:val="14D22BB9"/>
    <w:rsid w:val="14E0A122"/>
    <w:rsid w:val="15028CA2"/>
    <w:rsid w:val="1517108A"/>
    <w:rsid w:val="152B5FA4"/>
    <w:rsid w:val="152C6249"/>
    <w:rsid w:val="15324170"/>
    <w:rsid w:val="153590B7"/>
    <w:rsid w:val="15443701"/>
    <w:rsid w:val="15500880"/>
    <w:rsid w:val="1554C14D"/>
    <w:rsid w:val="1555238E"/>
    <w:rsid w:val="156F9FBE"/>
    <w:rsid w:val="1591E204"/>
    <w:rsid w:val="1592CA2F"/>
    <w:rsid w:val="159F0C01"/>
    <w:rsid w:val="15AD52D6"/>
    <w:rsid w:val="15BCD983"/>
    <w:rsid w:val="15E4A061"/>
    <w:rsid w:val="15EF2A7E"/>
    <w:rsid w:val="15F1055A"/>
    <w:rsid w:val="15F3002C"/>
    <w:rsid w:val="15F95CB2"/>
    <w:rsid w:val="15FD70ED"/>
    <w:rsid w:val="16096282"/>
    <w:rsid w:val="160BB7D9"/>
    <w:rsid w:val="160F7A30"/>
    <w:rsid w:val="1614A73D"/>
    <w:rsid w:val="161501EA"/>
    <w:rsid w:val="1619F666"/>
    <w:rsid w:val="161E6A54"/>
    <w:rsid w:val="162BA4AD"/>
    <w:rsid w:val="1630E1DE"/>
    <w:rsid w:val="1632A430"/>
    <w:rsid w:val="1644D922"/>
    <w:rsid w:val="1646F955"/>
    <w:rsid w:val="164EAF4A"/>
    <w:rsid w:val="1657A00B"/>
    <w:rsid w:val="1659E082"/>
    <w:rsid w:val="168A2D73"/>
    <w:rsid w:val="168E3C66"/>
    <w:rsid w:val="169B245A"/>
    <w:rsid w:val="169CA037"/>
    <w:rsid w:val="16A57D95"/>
    <w:rsid w:val="16A5F05F"/>
    <w:rsid w:val="16AF7D19"/>
    <w:rsid w:val="16B91839"/>
    <w:rsid w:val="16ECD6FE"/>
    <w:rsid w:val="16F049EB"/>
    <w:rsid w:val="16F90149"/>
    <w:rsid w:val="17012C29"/>
    <w:rsid w:val="173542CB"/>
    <w:rsid w:val="174BFC2B"/>
    <w:rsid w:val="174DFCE2"/>
    <w:rsid w:val="1750F7D0"/>
    <w:rsid w:val="17571446"/>
    <w:rsid w:val="17617E52"/>
    <w:rsid w:val="176D3323"/>
    <w:rsid w:val="17761FFF"/>
    <w:rsid w:val="177CB975"/>
    <w:rsid w:val="178436FA"/>
    <w:rsid w:val="1785B78F"/>
    <w:rsid w:val="178914AF"/>
    <w:rsid w:val="179FA58C"/>
    <w:rsid w:val="17AD7FD7"/>
    <w:rsid w:val="17C8FFF1"/>
    <w:rsid w:val="17CCBC62"/>
    <w:rsid w:val="17D42D6E"/>
    <w:rsid w:val="17F20368"/>
    <w:rsid w:val="17FC0F57"/>
    <w:rsid w:val="18166DB2"/>
    <w:rsid w:val="1823173C"/>
    <w:rsid w:val="18292C55"/>
    <w:rsid w:val="182BBA25"/>
    <w:rsid w:val="1833BBF7"/>
    <w:rsid w:val="18376DDA"/>
    <w:rsid w:val="1842CE33"/>
    <w:rsid w:val="184513A3"/>
    <w:rsid w:val="18583F29"/>
    <w:rsid w:val="186767C2"/>
    <w:rsid w:val="186D3652"/>
    <w:rsid w:val="188CDD88"/>
    <w:rsid w:val="189911FE"/>
    <w:rsid w:val="189C7953"/>
    <w:rsid w:val="18A04B99"/>
    <w:rsid w:val="18A38C9E"/>
    <w:rsid w:val="18AD1A56"/>
    <w:rsid w:val="18B81B53"/>
    <w:rsid w:val="18BDFCD8"/>
    <w:rsid w:val="18CC3621"/>
    <w:rsid w:val="18CD4EB3"/>
    <w:rsid w:val="18CEC75D"/>
    <w:rsid w:val="18D0D261"/>
    <w:rsid w:val="18F0A58F"/>
    <w:rsid w:val="19041B26"/>
    <w:rsid w:val="1908EEAD"/>
    <w:rsid w:val="191FB399"/>
    <w:rsid w:val="1922BAC5"/>
    <w:rsid w:val="192A166C"/>
    <w:rsid w:val="192A6BF8"/>
    <w:rsid w:val="19348D91"/>
    <w:rsid w:val="193F1B58"/>
    <w:rsid w:val="1949104A"/>
    <w:rsid w:val="194DAFD8"/>
    <w:rsid w:val="1953C77D"/>
    <w:rsid w:val="1953D1B8"/>
    <w:rsid w:val="19583EC0"/>
    <w:rsid w:val="19626282"/>
    <w:rsid w:val="1966FBE4"/>
    <w:rsid w:val="19686D75"/>
    <w:rsid w:val="19732999"/>
    <w:rsid w:val="1998ED56"/>
    <w:rsid w:val="199D2886"/>
    <w:rsid w:val="19A8F1AA"/>
    <w:rsid w:val="19B98DB1"/>
    <w:rsid w:val="19C0CE60"/>
    <w:rsid w:val="19C1A64A"/>
    <w:rsid w:val="19D767F1"/>
    <w:rsid w:val="19E10923"/>
    <w:rsid w:val="19F30AB1"/>
    <w:rsid w:val="19F71BFE"/>
    <w:rsid w:val="19F72392"/>
    <w:rsid w:val="19FB0497"/>
    <w:rsid w:val="19FC9D45"/>
    <w:rsid w:val="1A09D4A5"/>
    <w:rsid w:val="1A0FFF65"/>
    <w:rsid w:val="1A10DCB7"/>
    <w:rsid w:val="1A26B92C"/>
    <w:rsid w:val="1A337F22"/>
    <w:rsid w:val="1A405DC1"/>
    <w:rsid w:val="1A4443F8"/>
    <w:rsid w:val="1A4FE1CA"/>
    <w:rsid w:val="1A5DA779"/>
    <w:rsid w:val="1A61A68C"/>
    <w:rsid w:val="1A72A92A"/>
    <w:rsid w:val="1A804290"/>
    <w:rsid w:val="1A8EE4F7"/>
    <w:rsid w:val="1A943001"/>
    <w:rsid w:val="1A94D031"/>
    <w:rsid w:val="1A9D8BE3"/>
    <w:rsid w:val="1AA06299"/>
    <w:rsid w:val="1AB4BF78"/>
    <w:rsid w:val="1AB6103D"/>
    <w:rsid w:val="1AD0447D"/>
    <w:rsid w:val="1AE30D63"/>
    <w:rsid w:val="1AEAAF09"/>
    <w:rsid w:val="1AF059E2"/>
    <w:rsid w:val="1AF0AE0D"/>
    <w:rsid w:val="1AF60209"/>
    <w:rsid w:val="1B018E39"/>
    <w:rsid w:val="1B103CD5"/>
    <w:rsid w:val="1B1568F2"/>
    <w:rsid w:val="1B1C9BC2"/>
    <w:rsid w:val="1B3142EE"/>
    <w:rsid w:val="1B32876B"/>
    <w:rsid w:val="1B450755"/>
    <w:rsid w:val="1B45E035"/>
    <w:rsid w:val="1B4FDB44"/>
    <w:rsid w:val="1B51DE1B"/>
    <w:rsid w:val="1B5A071C"/>
    <w:rsid w:val="1B60C1F1"/>
    <w:rsid w:val="1B6853BD"/>
    <w:rsid w:val="1B77A451"/>
    <w:rsid w:val="1B79A6B5"/>
    <w:rsid w:val="1B960BB1"/>
    <w:rsid w:val="1B9F07B0"/>
    <w:rsid w:val="1B9F2B43"/>
    <w:rsid w:val="1BA7E6DF"/>
    <w:rsid w:val="1BDB0A21"/>
    <w:rsid w:val="1BFCAF10"/>
    <w:rsid w:val="1C07797F"/>
    <w:rsid w:val="1C10B241"/>
    <w:rsid w:val="1C1590A3"/>
    <w:rsid w:val="1C221A2B"/>
    <w:rsid w:val="1C357D34"/>
    <w:rsid w:val="1C3AC116"/>
    <w:rsid w:val="1C3C20F2"/>
    <w:rsid w:val="1C3F307C"/>
    <w:rsid w:val="1C49AC8B"/>
    <w:rsid w:val="1C5BEC26"/>
    <w:rsid w:val="1C64B324"/>
    <w:rsid w:val="1C6D9823"/>
    <w:rsid w:val="1C9B3FB0"/>
    <w:rsid w:val="1CA8F446"/>
    <w:rsid w:val="1CC1A3AA"/>
    <w:rsid w:val="1CC432B1"/>
    <w:rsid w:val="1CC68547"/>
    <w:rsid w:val="1CCC45AE"/>
    <w:rsid w:val="1CE8D41D"/>
    <w:rsid w:val="1CED9B1A"/>
    <w:rsid w:val="1CFC70FD"/>
    <w:rsid w:val="1CFCA061"/>
    <w:rsid w:val="1D01EC10"/>
    <w:rsid w:val="1D06B48A"/>
    <w:rsid w:val="1D0840D3"/>
    <w:rsid w:val="1D115C74"/>
    <w:rsid w:val="1D2181ED"/>
    <w:rsid w:val="1D257380"/>
    <w:rsid w:val="1D48716A"/>
    <w:rsid w:val="1D5F5DDF"/>
    <w:rsid w:val="1D6AB864"/>
    <w:rsid w:val="1D7286D2"/>
    <w:rsid w:val="1D801A74"/>
    <w:rsid w:val="1D805180"/>
    <w:rsid w:val="1D8213B2"/>
    <w:rsid w:val="1D8CDA30"/>
    <w:rsid w:val="1D905B54"/>
    <w:rsid w:val="1D928742"/>
    <w:rsid w:val="1DA6B562"/>
    <w:rsid w:val="1DB19ABE"/>
    <w:rsid w:val="1DB28CC3"/>
    <w:rsid w:val="1DB3C9E2"/>
    <w:rsid w:val="1DC86AAF"/>
    <w:rsid w:val="1DCD43B2"/>
    <w:rsid w:val="1DCDB793"/>
    <w:rsid w:val="1DD0EE03"/>
    <w:rsid w:val="1DD43908"/>
    <w:rsid w:val="1DEE9416"/>
    <w:rsid w:val="1DFA4FC9"/>
    <w:rsid w:val="1DFCCB23"/>
    <w:rsid w:val="1E00F0A4"/>
    <w:rsid w:val="1E0F9702"/>
    <w:rsid w:val="1E1F6EDA"/>
    <w:rsid w:val="1E22A87A"/>
    <w:rsid w:val="1E330716"/>
    <w:rsid w:val="1E3B40A5"/>
    <w:rsid w:val="1E4005C3"/>
    <w:rsid w:val="1E419C0B"/>
    <w:rsid w:val="1E523B64"/>
    <w:rsid w:val="1E6AE9BA"/>
    <w:rsid w:val="1E70332E"/>
    <w:rsid w:val="1E7840F7"/>
    <w:rsid w:val="1E794118"/>
    <w:rsid w:val="1E80CF93"/>
    <w:rsid w:val="1E91387C"/>
    <w:rsid w:val="1EDAF888"/>
    <w:rsid w:val="1EDC0B63"/>
    <w:rsid w:val="1EE04424"/>
    <w:rsid w:val="1EE2B437"/>
    <w:rsid w:val="1EE3D77F"/>
    <w:rsid w:val="1EEE4418"/>
    <w:rsid w:val="1EF5A4EF"/>
    <w:rsid w:val="1F036360"/>
    <w:rsid w:val="1F0704A8"/>
    <w:rsid w:val="1F13D553"/>
    <w:rsid w:val="1F4193F0"/>
    <w:rsid w:val="1F42A589"/>
    <w:rsid w:val="1F47C8CB"/>
    <w:rsid w:val="1F594F1C"/>
    <w:rsid w:val="1F5A0AED"/>
    <w:rsid w:val="1F5C1929"/>
    <w:rsid w:val="1F6252FB"/>
    <w:rsid w:val="1F833485"/>
    <w:rsid w:val="1F91BA57"/>
    <w:rsid w:val="1F99FD37"/>
    <w:rsid w:val="1FA06BD7"/>
    <w:rsid w:val="1FA9DB60"/>
    <w:rsid w:val="1FBD8447"/>
    <w:rsid w:val="1FC4130D"/>
    <w:rsid w:val="1FCA67E4"/>
    <w:rsid w:val="1FCA98C6"/>
    <w:rsid w:val="1FCB1EC9"/>
    <w:rsid w:val="1FD5CF24"/>
    <w:rsid w:val="1FF62CAC"/>
    <w:rsid w:val="20013CC6"/>
    <w:rsid w:val="2012452B"/>
    <w:rsid w:val="201257CF"/>
    <w:rsid w:val="201C647D"/>
    <w:rsid w:val="2020E11F"/>
    <w:rsid w:val="2026FAA7"/>
    <w:rsid w:val="2038E081"/>
    <w:rsid w:val="2041529A"/>
    <w:rsid w:val="2044BBD8"/>
    <w:rsid w:val="2047E718"/>
    <w:rsid w:val="204851B8"/>
    <w:rsid w:val="204A0EF1"/>
    <w:rsid w:val="20611679"/>
    <w:rsid w:val="20685A7E"/>
    <w:rsid w:val="20691F44"/>
    <w:rsid w:val="20704C99"/>
    <w:rsid w:val="208040ED"/>
    <w:rsid w:val="20815E81"/>
    <w:rsid w:val="20853F9B"/>
    <w:rsid w:val="208B9140"/>
    <w:rsid w:val="209A699B"/>
    <w:rsid w:val="209D354A"/>
    <w:rsid w:val="20CD67C8"/>
    <w:rsid w:val="20D00CEE"/>
    <w:rsid w:val="20F33421"/>
    <w:rsid w:val="20FE4A2D"/>
    <w:rsid w:val="2113E626"/>
    <w:rsid w:val="211A36F5"/>
    <w:rsid w:val="212BDC4E"/>
    <w:rsid w:val="213BBEA3"/>
    <w:rsid w:val="21408284"/>
    <w:rsid w:val="214497C2"/>
    <w:rsid w:val="214EA79B"/>
    <w:rsid w:val="214EE4EF"/>
    <w:rsid w:val="215D608D"/>
    <w:rsid w:val="2166EC2E"/>
    <w:rsid w:val="21699629"/>
    <w:rsid w:val="216E8A39"/>
    <w:rsid w:val="216EB56A"/>
    <w:rsid w:val="2176E7A9"/>
    <w:rsid w:val="21860386"/>
    <w:rsid w:val="2190913A"/>
    <w:rsid w:val="21928A70"/>
    <w:rsid w:val="21A2CADB"/>
    <w:rsid w:val="21ACCB9E"/>
    <w:rsid w:val="21B3D1FF"/>
    <w:rsid w:val="21B94E2E"/>
    <w:rsid w:val="21C72EBD"/>
    <w:rsid w:val="21CE704E"/>
    <w:rsid w:val="21D9062B"/>
    <w:rsid w:val="21D912DD"/>
    <w:rsid w:val="21DB3495"/>
    <w:rsid w:val="21DBFDD1"/>
    <w:rsid w:val="21EDC931"/>
    <w:rsid w:val="220899A7"/>
    <w:rsid w:val="2211EE45"/>
    <w:rsid w:val="22153448"/>
    <w:rsid w:val="221B91BD"/>
    <w:rsid w:val="222C792F"/>
    <w:rsid w:val="222CC1B8"/>
    <w:rsid w:val="222D415F"/>
    <w:rsid w:val="2231CC51"/>
    <w:rsid w:val="223A75F2"/>
    <w:rsid w:val="223B2E6F"/>
    <w:rsid w:val="225F5BBF"/>
    <w:rsid w:val="226C6C00"/>
    <w:rsid w:val="227516F1"/>
    <w:rsid w:val="227C3B31"/>
    <w:rsid w:val="2288F21A"/>
    <w:rsid w:val="22AEFA59"/>
    <w:rsid w:val="22B2DB0D"/>
    <w:rsid w:val="22C0DAD6"/>
    <w:rsid w:val="22ECE107"/>
    <w:rsid w:val="22EEA209"/>
    <w:rsid w:val="22EF9E54"/>
    <w:rsid w:val="22F0ACA2"/>
    <w:rsid w:val="22F84B30"/>
    <w:rsid w:val="22FADB3B"/>
    <w:rsid w:val="231ED8C5"/>
    <w:rsid w:val="232FE740"/>
    <w:rsid w:val="23351423"/>
    <w:rsid w:val="233F235F"/>
    <w:rsid w:val="234DB133"/>
    <w:rsid w:val="237B4952"/>
    <w:rsid w:val="237CE02F"/>
    <w:rsid w:val="2397A3D2"/>
    <w:rsid w:val="23BB7651"/>
    <w:rsid w:val="23BC0985"/>
    <w:rsid w:val="23C5FE75"/>
    <w:rsid w:val="23C68C42"/>
    <w:rsid w:val="23C7BB56"/>
    <w:rsid w:val="23C8E7DB"/>
    <w:rsid w:val="23CAC4EA"/>
    <w:rsid w:val="23CDEE9B"/>
    <w:rsid w:val="23D59DD9"/>
    <w:rsid w:val="23D8880F"/>
    <w:rsid w:val="23EB6D2B"/>
    <w:rsid w:val="23FA4D37"/>
    <w:rsid w:val="23FB1206"/>
    <w:rsid w:val="23FF2955"/>
    <w:rsid w:val="240F6A1C"/>
    <w:rsid w:val="24272E95"/>
    <w:rsid w:val="2430EDD2"/>
    <w:rsid w:val="2435CAFC"/>
    <w:rsid w:val="2446B0FC"/>
    <w:rsid w:val="244EF4D5"/>
    <w:rsid w:val="244FAC33"/>
    <w:rsid w:val="2463FC16"/>
    <w:rsid w:val="2471342E"/>
    <w:rsid w:val="2481E621"/>
    <w:rsid w:val="2482C2A5"/>
    <w:rsid w:val="2483D525"/>
    <w:rsid w:val="2490EDBC"/>
    <w:rsid w:val="24964980"/>
    <w:rsid w:val="2498DA6C"/>
    <w:rsid w:val="249F619B"/>
    <w:rsid w:val="24ACC76F"/>
    <w:rsid w:val="24B1DF27"/>
    <w:rsid w:val="24B8EEC6"/>
    <w:rsid w:val="24BAAB82"/>
    <w:rsid w:val="24EC2FBD"/>
    <w:rsid w:val="24F5D522"/>
    <w:rsid w:val="24FB357F"/>
    <w:rsid w:val="251272DF"/>
    <w:rsid w:val="251677D4"/>
    <w:rsid w:val="251F98A7"/>
    <w:rsid w:val="25257024"/>
    <w:rsid w:val="2548CFD2"/>
    <w:rsid w:val="254CD3FF"/>
    <w:rsid w:val="2571AEAA"/>
    <w:rsid w:val="25722B18"/>
    <w:rsid w:val="2575D361"/>
    <w:rsid w:val="2577D203"/>
    <w:rsid w:val="2598E919"/>
    <w:rsid w:val="25B322C1"/>
    <w:rsid w:val="25B7AC35"/>
    <w:rsid w:val="25B97691"/>
    <w:rsid w:val="25D0C43B"/>
    <w:rsid w:val="25DEB636"/>
    <w:rsid w:val="25E47BCC"/>
    <w:rsid w:val="25F98FFF"/>
    <w:rsid w:val="25FEAA5C"/>
    <w:rsid w:val="26019065"/>
    <w:rsid w:val="260F0431"/>
    <w:rsid w:val="261FBA68"/>
    <w:rsid w:val="26254FDD"/>
    <w:rsid w:val="264B28BD"/>
    <w:rsid w:val="264BC41E"/>
    <w:rsid w:val="264F9F56"/>
    <w:rsid w:val="26631069"/>
    <w:rsid w:val="266544A6"/>
    <w:rsid w:val="2665745B"/>
    <w:rsid w:val="2666716F"/>
    <w:rsid w:val="26784353"/>
    <w:rsid w:val="268BF3FF"/>
    <w:rsid w:val="26937EE7"/>
    <w:rsid w:val="2698ED8C"/>
    <w:rsid w:val="26A48129"/>
    <w:rsid w:val="26A88EDD"/>
    <w:rsid w:val="26AE19D6"/>
    <w:rsid w:val="26AEA75B"/>
    <w:rsid w:val="26B23947"/>
    <w:rsid w:val="26F8ECF4"/>
    <w:rsid w:val="2708ABA3"/>
    <w:rsid w:val="270BA773"/>
    <w:rsid w:val="270C09A7"/>
    <w:rsid w:val="270D8F71"/>
    <w:rsid w:val="271036F7"/>
    <w:rsid w:val="27458577"/>
    <w:rsid w:val="27462D6F"/>
    <w:rsid w:val="2752B66D"/>
    <w:rsid w:val="276B2330"/>
    <w:rsid w:val="277E7042"/>
    <w:rsid w:val="2788E85F"/>
    <w:rsid w:val="2789D3B2"/>
    <w:rsid w:val="27A2B0B3"/>
    <w:rsid w:val="27ABEF98"/>
    <w:rsid w:val="27AFFA61"/>
    <w:rsid w:val="27C6B5DC"/>
    <w:rsid w:val="27C6C214"/>
    <w:rsid w:val="27CE94F5"/>
    <w:rsid w:val="27E4EAD3"/>
    <w:rsid w:val="27E7CFD3"/>
    <w:rsid w:val="27E7D514"/>
    <w:rsid w:val="27F96B3A"/>
    <w:rsid w:val="280D967B"/>
    <w:rsid w:val="2835E927"/>
    <w:rsid w:val="284AFE0E"/>
    <w:rsid w:val="2856A9FE"/>
    <w:rsid w:val="285769BD"/>
    <w:rsid w:val="2877FF25"/>
    <w:rsid w:val="287F5C8F"/>
    <w:rsid w:val="2887879D"/>
    <w:rsid w:val="288F60A4"/>
    <w:rsid w:val="28903D85"/>
    <w:rsid w:val="28A0AAAE"/>
    <w:rsid w:val="28A70B1E"/>
    <w:rsid w:val="28ABA89F"/>
    <w:rsid w:val="28AF5C71"/>
    <w:rsid w:val="28B23E81"/>
    <w:rsid w:val="28B7505F"/>
    <w:rsid w:val="28B873D7"/>
    <w:rsid w:val="28CE06E2"/>
    <w:rsid w:val="28CE4E31"/>
    <w:rsid w:val="28D1D97B"/>
    <w:rsid w:val="28D65ECA"/>
    <w:rsid w:val="28E7EDDC"/>
    <w:rsid w:val="2914FEEF"/>
    <w:rsid w:val="2924D668"/>
    <w:rsid w:val="292610F0"/>
    <w:rsid w:val="2927F65C"/>
    <w:rsid w:val="29399320"/>
    <w:rsid w:val="294E2228"/>
    <w:rsid w:val="295A8A41"/>
    <w:rsid w:val="29870462"/>
    <w:rsid w:val="29902A9B"/>
    <w:rsid w:val="29973F33"/>
    <w:rsid w:val="29A932D8"/>
    <w:rsid w:val="29B1DE01"/>
    <w:rsid w:val="29B2FC02"/>
    <w:rsid w:val="29B4803F"/>
    <w:rsid w:val="29C07214"/>
    <w:rsid w:val="29C95AEF"/>
    <w:rsid w:val="29E9B54E"/>
    <w:rsid w:val="29F8BB9A"/>
    <w:rsid w:val="29FE4734"/>
    <w:rsid w:val="2A02F78A"/>
    <w:rsid w:val="2A131300"/>
    <w:rsid w:val="2A23DAAD"/>
    <w:rsid w:val="2A2812FE"/>
    <w:rsid w:val="2A285AFB"/>
    <w:rsid w:val="2A2D322D"/>
    <w:rsid w:val="2A38B883"/>
    <w:rsid w:val="2A3A8918"/>
    <w:rsid w:val="2A3AD7A4"/>
    <w:rsid w:val="2A3B48E8"/>
    <w:rsid w:val="2A3F5BEA"/>
    <w:rsid w:val="2A4CF13A"/>
    <w:rsid w:val="2A51DD9F"/>
    <w:rsid w:val="2A531A72"/>
    <w:rsid w:val="2A5E0E97"/>
    <w:rsid w:val="2A713A15"/>
    <w:rsid w:val="2A8ED5A1"/>
    <w:rsid w:val="2A9ED9CE"/>
    <w:rsid w:val="2AA05A1C"/>
    <w:rsid w:val="2ABFCDE0"/>
    <w:rsid w:val="2AC27B7B"/>
    <w:rsid w:val="2AC424BB"/>
    <w:rsid w:val="2AD0AF73"/>
    <w:rsid w:val="2AD24EA5"/>
    <w:rsid w:val="2AE34AE8"/>
    <w:rsid w:val="2AEF4B2E"/>
    <w:rsid w:val="2AFE284F"/>
    <w:rsid w:val="2B000A00"/>
    <w:rsid w:val="2B092D37"/>
    <w:rsid w:val="2B0AF4F8"/>
    <w:rsid w:val="2B22D8C9"/>
    <w:rsid w:val="2B23D395"/>
    <w:rsid w:val="2B27D150"/>
    <w:rsid w:val="2B334C49"/>
    <w:rsid w:val="2B3A947B"/>
    <w:rsid w:val="2B49FC34"/>
    <w:rsid w:val="2B4CF14F"/>
    <w:rsid w:val="2B52EC58"/>
    <w:rsid w:val="2B592A4E"/>
    <w:rsid w:val="2B62D903"/>
    <w:rsid w:val="2B721B71"/>
    <w:rsid w:val="2B7A8884"/>
    <w:rsid w:val="2B8944D0"/>
    <w:rsid w:val="2B8DA650"/>
    <w:rsid w:val="2BAAA0C0"/>
    <w:rsid w:val="2BAFE1D7"/>
    <w:rsid w:val="2BB240F9"/>
    <w:rsid w:val="2BB32930"/>
    <w:rsid w:val="2BC08E9A"/>
    <w:rsid w:val="2BC3434E"/>
    <w:rsid w:val="2BD41DAD"/>
    <w:rsid w:val="2BD5BDF7"/>
    <w:rsid w:val="2BF0FBDB"/>
    <w:rsid w:val="2BF49A35"/>
    <w:rsid w:val="2BFE9A82"/>
    <w:rsid w:val="2BFF1820"/>
    <w:rsid w:val="2C064117"/>
    <w:rsid w:val="2C275A3C"/>
    <w:rsid w:val="2C2D71D1"/>
    <w:rsid w:val="2C4C1845"/>
    <w:rsid w:val="2C57D28E"/>
    <w:rsid w:val="2C65B488"/>
    <w:rsid w:val="2C7068BD"/>
    <w:rsid w:val="2C752333"/>
    <w:rsid w:val="2C814F72"/>
    <w:rsid w:val="2C9D997F"/>
    <w:rsid w:val="2CAA5ED3"/>
    <w:rsid w:val="2CAC4C72"/>
    <w:rsid w:val="2CB42A09"/>
    <w:rsid w:val="2CB57724"/>
    <w:rsid w:val="2CC45794"/>
    <w:rsid w:val="2CCA8AE9"/>
    <w:rsid w:val="2CE19301"/>
    <w:rsid w:val="2CFF64AE"/>
    <w:rsid w:val="2D0964D2"/>
    <w:rsid w:val="2D23856B"/>
    <w:rsid w:val="2D2D6AC5"/>
    <w:rsid w:val="2D3A5BEA"/>
    <w:rsid w:val="2D3CF2AD"/>
    <w:rsid w:val="2D43B840"/>
    <w:rsid w:val="2D482F60"/>
    <w:rsid w:val="2D4A5411"/>
    <w:rsid w:val="2D5F0938"/>
    <w:rsid w:val="2D659C0B"/>
    <w:rsid w:val="2D68879C"/>
    <w:rsid w:val="2D699422"/>
    <w:rsid w:val="2D79E056"/>
    <w:rsid w:val="2D80C76C"/>
    <w:rsid w:val="2D937A17"/>
    <w:rsid w:val="2D9BC34C"/>
    <w:rsid w:val="2DA22C47"/>
    <w:rsid w:val="2DAA9F08"/>
    <w:rsid w:val="2DAD6DBC"/>
    <w:rsid w:val="2DB20160"/>
    <w:rsid w:val="2DB427FA"/>
    <w:rsid w:val="2DBDDAC9"/>
    <w:rsid w:val="2DC12F7B"/>
    <w:rsid w:val="2DC6F236"/>
    <w:rsid w:val="2DCAFC03"/>
    <w:rsid w:val="2DD92843"/>
    <w:rsid w:val="2DD9A114"/>
    <w:rsid w:val="2DF94BD7"/>
    <w:rsid w:val="2E01CCC8"/>
    <w:rsid w:val="2E13DD28"/>
    <w:rsid w:val="2E16C329"/>
    <w:rsid w:val="2E173BFC"/>
    <w:rsid w:val="2E1C04A7"/>
    <w:rsid w:val="2E1C54ED"/>
    <w:rsid w:val="2E223897"/>
    <w:rsid w:val="2E350766"/>
    <w:rsid w:val="2E37C7DB"/>
    <w:rsid w:val="2E3E4ED3"/>
    <w:rsid w:val="2E431B81"/>
    <w:rsid w:val="2E4ECAA2"/>
    <w:rsid w:val="2E71C054"/>
    <w:rsid w:val="2E7E1F80"/>
    <w:rsid w:val="2E8745E0"/>
    <w:rsid w:val="2E8941F8"/>
    <w:rsid w:val="2E973BBA"/>
    <w:rsid w:val="2EA8E7C1"/>
    <w:rsid w:val="2EC16FE3"/>
    <w:rsid w:val="2EC61C5D"/>
    <w:rsid w:val="2ECD94FC"/>
    <w:rsid w:val="2ED9BD5A"/>
    <w:rsid w:val="2EF61359"/>
    <w:rsid w:val="2F0EBA38"/>
    <w:rsid w:val="2F101B08"/>
    <w:rsid w:val="2F29D176"/>
    <w:rsid w:val="2F382D82"/>
    <w:rsid w:val="2F393B8E"/>
    <w:rsid w:val="2F45C448"/>
    <w:rsid w:val="2F4BD44D"/>
    <w:rsid w:val="2F4F119F"/>
    <w:rsid w:val="2F5025AD"/>
    <w:rsid w:val="2F5B7FBF"/>
    <w:rsid w:val="2F64765F"/>
    <w:rsid w:val="2F7023E6"/>
    <w:rsid w:val="2F72A888"/>
    <w:rsid w:val="2F73C8D4"/>
    <w:rsid w:val="2F7A86A1"/>
    <w:rsid w:val="2F80255E"/>
    <w:rsid w:val="2F826C06"/>
    <w:rsid w:val="2F8A8B08"/>
    <w:rsid w:val="2F8B1D4C"/>
    <w:rsid w:val="2FA487E6"/>
    <w:rsid w:val="2FA6C1A1"/>
    <w:rsid w:val="2FB4D17B"/>
    <w:rsid w:val="2FCA83FF"/>
    <w:rsid w:val="2FDA33C9"/>
    <w:rsid w:val="2FE3B06E"/>
    <w:rsid w:val="2FE6E109"/>
    <w:rsid w:val="2FEDC7E4"/>
    <w:rsid w:val="2FEF724A"/>
    <w:rsid w:val="2FFE97EA"/>
    <w:rsid w:val="300E3D93"/>
    <w:rsid w:val="300F1689"/>
    <w:rsid w:val="301507CA"/>
    <w:rsid w:val="301B7584"/>
    <w:rsid w:val="30282E2D"/>
    <w:rsid w:val="302CAC06"/>
    <w:rsid w:val="3044B6AF"/>
    <w:rsid w:val="304CABB2"/>
    <w:rsid w:val="305B916B"/>
    <w:rsid w:val="30659B18"/>
    <w:rsid w:val="30809636"/>
    <w:rsid w:val="308ADBBF"/>
    <w:rsid w:val="308F6D76"/>
    <w:rsid w:val="309412C8"/>
    <w:rsid w:val="30A239E4"/>
    <w:rsid w:val="30A37513"/>
    <w:rsid w:val="30B7A772"/>
    <w:rsid w:val="30BF6B91"/>
    <w:rsid w:val="30CC65B1"/>
    <w:rsid w:val="30E425D1"/>
    <w:rsid w:val="30EB8807"/>
    <w:rsid w:val="30F082C2"/>
    <w:rsid w:val="30FEAF1D"/>
    <w:rsid w:val="3103C3AC"/>
    <w:rsid w:val="310A60FD"/>
    <w:rsid w:val="31116FC1"/>
    <w:rsid w:val="31145264"/>
    <w:rsid w:val="31283236"/>
    <w:rsid w:val="313F6374"/>
    <w:rsid w:val="3146CC88"/>
    <w:rsid w:val="31496088"/>
    <w:rsid w:val="3163CA2B"/>
    <w:rsid w:val="3167CD4F"/>
    <w:rsid w:val="3170470B"/>
    <w:rsid w:val="317FFFB4"/>
    <w:rsid w:val="31943F47"/>
    <w:rsid w:val="319D9E05"/>
    <w:rsid w:val="319FD763"/>
    <w:rsid w:val="31A73FF4"/>
    <w:rsid w:val="31A757D2"/>
    <w:rsid w:val="31B65B18"/>
    <w:rsid w:val="31B67F5C"/>
    <w:rsid w:val="31CCEE09"/>
    <w:rsid w:val="31D27918"/>
    <w:rsid w:val="31DC5477"/>
    <w:rsid w:val="31E7AB0E"/>
    <w:rsid w:val="31F5D8CE"/>
    <w:rsid w:val="31F9ED0A"/>
    <w:rsid w:val="3219E3A8"/>
    <w:rsid w:val="322D118F"/>
    <w:rsid w:val="322EDCDC"/>
    <w:rsid w:val="32355A1F"/>
    <w:rsid w:val="324014F0"/>
    <w:rsid w:val="3243B6A5"/>
    <w:rsid w:val="3244EA97"/>
    <w:rsid w:val="32690DE8"/>
    <w:rsid w:val="32732E78"/>
    <w:rsid w:val="329145EC"/>
    <w:rsid w:val="329A28AD"/>
    <w:rsid w:val="32B6116D"/>
    <w:rsid w:val="32BA6765"/>
    <w:rsid w:val="32C70816"/>
    <w:rsid w:val="32CEFE6A"/>
    <w:rsid w:val="32E1B288"/>
    <w:rsid w:val="32E1BDDD"/>
    <w:rsid w:val="32EA36DF"/>
    <w:rsid w:val="32F6DE70"/>
    <w:rsid w:val="330FD690"/>
    <w:rsid w:val="3311E2E1"/>
    <w:rsid w:val="331B55E9"/>
    <w:rsid w:val="331DE167"/>
    <w:rsid w:val="3336FC31"/>
    <w:rsid w:val="333F90A3"/>
    <w:rsid w:val="33470B38"/>
    <w:rsid w:val="33521FFB"/>
    <w:rsid w:val="336B3F55"/>
    <w:rsid w:val="3372D20A"/>
    <w:rsid w:val="33831C93"/>
    <w:rsid w:val="33851FD5"/>
    <w:rsid w:val="3386DBB8"/>
    <w:rsid w:val="3389BBFA"/>
    <w:rsid w:val="338BE315"/>
    <w:rsid w:val="33924A0C"/>
    <w:rsid w:val="3394C81D"/>
    <w:rsid w:val="339C0B44"/>
    <w:rsid w:val="33ABEEF7"/>
    <w:rsid w:val="33AD4AA4"/>
    <w:rsid w:val="33B4960F"/>
    <w:rsid w:val="33B6EB4E"/>
    <w:rsid w:val="33B971D8"/>
    <w:rsid w:val="33C50716"/>
    <w:rsid w:val="33C70058"/>
    <w:rsid w:val="33C8D33F"/>
    <w:rsid w:val="33D80055"/>
    <w:rsid w:val="33E634E1"/>
    <w:rsid w:val="33F09162"/>
    <w:rsid w:val="33F6C0C3"/>
    <w:rsid w:val="340566DA"/>
    <w:rsid w:val="3407CB5C"/>
    <w:rsid w:val="3410148F"/>
    <w:rsid w:val="34132AF3"/>
    <w:rsid w:val="34302445"/>
    <w:rsid w:val="34344B0D"/>
    <w:rsid w:val="3449B327"/>
    <w:rsid w:val="344AAF7E"/>
    <w:rsid w:val="3452FA7C"/>
    <w:rsid w:val="3453A196"/>
    <w:rsid w:val="34883D4C"/>
    <w:rsid w:val="34898952"/>
    <w:rsid w:val="348C06B2"/>
    <w:rsid w:val="349015BD"/>
    <w:rsid w:val="34957BA4"/>
    <w:rsid w:val="34A79EE1"/>
    <w:rsid w:val="34AA795B"/>
    <w:rsid w:val="34C9EA86"/>
    <w:rsid w:val="34D65EF2"/>
    <w:rsid w:val="34EB84F1"/>
    <w:rsid w:val="34FF8DD0"/>
    <w:rsid w:val="3504B534"/>
    <w:rsid w:val="3505737E"/>
    <w:rsid w:val="35066044"/>
    <w:rsid w:val="350C9941"/>
    <w:rsid w:val="350CC075"/>
    <w:rsid w:val="352DF431"/>
    <w:rsid w:val="352F2874"/>
    <w:rsid w:val="35529379"/>
    <w:rsid w:val="35571041"/>
    <w:rsid w:val="35723F0E"/>
    <w:rsid w:val="3576C7E5"/>
    <w:rsid w:val="3578A848"/>
    <w:rsid w:val="357D3D61"/>
    <w:rsid w:val="357EFCD0"/>
    <w:rsid w:val="3583B76D"/>
    <w:rsid w:val="358C6851"/>
    <w:rsid w:val="359D3FA1"/>
    <w:rsid w:val="35A3A081"/>
    <w:rsid w:val="35A55F08"/>
    <w:rsid w:val="35AEF2CB"/>
    <w:rsid w:val="35C35716"/>
    <w:rsid w:val="35C74BF2"/>
    <w:rsid w:val="35CF93AB"/>
    <w:rsid w:val="35EB7E78"/>
    <w:rsid w:val="35F02F17"/>
    <w:rsid w:val="35F98C6F"/>
    <w:rsid w:val="3602B404"/>
    <w:rsid w:val="3634444C"/>
    <w:rsid w:val="36446A49"/>
    <w:rsid w:val="3647AE80"/>
    <w:rsid w:val="364D9B72"/>
    <w:rsid w:val="365673BA"/>
    <w:rsid w:val="366F8D5E"/>
    <w:rsid w:val="367BA7DA"/>
    <w:rsid w:val="3681E233"/>
    <w:rsid w:val="368278BE"/>
    <w:rsid w:val="368EC0A0"/>
    <w:rsid w:val="36969DA7"/>
    <w:rsid w:val="369B3F32"/>
    <w:rsid w:val="36A8F3C8"/>
    <w:rsid w:val="36BA5DF0"/>
    <w:rsid w:val="36BE65FA"/>
    <w:rsid w:val="36C099C7"/>
    <w:rsid w:val="36C160D2"/>
    <w:rsid w:val="36C1F33F"/>
    <w:rsid w:val="36D0DECC"/>
    <w:rsid w:val="36D6D55A"/>
    <w:rsid w:val="36D76ECC"/>
    <w:rsid w:val="36D93525"/>
    <w:rsid w:val="36D96D58"/>
    <w:rsid w:val="36E5E153"/>
    <w:rsid w:val="36E6D879"/>
    <w:rsid w:val="36E6F768"/>
    <w:rsid w:val="3709154D"/>
    <w:rsid w:val="370F2C5F"/>
    <w:rsid w:val="37120113"/>
    <w:rsid w:val="37138DF3"/>
    <w:rsid w:val="3737A279"/>
    <w:rsid w:val="37471134"/>
    <w:rsid w:val="375CEDED"/>
    <w:rsid w:val="37618662"/>
    <w:rsid w:val="376934C8"/>
    <w:rsid w:val="376D97E0"/>
    <w:rsid w:val="3783F1A8"/>
    <w:rsid w:val="378459DC"/>
    <w:rsid w:val="378C1E1F"/>
    <w:rsid w:val="3793B0F1"/>
    <w:rsid w:val="37A11764"/>
    <w:rsid w:val="37B9DB0A"/>
    <w:rsid w:val="37C939AC"/>
    <w:rsid w:val="37DA33CD"/>
    <w:rsid w:val="37DFD697"/>
    <w:rsid w:val="37E54A8F"/>
    <w:rsid w:val="37E9B4CC"/>
    <w:rsid w:val="37ED12F9"/>
    <w:rsid w:val="37F1D536"/>
    <w:rsid w:val="380EB973"/>
    <w:rsid w:val="38193487"/>
    <w:rsid w:val="38283CD0"/>
    <w:rsid w:val="38399A17"/>
    <w:rsid w:val="3849EC0A"/>
    <w:rsid w:val="385BFB39"/>
    <w:rsid w:val="385F4CD7"/>
    <w:rsid w:val="386C3187"/>
    <w:rsid w:val="3884D5D7"/>
    <w:rsid w:val="388FD4C8"/>
    <w:rsid w:val="3899B851"/>
    <w:rsid w:val="38A30C89"/>
    <w:rsid w:val="38A4B83B"/>
    <w:rsid w:val="38C32576"/>
    <w:rsid w:val="38C6A2E1"/>
    <w:rsid w:val="38CDB8E2"/>
    <w:rsid w:val="38CE2B3D"/>
    <w:rsid w:val="38D36B4C"/>
    <w:rsid w:val="38D7A536"/>
    <w:rsid w:val="38DD07EB"/>
    <w:rsid w:val="38DE8719"/>
    <w:rsid w:val="38E7E661"/>
    <w:rsid w:val="39111001"/>
    <w:rsid w:val="391CEA98"/>
    <w:rsid w:val="394B4103"/>
    <w:rsid w:val="394C10F8"/>
    <w:rsid w:val="39514C9B"/>
    <w:rsid w:val="3965AF34"/>
    <w:rsid w:val="396A1C97"/>
    <w:rsid w:val="397ABDB4"/>
    <w:rsid w:val="3989A38A"/>
    <w:rsid w:val="39A43014"/>
    <w:rsid w:val="39AB2993"/>
    <w:rsid w:val="39B0E65F"/>
    <w:rsid w:val="39B2E157"/>
    <w:rsid w:val="39B534A1"/>
    <w:rsid w:val="39CB2E90"/>
    <w:rsid w:val="39D01866"/>
    <w:rsid w:val="39D6766A"/>
    <w:rsid w:val="39DDCF73"/>
    <w:rsid w:val="39ED5D86"/>
    <w:rsid w:val="39F2385A"/>
    <w:rsid w:val="39FEAB2B"/>
    <w:rsid w:val="3A01BCD2"/>
    <w:rsid w:val="3A050238"/>
    <w:rsid w:val="3A065C0D"/>
    <w:rsid w:val="3A1B6DF4"/>
    <w:rsid w:val="3A32C228"/>
    <w:rsid w:val="3A4A90E8"/>
    <w:rsid w:val="3A6203C5"/>
    <w:rsid w:val="3A627E2A"/>
    <w:rsid w:val="3A6E6B67"/>
    <w:rsid w:val="3A887FEE"/>
    <w:rsid w:val="3A9303F6"/>
    <w:rsid w:val="3A9EF77C"/>
    <w:rsid w:val="3AA6A739"/>
    <w:rsid w:val="3AAB5EB8"/>
    <w:rsid w:val="3AB1A3B0"/>
    <w:rsid w:val="3AB7B900"/>
    <w:rsid w:val="3ABF8C90"/>
    <w:rsid w:val="3AD94B40"/>
    <w:rsid w:val="3AE72789"/>
    <w:rsid w:val="3AEF94C1"/>
    <w:rsid w:val="3AF6A11E"/>
    <w:rsid w:val="3B0399D4"/>
    <w:rsid w:val="3B04B199"/>
    <w:rsid w:val="3B2292E2"/>
    <w:rsid w:val="3B241632"/>
    <w:rsid w:val="3B35947D"/>
    <w:rsid w:val="3B3941E8"/>
    <w:rsid w:val="3B48FA87"/>
    <w:rsid w:val="3B53FA7B"/>
    <w:rsid w:val="3B5446CC"/>
    <w:rsid w:val="3B641D19"/>
    <w:rsid w:val="3B6F2280"/>
    <w:rsid w:val="3B75DD98"/>
    <w:rsid w:val="3B9FB25A"/>
    <w:rsid w:val="3BAC7E2F"/>
    <w:rsid w:val="3BAFBA63"/>
    <w:rsid w:val="3BB483A2"/>
    <w:rsid w:val="3BBB4925"/>
    <w:rsid w:val="3BBDBDD3"/>
    <w:rsid w:val="3BEB1F69"/>
    <w:rsid w:val="3BF73703"/>
    <w:rsid w:val="3BFE69F9"/>
    <w:rsid w:val="3C0700A9"/>
    <w:rsid w:val="3C1EECB1"/>
    <w:rsid w:val="3C22895D"/>
    <w:rsid w:val="3C2FBBDC"/>
    <w:rsid w:val="3C35B217"/>
    <w:rsid w:val="3C368BF5"/>
    <w:rsid w:val="3C455D22"/>
    <w:rsid w:val="3C6E0491"/>
    <w:rsid w:val="3C8471A7"/>
    <w:rsid w:val="3C86712A"/>
    <w:rsid w:val="3CA01B8F"/>
    <w:rsid w:val="3CA7E2B6"/>
    <w:rsid w:val="3CB427D6"/>
    <w:rsid w:val="3CB5C5A9"/>
    <w:rsid w:val="3CC02DC4"/>
    <w:rsid w:val="3CC51F53"/>
    <w:rsid w:val="3CC9D377"/>
    <w:rsid w:val="3CCD99AF"/>
    <w:rsid w:val="3CDD003C"/>
    <w:rsid w:val="3CDF204C"/>
    <w:rsid w:val="3CEBE8F3"/>
    <w:rsid w:val="3CF07C67"/>
    <w:rsid w:val="3D1823D5"/>
    <w:rsid w:val="3D48E98B"/>
    <w:rsid w:val="3D55EBA2"/>
    <w:rsid w:val="3D6E5DEA"/>
    <w:rsid w:val="3D771622"/>
    <w:rsid w:val="3D7A9C45"/>
    <w:rsid w:val="3D7F27DB"/>
    <w:rsid w:val="3D898867"/>
    <w:rsid w:val="3D8BF217"/>
    <w:rsid w:val="3D8EEFBE"/>
    <w:rsid w:val="3D9DA8F8"/>
    <w:rsid w:val="3DAB11EE"/>
    <w:rsid w:val="3DB9B095"/>
    <w:rsid w:val="3DBC1C9E"/>
    <w:rsid w:val="3DD3BCB4"/>
    <w:rsid w:val="3DD47C2A"/>
    <w:rsid w:val="3DE9196C"/>
    <w:rsid w:val="3DEE367A"/>
    <w:rsid w:val="3DFA1275"/>
    <w:rsid w:val="3DFC59A6"/>
    <w:rsid w:val="3DFE7EAB"/>
    <w:rsid w:val="3E02BC34"/>
    <w:rsid w:val="3E0A43D8"/>
    <w:rsid w:val="3E0F9928"/>
    <w:rsid w:val="3E4D7391"/>
    <w:rsid w:val="3E5A298D"/>
    <w:rsid w:val="3E5E826B"/>
    <w:rsid w:val="3E7AF265"/>
    <w:rsid w:val="3E8082BC"/>
    <w:rsid w:val="3E808AE6"/>
    <w:rsid w:val="3E8CEB4F"/>
    <w:rsid w:val="3E8FF3B1"/>
    <w:rsid w:val="3E953299"/>
    <w:rsid w:val="3E968783"/>
    <w:rsid w:val="3E9D9B3C"/>
    <w:rsid w:val="3EAA5211"/>
    <w:rsid w:val="3EAFD7EE"/>
    <w:rsid w:val="3EB9DCF7"/>
    <w:rsid w:val="3EC66DC0"/>
    <w:rsid w:val="3EE6BD09"/>
    <w:rsid w:val="3EED76B5"/>
    <w:rsid w:val="3EEE8580"/>
    <w:rsid w:val="3EF22F76"/>
    <w:rsid w:val="3EF8D37F"/>
    <w:rsid w:val="3F09A4F7"/>
    <w:rsid w:val="3F120ECF"/>
    <w:rsid w:val="3F18E8AC"/>
    <w:rsid w:val="3F1FB00F"/>
    <w:rsid w:val="3F2ABBA2"/>
    <w:rsid w:val="3F300D77"/>
    <w:rsid w:val="3F377881"/>
    <w:rsid w:val="3F424274"/>
    <w:rsid w:val="3F4C70FA"/>
    <w:rsid w:val="3F5D8A85"/>
    <w:rsid w:val="3F73D32D"/>
    <w:rsid w:val="3F743BF4"/>
    <w:rsid w:val="3F78D4CE"/>
    <w:rsid w:val="3F78E394"/>
    <w:rsid w:val="3F7C2D02"/>
    <w:rsid w:val="3F828A8A"/>
    <w:rsid w:val="3F82F1A0"/>
    <w:rsid w:val="3F846485"/>
    <w:rsid w:val="3F8D2999"/>
    <w:rsid w:val="3F955851"/>
    <w:rsid w:val="3F9C3C35"/>
    <w:rsid w:val="3F9DB463"/>
    <w:rsid w:val="3FAAA4D6"/>
    <w:rsid w:val="3FACC776"/>
    <w:rsid w:val="3FB26C84"/>
    <w:rsid w:val="3FE11143"/>
    <w:rsid w:val="3FE33C3A"/>
    <w:rsid w:val="3FFA8AA0"/>
    <w:rsid w:val="4002CE0C"/>
    <w:rsid w:val="4006D38E"/>
    <w:rsid w:val="4011B7F0"/>
    <w:rsid w:val="4019D8A6"/>
    <w:rsid w:val="401D8026"/>
    <w:rsid w:val="402483AD"/>
    <w:rsid w:val="403BD676"/>
    <w:rsid w:val="40505038"/>
    <w:rsid w:val="4058689D"/>
    <w:rsid w:val="40707044"/>
    <w:rsid w:val="4075268A"/>
    <w:rsid w:val="4077931C"/>
    <w:rsid w:val="408857B3"/>
    <w:rsid w:val="40888158"/>
    <w:rsid w:val="409360D0"/>
    <w:rsid w:val="40947BF3"/>
    <w:rsid w:val="4098DA10"/>
    <w:rsid w:val="40B269C7"/>
    <w:rsid w:val="40CF7591"/>
    <w:rsid w:val="410527AB"/>
    <w:rsid w:val="41284931"/>
    <w:rsid w:val="414022CE"/>
    <w:rsid w:val="41407686"/>
    <w:rsid w:val="4142D73D"/>
    <w:rsid w:val="414EA84B"/>
    <w:rsid w:val="4151FFDA"/>
    <w:rsid w:val="4160E9EB"/>
    <w:rsid w:val="416789F8"/>
    <w:rsid w:val="4172228F"/>
    <w:rsid w:val="417B0960"/>
    <w:rsid w:val="41933186"/>
    <w:rsid w:val="41B19964"/>
    <w:rsid w:val="41B3C9D8"/>
    <w:rsid w:val="41B5DCBB"/>
    <w:rsid w:val="41C5C374"/>
    <w:rsid w:val="41DD9C34"/>
    <w:rsid w:val="41E82FB4"/>
    <w:rsid w:val="41FCE700"/>
    <w:rsid w:val="4204A1D3"/>
    <w:rsid w:val="420653A7"/>
    <w:rsid w:val="420BE6B4"/>
    <w:rsid w:val="420F5BB7"/>
    <w:rsid w:val="421AF275"/>
    <w:rsid w:val="422B2F0D"/>
    <w:rsid w:val="422E9B64"/>
    <w:rsid w:val="4233D333"/>
    <w:rsid w:val="4235532A"/>
    <w:rsid w:val="4236EF9E"/>
    <w:rsid w:val="423D98A8"/>
    <w:rsid w:val="4244BA16"/>
    <w:rsid w:val="4249B463"/>
    <w:rsid w:val="424D02BF"/>
    <w:rsid w:val="4252B0C3"/>
    <w:rsid w:val="4253A82A"/>
    <w:rsid w:val="425EC9B4"/>
    <w:rsid w:val="42714452"/>
    <w:rsid w:val="42867677"/>
    <w:rsid w:val="42982CA5"/>
    <w:rsid w:val="429B5D67"/>
    <w:rsid w:val="42A499A0"/>
    <w:rsid w:val="42A6CEDB"/>
    <w:rsid w:val="42B7410B"/>
    <w:rsid w:val="42C740E4"/>
    <w:rsid w:val="42C89624"/>
    <w:rsid w:val="42C99138"/>
    <w:rsid w:val="42D0E83E"/>
    <w:rsid w:val="42D7323D"/>
    <w:rsid w:val="42F17CC3"/>
    <w:rsid w:val="42FA1946"/>
    <w:rsid w:val="42FBF437"/>
    <w:rsid w:val="42FDE07A"/>
    <w:rsid w:val="4300B1CC"/>
    <w:rsid w:val="43048365"/>
    <w:rsid w:val="4308C648"/>
    <w:rsid w:val="430F3916"/>
    <w:rsid w:val="43112D84"/>
    <w:rsid w:val="43115D9C"/>
    <w:rsid w:val="432FEC4E"/>
    <w:rsid w:val="43313E69"/>
    <w:rsid w:val="4331B211"/>
    <w:rsid w:val="43424587"/>
    <w:rsid w:val="434308F3"/>
    <w:rsid w:val="4343E58C"/>
    <w:rsid w:val="4347A1A9"/>
    <w:rsid w:val="4356D8D4"/>
    <w:rsid w:val="4359B65F"/>
    <w:rsid w:val="435A5F7A"/>
    <w:rsid w:val="435EFEF3"/>
    <w:rsid w:val="43828F05"/>
    <w:rsid w:val="438B9050"/>
    <w:rsid w:val="4391340B"/>
    <w:rsid w:val="4394F801"/>
    <w:rsid w:val="43BB39CE"/>
    <w:rsid w:val="43BCDDD1"/>
    <w:rsid w:val="43BF6A8C"/>
    <w:rsid w:val="43EB83CE"/>
    <w:rsid w:val="43FE1F24"/>
    <w:rsid w:val="4404249E"/>
    <w:rsid w:val="4411C2FF"/>
    <w:rsid w:val="44140965"/>
    <w:rsid w:val="44276A6F"/>
    <w:rsid w:val="442D19D9"/>
    <w:rsid w:val="443101E6"/>
    <w:rsid w:val="443263B1"/>
    <w:rsid w:val="4436BEA2"/>
    <w:rsid w:val="445A84C1"/>
    <w:rsid w:val="445F3885"/>
    <w:rsid w:val="445F79B7"/>
    <w:rsid w:val="446CBBBD"/>
    <w:rsid w:val="44725EC0"/>
    <w:rsid w:val="4476C0C5"/>
    <w:rsid w:val="44796D82"/>
    <w:rsid w:val="447C8DD6"/>
    <w:rsid w:val="4487A169"/>
    <w:rsid w:val="449ABFF8"/>
    <w:rsid w:val="449BF5DC"/>
    <w:rsid w:val="44AA4B74"/>
    <w:rsid w:val="44B43679"/>
    <w:rsid w:val="44BADA8A"/>
    <w:rsid w:val="44C3AB22"/>
    <w:rsid w:val="44D6222B"/>
    <w:rsid w:val="44E9FCE0"/>
    <w:rsid w:val="44EB373B"/>
    <w:rsid w:val="44EC0296"/>
    <w:rsid w:val="44F45922"/>
    <w:rsid w:val="44FC728F"/>
    <w:rsid w:val="450309F4"/>
    <w:rsid w:val="45047B44"/>
    <w:rsid w:val="4508B615"/>
    <w:rsid w:val="451E2EA7"/>
    <w:rsid w:val="45233825"/>
    <w:rsid w:val="4526A425"/>
    <w:rsid w:val="452CCBCC"/>
    <w:rsid w:val="452EF7FE"/>
    <w:rsid w:val="4533963A"/>
    <w:rsid w:val="453CD00D"/>
    <w:rsid w:val="453FA426"/>
    <w:rsid w:val="4541C2C3"/>
    <w:rsid w:val="45422DCD"/>
    <w:rsid w:val="454566D1"/>
    <w:rsid w:val="4545A440"/>
    <w:rsid w:val="4548873B"/>
    <w:rsid w:val="4557FB4A"/>
    <w:rsid w:val="455AAC43"/>
    <w:rsid w:val="456C86F2"/>
    <w:rsid w:val="4570F3D4"/>
    <w:rsid w:val="4579FB8B"/>
    <w:rsid w:val="4588F416"/>
    <w:rsid w:val="458EB1D4"/>
    <w:rsid w:val="45981175"/>
    <w:rsid w:val="45998DD5"/>
    <w:rsid w:val="459B0D45"/>
    <w:rsid w:val="45AA02B8"/>
    <w:rsid w:val="45B2EE2A"/>
    <w:rsid w:val="45B4C9C3"/>
    <w:rsid w:val="45BAA8F2"/>
    <w:rsid w:val="45BB95A4"/>
    <w:rsid w:val="45BE4B09"/>
    <w:rsid w:val="45BEF4B7"/>
    <w:rsid w:val="45C5AF04"/>
    <w:rsid w:val="45C9FB6E"/>
    <w:rsid w:val="45D466E9"/>
    <w:rsid w:val="45E65396"/>
    <w:rsid w:val="45EF2A62"/>
    <w:rsid w:val="45F4D63B"/>
    <w:rsid w:val="45F6D074"/>
    <w:rsid w:val="4603C3F1"/>
    <w:rsid w:val="46110704"/>
    <w:rsid w:val="462637A1"/>
    <w:rsid w:val="4636672A"/>
    <w:rsid w:val="463743AC"/>
    <w:rsid w:val="4638417E"/>
    <w:rsid w:val="4654D26A"/>
    <w:rsid w:val="4656ED58"/>
    <w:rsid w:val="465DD3A0"/>
    <w:rsid w:val="467A17D4"/>
    <w:rsid w:val="467FB631"/>
    <w:rsid w:val="4683CA60"/>
    <w:rsid w:val="4686590C"/>
    <w:rsid w:val="4696E3C8"/>
    <w:rsid w:val="469F6D31"/>
    <w:rsid w:val="46A70D38"/>
    <w:rsid w:val="46B1A6A7"/>
    <w:rsid w:val="46C2BBB9"/>
    <w:rsid w:val="46C32593"/>
    <w:rsid w:val="46C3A5CD"/>
    <w:rsid w:val="46C7DE7A"/>
    <w:rsid w:val="46CA101A"/>
    <w:rsid w:val="46D4937F"/>
    <w:rsid w:val="46D4AD5C"/>
    <w:rsid w:val="46E59FC0"/>
    <w:rsid w:val="46E6F86B"/>
    <w:rsid w:val="46EE07B6"/>
    <w:rsid w:val="46FE7575"/>
    <w:rsid w:val="472196FF"/>
    <w:rsid w:val="4725FAF8"/>
    <w:rsid w:val="47276B85"/>
    <w:rsid w:val="4737B39D"/>
    <w:rsid w:val="473E8A9F"/>
    <w:rsid w:val="4742EC2C"/>
    <w:rsid w:val="4760E4B5"/>
    <w:rsid w:val="47636E68"/>
    <w:rsid w:val="477542A0"/>
    <w:rsid w:val="47760A1F"/>
    <w:rsid w:val="477A5451"/>
    <w:rsid w:val="477B27E4"/>
    <w:rsid w:val="477F063D"/>
    <w:rsid w:val="478B7DD9"/>
    <w:rsid w:val="4795435F"/>
    <w:rsid w:val="47965C85"/>
    <w:rsid w:val="47A51873"/>
    <w:rsid w:val="47A9D440"/>
    <w:rsid w:val="47B8139D"/>
    <w:rsid w:val="47B9E010"/>
    <w:rsid w:val="47D9C54B"/>
    <w:rsid w:val="47DA6018"/>
    <w:rsid w:val="47E06235"/>
    <w:rsid w:val="47EA4078"/>
    <w:rsid w:val="47F6809D"/>
    <w:rsid w:val="47FBCE45"/>
    <w:rsid w:val="481D68F7"/>
    <w:rsid w:val="4828AA62"/>
    <w:rsid w:val="4830B1A4"/>
    <w:rsid w:val="4841EFEB"/>
    <w:rsid w:val="48458B83"/>
    <w:rsid w:val="485D5793"/>
    <w:rsid w:val="486B95C0"/>
    <w:rsid w:val="487CEFA7"/>
    <w:rsid w:val="488DA1FF"/>
    <w:rsid w:val="48ABA296"/>
    <w:rsid w:val="48B3984B"/>
    <w:rsid w:val="48CBCBE7"/>
    <w:rsid w:val="48DB0863"/>
    <w:rsid w:val="48DC11DF"/>
    <w:rsid w:val="48E82022"/>
    <w:rsid w:val="48EE6BA6"/>
    <w:rsid w:val="48F033DC"/>
    <w:rsid w:val="48F0A243"/>
    <w:rsid w:val="48F3FC44"/>
    <w:rsid w:val="490F6F58"/>
    <w:rsid w:val="49136B3D"/>
    <w:rsid w:val="491B5D4E"/>
    <w:rsid w:val="492B82F5"/>
    <w:rsid w:val="49336E23"/>
    <w:rsid w:val="493C823C"/>
    <w:rsid w:val="49449F4F"/>
    <w:rsid w:val="494CD930"/>
    <w:rsid w:val="49705E28"/>
    <w:rsid w:val="499377B2"/>
    <w:rsid w:val="499FE2FF"/>
    <w:rsid w:val="49A7A173"/>
    <w:rsid w:val="49B79EDF"/>
    <w:rsid w:val="49BAE903"/>
    <w:rsid w:val="49C182E3"/>
    <w:rsid w:val="49C1CD3B"/>
    <w:rsid w:val="49D0941E"/>
    <w:rsid w:val="49E1749D"/>
    <w:rsid w:val="49EDB015"/>
    <w:rsid w:val="49F2F394"/>
    <w:rsid w:val="49F32D33"/>
    <w:rsid w:val="4A0B77DA"/>
    <w:rsid w:val="4A18E976"/>
    <w:rsid w:val="4A1909A6"/>
    <w:rsid w:val="4A22F9D3"/>
    <w:rsid w:val="4A243C5A"/>
    <w:rsid w:val="4A3EC3B4"/>
    <w:rsid w:val="4A49860D"/>
    <w:rsid w:val="4A4C9A81"/>
    <w:rsid w:val="4A5AE1F4"/>
    <w:rsid w:val="4A61A6F3"/>
    <w:rsid w:val="4A65C624"/>
    <w:rsid w:val="4A6AFCC4"/>
    <w:rsid w:val="4A6D551A"/>
    <w:rsid w:val="4A7F19F8"/>
    <w:rsid w:val="4A899341"/>
    <w:rsid w:val="4A8EB478"/>
    <w:rsid w:val="4A93828F"/>
    <w:rsid w:val="4AA0C08D"/>
    <w:rsid w:val="4AAB2BDE"/>
    <w:rsid w:val="4AB13D4A"/>
    <w:rsid w:val="4ABFC75E"/>
    <w:rsid w:val="4AC20E8B"/>
    <w:rsid w:val="4ADBA68A"/>
    <w:rsid w:val="4AEC25EB"/>
    <w:rsid w:val="4AEF5AC1"/>
    <w:rsid w:val="4AFA5C2F"/>
    <w:rsid w:val="4B034A38"/>
    <w:rsid w:val="4B055D47"/>
    <w:rsid w:val="4B158292"/>
    <w:rsid w:val="4B197E3F"/>
    <w:rsid w:val="4B1C96CF"/>
    <w:rsid w:val="4B3083A2"/>
    <w:rsid w:val="4B454092"/>
    <w:rsid w:val="4B6B9D22"/>
    <w:rsid w:val="4B6DC192"/>
    <w:rsid w:val="4B751C40"/>
    <w:rsid w:val="4B7F44C1"/>
    <w:rsid w:val="4B8E159D"/>
    <w:rsid w:val="4B90735B"/>
    <w:rsid w:val="4B9A8AEA"/>
    <w:rsid w:val="4B9F1271"/>
    <w:rsid w:val="4BA3E707"/>
    <w:rsid w:val="4BAA698A"/>
    <w:rsid w:val="4BB7D1F9"/>
    <w:rsid w:val="4BCB8335"/>
    <w:rsid w:val="4BCCA55B"/>
    <w:rsid w:val="4BD9DA5B"/>
    <w:rsid w:val="4BE72532"/>
    <w:rsid w:val="4BE8E233"/>
    <w:rsid w:val="4BF30A43"/>
    <w:rsid w:val="4BF6832D"/>
    <w:rsid w:val="4BFE3A99"/>
    <w:rsid w:val="4C0233A4"/>
    <w:rsid w:val="4C05FA60"/>
    <w:rsid w:val="4C06259E"/>
    <w:rsid w:val="4C077D80"/>
    <w:rsid w:val="4C18E17A"/>
    <w:rsid w:val="4C21806C"/>
    <w:rsid w:val="4C260461"/>
    <w:rsid w:val="4C34CD09"/>
    <w:rsid w:val="4C36DC62"/>
    <w:rsid w:val="4C393EAF"/>
    <w:rsid w:val="4C3A0F7C"/>
    <w:rsid w:val="4C3CDBBC"/>
    <w:rsid w:val="4C51B83D"/>
    <w:rsid w:val="4C52EA77"/>
    <w:rsid w:val="4C563038"/>
    <w:rsid w:val="4C94CE05"/>
    <w:rsid w:val="4C9AEECC"/>
    <w:rsid w:val="4C9DAD01"/>
    <w:rsid w:val="4CA06DC6"/>
    <w:rsid w:val="4CA3F709"/>
    <w:rsid w:val="4CB67E41"/>
    <w:rsid w:val="4CCCD838"/>
    <w:rsid w:val="4CE5C009"/>
    <w:rsid w:val="4CEFFC59"/>
    <w:rsid w:val="4D01D246"/>
    <w:rsid w:val="4D0ED3C9"/>
    <w:rsid w:val="4D22C9C6"/>
    <w:rsid w:val="4D24312C"/>
    <w:rsid w:val="4D2672FA"/>
    <w:rsid w:val="4D33EB40"/>
    <w:rsid w:val="4D3ED2B6"/>
    <w:rsid w:val="4D4712C8"/>
    <w:rsid w:val="4D48D22A"/>
    <w:rsid w:val="4D4A1E95"/>
    <w:rsid w:val="4D5CB425"/>
    <w:rsid w:val="4D6C4890"/>
    <w:rsid w:val="4D7016E0"/>
    <w:rsid w:val="4D959DA2"/>
    <w:rsid w:val="4DB8ED76"/>
    <w:rsid w:val="4DC5B031"/>
    <w:rsid w:val="4DCD89E1"/>
    <w:rsid w:val="4DD2297A"/>
    <w:rsid w:val="4DE20117"/>
    <w:rsid w:val="4DFB1686"/>
    <w:rsid w:val="4E02349B"/>
    <w:rsid w:val="4E0F0504"/>
    <w:rsid w:val="4E146F10"/>
    <w:rsid w:val="4E1E3E22"/>
    <w:rsid w:val="4E24C593"/>
    <w:rsid w:val="4E26CA5F"/>
    <w:rsid w:val="4E3328F0"/>
    <w:rsid w:val="4E370F22"/>
    <w:rsid w:val="4E52FA7C"/>
    <w:rsid w:val="4E608379"/>
    <w:rsid w:val="4E633A22"/>
    <w:rsid w:val="4E64C287"/>
    <w:rsid w:val="4E6B215D"/>
    <w:rsid w:val="4E73E580"/>
    <w:rsid w:val="4E73EC96"/>
    <w:rsid w:val="4E762352"/>
    <w:rsid w:val="4E7E97DB"/>
    <w:rsid w:val="4E9555E3"/>
    <w:rsid w:val="4EA9D2A3"/>
    <w:rsid w:val="4EB2BDED"/>
    <w:rsid w:val="4EB64F9E"/>
    <w:rsid w:val="4EB88563"/>
    <w:rsid w:val="4EBB5A75"/>
    <w:rsid w:val="4EBB721E"/>
    <w:rsid w:val="4ECBC241"/>
    <w:rsid w:val="4ED6CC78"/>
    <w:rsid w:val="4F1EF691"/>
    <w:rsid w:val="4F34B878"/>
    <w:rsid w:val="4F3FD25C"/>
    <w:rsid w:val="4F41598A"/>
    <w:rsid w:val="4F4367BB"/>
    <w:rsid w:val="4F46B361"/>
    <w:rsid w:val="4F479392"/>
    <w:rsid w:val="4F4F7832"/>
    <w:rsid w:val="4F694F9C"/>
    <w:rsid w:val="4F6998A7"/>
    <w:rsid w:val="4F753D77"/>
    <w:rsid w:val="4F8E0C42"/>
    <w:rsid w:val="4F8EC009"/>
    <w:rsid w:val="4F8F734C"/>
    <w:rsid w:val="4F907716"/>
    <w:rsid w:val="4F959987"/>
    <w:rsid w:val="4FA35A4A"/>
    <w:rsid w:val="4FAA2E0F"/>
    <w:rsid w:val="4FC1DFFD"/>
    <w:rsid w:val="4FC6323A"/>
    <w:rsid w:val="4FD9EB06"/>
    <w:rsid w:val="4FDE6AEA"/>
    <w:rsid w:val="4FDEC9A7"/>
    <w:rsid w:val="4FE3BC77"/>
    <w:rsid w:val="4FEB4315"/>
    <w:rsid w:val="4FF575CD"/>
    <w:rsid w:val="4FFFE0B3"/>
    <w:rsid w:val="50020C7E"/>
    <w:rsid w:val="501213D7"/>
    <w:rsid w:val="501F4869"/>
    <w:rsid w:val="5020B834"/>
    <w:rsid w:val="50220BA9"/>
    <w:rsid w:val="502379E6"/>
    <w:rsid w:val="5025521E"/>
    <w:rsid w:val="502F7E8C"/>
    <w:rsid w:val="506320B8"/>
    <w:rsid w:val="506ED274"/>
    <w:rsid w:val="506FC994"/>
    <w:rsid w:val="5088C6B0"/>
    <w:rsid w:val="508F7C6E"/>
    <w:rsid w:val="509A54EF"/>
    <w:rsid w:val="509CE446"/>
    <w:rsid w:val="50A572A9"/>
    <w:rsid w:val="50AB7330"/>
    <w:rsid w:val="50B2FB83"/>
    <w:rsid w:val="50B34ED4"/>
    <w:rsid w:val="50BC4545"/>
    <w:rsid w:val="50C2B690"/>
    <w:rsid w:val="50C62798"/>
    <w:rsid w:val="50D3053C"/>
    <w:rsid w:val="50D54E94"/>
    <w:rsid w:val="50E80DF9"/>
    <w:rsid w:val="50FF2547"/>
    <w:rsid w:val="51108EC8"/>
    <w:rsid w:val="514291ED"/>
    <w:rsid w:val="51490956"/>
    <w:rsid w:val="51553046"/>
    <w:rsid w:val="5155D2B0"/>
    <w:rsid w:val="5157159E"/>
    <w:rsid w:val="5159300C"/>
    <w:rsid w:val="515E62CD"/>
    <w:rsid w:val="518B6230"/>
    <w:rsid w:val="518E7E14"/>
    <w:rsid w:val="51A0BD20"/>
    <w:rsid w:val="51A426E0"/>
    <w:rsid w:val="51A59964"/>
    <w:rsid w:val="51ABEADC"/>
    <w:rsid w:val="51C61E84"/>
    <w:rsid w:val="51C6D1A7"/>
    <w:rsid w:val="51D30191"/>
    <w:rsid w:val="51F0981A"/>
    <w:rsid w:val="520F1BDB"/>
    <w:rsid w:val="5226D9C2"/>
    <w:rsid w:val="52283FBB"/>
    <w:rsid w:val="52497804"/>
    <w:rsid w:val="524AE707"/>
    <w:rsid w:val="526A5CB9"/>
    <w:rsid w:val="5276BE63"/>
    <w:rsid w:val="5287C3C7"/>
    <w:rsid w:val="528E53E2"/>
    <w:rsid w:val="52968541"/>
    <w:rsid w:val="52A0BDA6"/>
    <w:rsid w:val="52AC94A4"/>
    <w:rsid w:val="52AEE284"/>
    <w:rsid w:val="52C5FC94"/>
    <w:rsid w:val="52D280CE"/>
    <w:rsid w:val="52D86BED"/>
    <w:rsid w:val="52E741A2"/>
    <w:rsid w:val="52E79C78"/>
    <w:rsid w:val="52E958A6"/>
    <w:rsid w:val="52ED4923"/>
    <w:rsid w:val="52FD10D7"/>
    <w:rsid w:val="5306AA33"/>
    <w:rsid w:val="530911BC"/>
    <w:rsid w:val="531F9CEF"/>
    <w:rsid w:val="5320084A"/>
    <w:rsid w:val="5325F6DA"/>
    <w:rsid w:val="5331161B"/>
    <w:rsid w:val="53380495"/>
    <w:rsid w:val="5339A523"/>
    <w:rsid w:val="53471530"/>
    <w:rsid w:val="53483D7A"/>
    <w:rsid w:val="5348A58E"/>
    <w:rsid w:val="5348BF44"/>
    <w:rsid w:val="534C74C2"/>
    <w:rsid w:val="535B462F"/>
    <w:rsid w:val="535F5B86"/>
    <w:rsid w:val="5361AF95"/>
    <w:rsid w:val="536E4218"/>
    <w:rsid w:val="5382A4D6"/>
    <w:rsid w:val="5383629F"/>
    <w:rsid w:val="538B955A"/>
    <w:rsid w:val="5393A168"/>
    <w:rsid w:val="5393FC55"/>
    <w:rsid w:val="539B4CCC"/>
    <w:rsid w:val="539BECD2"/>
    <w:rsid w:val="53B172EC"/>
    <w:rsid w:val="53B6A0BF"/>
    <w:rsid w:val="53C4B8DB"/>
    <w:rsid w:val="53DEA0A6"/>
    <w:rsid w:val="53E8D80C"/>
    <w:rsid w:val="53EA44CC"/>
    <w:rsid w:val="53EC61BA"/>
    <w:rsid w:val="541E5F91"/>
    <w:rsid w:val="542525D3"/>
    <w:rsid w:val="54332838"/>
    <w:rsid w:val="54351753"/>
    <w:rsid w:val="543D62E3"/>
    <w:rsid w:val="545016E1"/>
    <w:rsid w:val="545F8EA8"/>
    <w:rsid w:val="546C5D9F"/>
    <w:rsid w:val="5480AECF"/>
    <w:rsid w:val="5491EFB8"/>
    <w:rsid w:val="549E8E94"/>
    <w:rsid w:val="54A450DC"/>
    <w:rsid w:val="54B2DA0F"/>
    <w:rsid w:val="54B4B4ED"/>
    <w:rsid w:val="54B6AC84"/>
    <w:rsid w:val="54D2EF22"/>
    <w:rsid w:val="54DAFAB9"/>
    <w:rsid w:val="54DECB6B"/>
    <w:rsid w:val="54E3E736"/>
    <w:rsid w:val="54EDDA5E"/>
    <w:rsid w:val="5508FE04"/>
    <w:rsid w:val="550B24C2"/>
    <w:rsid w:val="55218481"/>
    <w:rsid w:val="55285166"/>
    <w:rsid w:val="5531C40A"/>
    <w:rsid w:val="553AC151"/>
    <w:rsid w:val="553B119E"/>
    <w:rsid w:val="554D699C"/>
    <w:rsid w:val="55565415"/>
    <w:rsid w:val="55635CCE"/>
    <w:rsid w:val="5563C073"/>
    <w:rsid w:val="55646E69"/>
    <w:rsid w:val="5567312E"/>
    <w:rsid w:val="556FF718"/>
    <w:rsid w:val="5570EADC"/>
    <w:rsid w:val="5572111F"/>
    <w:rsid w:val="558913B4"/>
    <w:rsid w:val="558AE897"/>
    <w:rsid w:val="5594E066"/>
    <w:rsid w:val="55A4EE88"/>
    <w:rsid w:val="55A67F37"/>
    <w:rsid w:val="55BEF4A3"/>
    <w:rsid w:val="55C47DE3"/>
    <w:rsid w:val="55C60B45"/>
    <w:rsid w:val="55C6DFA3"/>
    <w:rsid w:val="55CB4E3D"/>
    <w:rsid w:val="55CD1C3D"/>
    <w:rsid w:val="55CEE324"/>
    <w:rsid w:val="55E2041A"/>
    <w:rsid w:val="55E7C6F3"/>
    <w:rsid w:val="55EBD24C"/>
    <w:rsid w:val="55F18BC1"/>
    <w:rsid w:val="560A2432"/>
    <w:rsid w:val="561D0588"/>
    <w:rsid w:val="5623C116"/>
    <w:rsid w:val="5642F0D9"/>
    <w:rsid w:val="5646BC04"/>
    <w:rsid w:val="5649D9B2"/>
    <w:rsid w:val="564DBB42"/>
    <w:rsid w:val="5661F7F4"/>
    <w:rsid w:val="5662E8EC"/>
    <w:rsid w:val="5669203A"/>
    <w:rsid w:val="5675A52A"/>
    <w:rsid w:val="56952571"/>
    <w:rsid w:val="56A2DF82"/>
    <w:rsid w:val="56AA89E8"/>
    <w:rsid w:val="56B37737"/>
    <w:rsid w:val="56C2F44F"/>
    <w:rsid w:val="56C9AE8E"/>
    <w:rsid w:val="56EF0225"/>
    <w:rsid w:val="56F8F1E8"/>
    <w:rsid w:val="56F95C57"/>
    <w:rsid w:val="57057B22"/>
    <w:rsid w:val="5708E03B"/>
    <w:rsid w:val="570E0FE0"/>
    <w:rsid w:val="571195C8"/>
    <w:rsid w:val="57148617"/>
    <w:rsid w:val="575237CA"/>
    <w:rsid w:val="57545CEA"/>
    <w:rsid w:val="5758D6B9"/>
    <w:rsid w:val="576B8B0A"/>
    <w:rsid w:val="5775E65C"/>
    <w:rsid w:val="5779B7F1"/>
    <w:rsid w:val="578D781D"/>
    <w:rsid w:val="579ED5E9"/>
    <w:rsid w:val="579EEFE1"/>
    <w:rsid w:val="579FC9D4"/>
    <w:rsid w:val="57B47D96"/>
    <w:rsid w:val="57B50F75"/>
    <w:rsid w:val="57BBD597"/>
    <w:rsid w:val="57C08900"/>
    <w:rsid w:val="57CC1B4D"/>
    <w:rsid w:val="57D227DE"/>
    <w:rsid w:val="57D27458"/>
    <w:rsid w:val="57DD9929"/>
    <w:rsid w:val="57E6CABA"/>
    <w:rsid w:val="57EE5EE2"/>
    <w:rsid w:val="580A3BD2"/>
    <w:rsid w:val="5813F666"/>
    <w:rsid w:val="58172F5B"/>
    <w:rsid w:val="5817A63E"/>
    <w:rsid w:val="581AA1D8"/>
    <w:rsid w:val="582C3BDF"/>
    <w:rsid w:val="5833B625"/>
    <w:rsid w:val="583E6C7D"/>
    <w:rsid w:val="5843C95D"/>
    <w:rsid w:val="5847169D"/>
    <w:rsid w:val="5849DE15"/>
    <w:rsid w:val="5859F370"/>
    <w:rsid w:val="585AC4FA"/>
    <w:rsid w:val="58678AB0"/>
    <w:rsid w:val="58782EAE"/>
    <w:rsid w:val="587AB73A"/>
    <w:rsid w:val="587B1652"/>
    <w:rsid w:val="587DF88D"/>
    <w:rsid w:val="589D6E6E"/>
    <w:rsid w:val="589EBEEE"/>
    <w:rsid w:val="589EC6EC"/>
    <w:rsid w:val="58A2521B"/>
    <w:rsid w:val="58A4A703"/>
    <w:rsid w:val="58AA14F2"/>
    <w:rsid w:val="58AAEED0"/>
    <w:rsid w:val="58AF9657"/>
    <w:rsid w:val="58B0E18C"/>
    <w:rsid w:val="58C6C2C8"/>
    <w:rsid w:val="58CA4933"/>
    <w:rsid w:val="58D05506"/>
    <w:rsid w:val="58D0BCEA"/>
    <w:rsid w:val="58FFEC9C"/>
    <w:rsid w:val="5906D7FE"/>
    <w:rsid w:val="590AF8FE"/>
    <w:rsid w:val="590C5E06"/>
    <w:rsid w:val="59150ED3"/>
    <w:rsid w:val="591868C4"/>
    <w:rsid w:val="59221F11"/>
    <w:rsid w:val="592C5BC0"/>
    <w:rsid w:val="592DA848"/>
    <w:rsid w:val="59424E97"/>
    <w:rsid w:val="59536CBA"/>
    <w:rsid w:val="5959F74B"/>
    <w:rsid w:val="5965841F"/>
    <w:rsid w:val="5967837E"/>
    <w:rsid w:val="59731DB1"/>
    <w:rsid w:val="59784E3B"/>
    <w:rsid w:val="59825134"/>
    <w:rsid w:val="5986BDBF"/>
    <w:rsid w:val="59879595"/>
    <w:rsid w:val="598E7C2F"/>
    <w:rsid w:val="5994ED26"/>
    <w:rsid w:val="59B6C26A"/>
    <w:rsid w:val="59C16188"/>
    <w:rsid w:val="59CC7741"/>
    <w:rsid w:val="59D20BA4"/>
    <w:rsid w:val="59E13C34"/>
    <w:rsid w:val="59F4170B"/>
    <w:rsid w:val="5A156692"/>
    <w:rsid w:val="5A192D85"/>
    <w:rsid w:val="5A1DB4B3"/>
    <w:rsid w:val="5A28108C"/>
    <w:rsid w:val="5A30CB82"/>
    <w:rsid w:val="5A3631C3"/>
    <w:rsid w:val="5A3752DE"/>
    <w:rsid w:val="5A490CDE"/>
    <w:rsid w:val="5A4AFBE9"/>
    <w:rsid w:val="5A4F6C63"/>
    <w:rsid w:val="5A5A4682"/>
    <w:rsid w:val="5A799A97"/>
    <w:rsid w:val="5A8174E5"/>
    <w:rsid w:val="5A8D9ECA"/>
    <w:rsid w:val="5A90C2B5"/>
    <w:rsid w:val="5A990461"/>
    <w:rsid w:val="5AAE1152"/>
    <w:rsid w:val="5AB35C49"/>
    <w:rsid w:val="5ADA2CAE"/>
    <w:rsid w:val="5ADC65B8"/>
    <w:rsid w:val="5AE04435"/>
    <w:rsid w:val="5AE31C40"/>
    <w:rsid w:val="5AE3C654"/>
    <w:rsid w:val="5AF83735"/>
    <w:rsid w:val="5B0D4BBA"/>
    <w:rsid w:val="5B164335"/>
    <w:rsid w:val="5B17DD10"/>
    <w:rsid w:val="5B270A7F"/>
    <w:rsid w:val="5B2FED17"/>
    <w:rsid w:val="5B374D97"/>
    <w:rsid w:val="5B3ED669"/>
    <w:rsid w:val="5B4A6073"/>
    <w:rsid w:val="5B604650"/>
    <w:rsid w:val="5B64F3BA"/>
    <w:rsid w:val="5B65FDAF"/>
    <w:rsid w:val="5B69AD2C"/>
    <w:rsid w:val="5B70F6F3"/>
    <w:rsid w:val="5B71727D"/>
    <w:rsid w:val="5B795C2B"/>
    <w:rsid w:val="5BAF06AF"/>
    <w:rsid w:val="5BB0A7DB"/>
    <w:rsid w:val="5BB2DF8B"/>
    <w:rsid w:val="5BC2CE15"/>
    <w:rsid w:val="5BCF1234"/>
    <w:rsid w:val="5BD191CD"/>
    <w:rsid w:val="5BEB5236"/>
    <w:rsid w:val="5BF6920D"/>
    <w:rsid w:val="5BFE0CF8"/>
    <w:rsid w:val="5C17FF7D"/>
    <w:rsid w:val="5C1AA243"/>
    <w:rsid w:val="5C1DC58E"/>
    <w:rsid w:val="5C3B8078"/>
    <w:rsid w:val="5C51B822"/>
    <w:rsid w:val="5C63B191"/>
    <w:rsid w:val="5C79E844"/>
    <w:rsid w:val="5C818255"/>
    <w:rsid w:val="5C846569"/>
    <w:rsid w:val="5C9A2DA9"/>
    <w:rsid w:val="5CA2BD43"/>
    <w:rsid w:val="5CA340C7"/>
    <w:rsid w:val="5CACC919"/>
    <w:rsid w:val="5CB70377"/>
    <w:rsid w:val="5CB887F1"/>
    <w:rsid w:val="5CBE1A6E"/>
    <w:rsid w:val="5CD055A6"/>
    <w:rsid w:val="5CE2AE7F"/>
    <w:rsid w:val="5CF524FF"/>
    <w:rsid w:val="5CF904EA"/>
    <w:rsid w:val="5CFB9B88"/>
    <w:rsid w:val="5D109183"/>
    <w:rsid w:val="5D19BD74"/>
    <w:rsid w:val="5D1BF471"/>
    <w:rsid w:val="5D2801E9"/>
    <w:rsid w:val="5D2B88A9"/>
    <w:rsid w:val="5D2DD1E8"/>
    <w:rsid w:val="5D3D0BFB"/>
    <w:rsid w:val="5D3DDAA7"/>
    <w:rsid w:val="5D51714E"/>
    <w:rsid w:val="5D5217B6"/>
    <w:rsid w:val="5D538EDF"/>
    <w:rsid w:val="5D576AAB"/>
    <w:rsid w:val="5D62C8AB"/>
    <w:rsid w:val="5D66C88D"/>
    <w:rsid w:val="5D71912C"/>
    <w:rsid w:val="5DAB7F75"/>
    <w:rsid w:val="5DB3E980"/>
    <w:rsid w:val="5DBB65DD"/>
    <w:rsid w:val="5DBC2BE4"/>
    <w:rsid w:val="5DC2D3DB"/>
    <w:rsid w:val="5DD8EF25"/>
    <w:rsid w:val="5DE1F1C1"/>
    <w:rsid w:val="5DF18506"/>
    <w:rsid w:val="5DF6E21F"/>
    <w:rsid w:val="5E0B3297"/>
    <w:rsid w:val="5E163DB4"/>
    <w:rsid w:val="5E268EE6"/>
    <w:rsid w:val="5E3CD602"/>
    <w:rsid w:val="5E4EED85"/>
    <w:rsid w:val="5E511A61"/>
    <w:rsid w:val="5E55100E"/>
    <w:rsid w:val="5E5AA2B4"/>
    <w:rsid w:val="5E607992"/>
    <w:rsid w:val="5E71B70E"/>
    <w:rsid w:val="5E7C3B53"/>
    <w:rsid w:val="5E7C9A31"/>
    <w:rsid w:val="5E8B117D"/>
    <w:rsid w:val="5E95A014"/>
    <w:rsid w:val="5E9A83A4"/>
    <w:rsid w:val="5E9D84DD"/>
    <w:rsid w:val="5EAABA4F"/>
    <w:rsid w:val="5EACC969"/>
    <w:rsid w:val="5EB981DE"/>
    <w:rsid w:val="5EC27A79"/>
    <w:rsid w:val="5EC372A5"/>
    <w:rsid w:val="5ECD4E80"/>
    <w:rsid w:val="5ECEBEC0"/>
    <w:rsid w:val="5ED69DC7"/>
    <w:rsid w:val="5EDAF124"/>
    <w:rsid w:val="5EF54622"/>
    <w:rsid w:val="5EFE2058"/>
    <w:rsid w:val="5F0472FF"/>
    <w:rsid w:val="5F0C38EE"/>
    <w:rsid w:val="5F13CC4B"/>
    <w:rsid w:val="5F19D590"/>
    <w:rsid w:val="5F1A7D22"/>
    <w:rsid w:val="5F54B65C"/>
    <w:rsid w:val="5F643F89"/>
    <w:rsid w:val="5F6BEE9C"/>
    <w:rsid w:val="5F753806"/>
    <w:rsid w:val="5F82523A"/>
    <w:rsid w:val="5F88EC08"/>
    <w:rsid w:val="5F8986A7"/>
    <w:rsid w:val="5F89B6AD"/>
    <w:rsid w:val="5F8E77CF"/>
    <w:rsid w:val="5F971712"/>
    <w:rsid w:val="5F9903CE"/>
    <w:rsid w:val="5F9BC6BA"/>
    <w:rsid w:val="5FA74D8D"/>
    <w:rsid w:val="5FA85F35"/>
    <w:rsid w:val="5FABFF04"/>
    <w:rsid w:val="5FB04961"/>
    <w:rsid w:val="5FB487A7"/>
    <w:rsid w:val="5FC199B4"/>
    <w:rsid w:val="5FD9F83A"/>
    <w:rsid w:val="5FE47868"/>
    <w:rsid w:val="5FEED635"/>
    <w:rsid w:val="5FF2CB9C"/>
    <w:rsid w:val="60065E6D"/>
    <w:rsid w:val="600B2D73"/>
    <w:rsid w:val="6019C9DC"/>
    <w:rsid w:val="60217A88"/>
    <w:rsid w:val="6039053F"/>
    <w:rsid w:val="6039FBEE"/>
    <w:rsid w:val="603E7E10"/>
    <w:rsid w:val="603EBD0F"/>
    <w:rsid w:val="6046B89E"/>
    <w:rsid w:val="60539D97"/>
    <w:rsid w:val="60651FFF"/>
    <w:rsid w:val="6069DDE0"/>
    <w:rsid w:val="60702482"/>
    <w:rsid w:val="607977FA"/>
    <w:rsid w:val="607B36CB"/>
    <w:rsid w:val="6085D8A3"/>
    <w:rsid w:val="608691F6"/>
    <w:rsid w:val="608FB81B"/>
    <w:rsid w:val="609D0C65"/>
    <w:rsid w:val="60A50540"/>
    <w:rsid w:val="60AD4383"/>
    <w:rsid w:val="60BAA66A"/>
    <w:rsid w:val="60E79B51"/>
    <w:rsid w:val="60EC72DA"/>
    <w:rsid w:val="6102C74A"/>
    <w:rsid w:val="611AB4C4"/>
    <w:rsid w:val="611C9BB2"/>
    <w:rsid w:val="6124CFF9"/>
    <w:rsid w:val="61261FF2"/>
    <w:rsid w:val="6147E577"/>
    <w:rsid w:val="614CE9CC"/>
    <w:rsid w:val="615A1D02"/>
    <w:rsid w:val="616593D0"/>
    <w:rsid w:val="61713AA4"/>
    <w:rsid w:val="6176B344"/>
    <w:rsid w:val="618D01ED"/>
    <w:rsid w:val="619A881C"/>
    <w:rsid w:val="619D5F64"/>
    <w:rsid w:val="61A1A2F9"/>
    <w:rsid w:val="61A47FAA"/>
    <w:rsid w:val="61BD1561"/>
    <w:rsid w:val="61BE789B"/>
    <w:rsid w:val="61C1BA09"/>
    <w:rsid w:val="61D9C244"/>
    <w:rsid w:val="61DE4265"/>
    <w:rsid w:val="61E083B5"/>
    <w:rsid w:val="61E49771"/>
    <w:rsid w:val="61F7AE36"/>
    <w:rsid w:val="6242414A"/>
    <w:rsid w:val="62539AA2"/>
    <w:rsid w:val="6254DEA1"/>
    <w:rsid w:val="626B2E91"/>
    <w:rsid w:val="62783A3B"/>
    <w:rsid w:val="6280C9C2"/>
    <w:rsid w:val="628CAE42"/>
    <w:rsid w:val="6290759D"/>
    <w:rsid w:val="62A66579"/>
    <w:rsid w:val="62B26AB0"/>
    <w:rsid w:val="62B46399"/>
    <w:rsid w:val="62BFEB2A"/>
    <w:rsid w:val="62C8A798"/>
    <w:rsid w:val="62CDA61B"/>
    <w:rsid w:val="62D04CB0"/>
    <w:rsid w:val="62D5C427"/>
    <w:rsid w:val="62F9164A"/>
    <w:rsid w:val="62FA7588"/>
    <w:rsid w:val="62FA8D7C"/>
    <w:rsid w:val="62FB8A65"/>
    <w:rsid w:val="62FE7223"/>
    <w:rsid w:val="62FEFD1E"/>
    <w:rsid w:val="630FD41E"/>
    <w:rsid w:val="6327C619"/>
    <w:rsid w:val="63300E3F"/>
    <w:rsid w:val="633A656D"/>
    <w:rsid w:val="6342FC7E"/>
    <w:rsid w:val="6344C629"/>
    <w:rsid w:val="634B869D"/>
    <w:rsid w:val="634D4F9D"/>
    <w:rsid w:val="63782430"/>
    <w:rsid w:val="637BA104"/>
    <w:rsid w:val="6380177B"/>
    <w:rsid w:val="63818E71"/>
    <w:rsid w:val="638564FF"/>
    <w:rsid w:val="638DD97E"/>
    <w:rsid w:val="63A5B791"/>
    <w:rsid w:val="63B326A2"/>
    <w:rsid w:val="63B71F93"/>
    <w:rsid w:val="63BC23C0"/>
    <w:rsid w:val="63CACA21"/>
    <w:rsid w:val="63DC6171"/>
    <w:rsid w:val="64005A96"/>
    <w:rsid w:val="640E182C"/>
    <w:rsid w:val="6448C73A"/>
    <w:rsid w:val="645902C5"/>
    <w:rsid w:val="646B6D1A"/>
    <w:rsid w:val="646B8A58"/>
    <w:rsid w:val="647C5BFF"/>
    <w:rsid w:val="647F1AC1"/>
    <w:rsid w:val="64819EE4"/>
    <w:rsid w:val="6482FF1B"/>
    <w:rsid w:val="64940B5B"/>
    <w:rsid w:val="64A4B7B3"/>
    <w:rsid w:val="64AFBBF1"/>
    <w:rsid w:val="64BBBBD9"/>
    <w:rsid w:val="64C0CB1D"/>
    <w:rsid w:val="64C70052"/>
    <w:rsid w:val="64E0EB7C"/>
    <w:rsid w:val="64E6136A"/>
    <w:rsid w:val="64EA3E9C"/>
    <w:rsid w:val="64F05A7B"/>
    <w:rsid w:val="64F5BE29"/>
    <w:rsid w:val="6502EB38"/>
    <w:rsid w:val="6516EB77"/>
    <w:rsid w:val="651EE11D"/>
    <w:rsid w:val="6530CBCF"/>
    <w:rsid w:val="6531100E"/>
    <w:rsid w:val="6535BF49"/>
    <w:rsid w:val="6545D53C"/>
    <w:rsid w:val="65841F81"/>
    <w:rsid w:val="6591207A"/>
    <w:rsid w:val="6592DB26"/>
    <w:rsid w:val="6594CDD3"/>
    <w:rsid w:val="659DA729"/>
    <w:rsid w:val="659F6770"/>
    <w:rsid w:val="65BC5134"/>
    <w:rsid w:val="65BF1984"/>
    <w:rsid w:val="65BF6D66"/>
    <w:rsid w:val="65C1A0DE"/>
    <w:rsid w:val="65D7DA67"/>
    <w:rsid w:val="65DA33E7"/>
    <w:rsid w:val="65DD88F3"/>
    <w:rsid w:val="65FC6CC1"/>
    <w:rsid w:val="65FDBBF0"/>
    <w:rsid w:val="66047D81"/>
    <w:rsid w:val="66118F9E"/>
    <w:rsid w:val="662887F7"/>
    <w:rsid w:val="6640A8BE"/>
    <w:rsid w:val="666705D8"/>
    <w:rsid w:val="667C8AD7"/>
    <w:rsid w:val="66805CC5"/>
    <w:rsid w:val="668A593A"/>
    <w:rsid w:val="668E0749"/>
    <w:rsid w:val="669F0A0B"/>
    <w:rsid w:val="66C02D3E"/>
    <w:rsid w:val="66CF81B1"/>
    <w:rsid w:val="66D8F8CF"/>
    <w:rsid w:val="66DCF4BD"/>
    <w:rsid w:val="66FA7E04"/>
    <w:rsid w:val="6702FEDE"/>
    <w:rsid w:val="670F8678"/>
    <w:rsid w:val="67172CE9"/>
    <w:rsid w:val="671E9E34"/>
    <w:rsid w:val="67280CAA"/>
    <w:rsid w:val="672F8ED2"/>
    <w:rsid w:val="674286B5"/>
    <w:rsid w:val="674B0281"/>
    <w:rsid w:val="674F3739"/>
    <w:rsid w:val="6753E77A"/>
    <w:rsid w:val="6755B96D"/>
    <w:rsid w:val="6756FB3E"/>
    <w:rsid w:val="6758CF84"/>
    <w:rsid w:val="675D5953"/>
    <w:rsid w:val="67619D14"/>
    <w:rsid w:val="676A2C29"/>
    <w:rsid w:val="67A66816"/>
    <w:rsid w:val="67AA5C71"/>
    <w:rsid w:val="67B8F963"/>
    <w:rsid w:val="67C7034C"/>
    <w:rsid w:val="67CE832D"/>
    <w:rsid w:val="67D1886C"/>
    <w:rsid w:val="67DF9A82"/>
    <w:rsid w:val="67E04429"/>
    <w:rsid w:val="67EAD804"/>
    <w:rsid w:val="67EE8FE4"/>
    <w:rsid w:val="67EF4BF0"/>
    <w:rsid w:val="67F1E31F"/>
    <w:rsid w:val="67F238B9"/>
    <w:rsid w:val="67FFA9B8"/>
    <w:rsid w:val="681DC0BE"/>
    <w:rsid w:val="681EF03C"/>
    <w:rsid w:val="682D55EB"/>
    <w:rsid w:val="683ADB2F"/>
    <w:rsid w:val="683FFEB3"/>
    <w:rsid w:val="6844F733"/>
    <w:rsid w:val="684C9F5A"/>
    <w:rsid w:val="685A43F2"/>
    <w:rsid w:val="6871307B"/>
    <w:rsid w:val="68770989"/>
    <w:rsid w:val="68805158"/>
    <w:rsid w:val="68847109"/>
    <w:rsid w:val="688FFD7A"/>
    <w:rsid w:val="689DD8FE"/>
    <w:rsid w:val="689E7DA0"/>
    <w:rsid w:val="68AB2DFF"/>
    <w:rsid w:val="68C04C5A"/>
    <w:rsid w:val="68D1C363"/>
    <w:rsid w:val="68D345F2"/>
    <w:rsid w:val="68DC37FF"/>
    <w:rsid w:val="69062EC8"/>
    <w:rsid w:val="6906BF4B"/>
    <w:rsid w:val="691EE747"/>
    <w:rsid w:val="6924BD63"/>
    <w:rsid w:val="692B24F9"/>
    <w:rsid w:val="692FA70A"/>
    <w:rsid w:val="6932C7D4"/>
    <w:rsid w:val="693A3912"/>
    <w:rsid w:val="69486243"/>
    <w:rsid w:val="695B1C84"/>
    <w:rsid w:val="697226D4"/>
    <w:rsid w:val="699C4B07"/>
    <w:rsid w:val="69A3A8F6"/>
    <w:rsid w:val="69AFC42C"/>
    <w:rsid w:val="69BA6FF5"/>
    <w:rsid w:val="69BC0D2C"/>
    <w:rsid w:val="69BEFAF8"/>
    <w:rsid w:val="69BFB0B4"/>
    <w:rsid w:val="69BFC56A"/>
    <w:rsid w:val="69C1E11F"/>
    <w:rsid w:val="6A03FA76"/>
    <w:rsid w:val="6A191A89"/>
    <w:rsid w:val="6A1A5F84"/>
    <w:rsid w:val="6A2162A6"/>
    <w:rsid w:val="6A237C59"/>
    <w:rsid w:val="6A36400D"/>
    <w:rsid w:val="6A391922"/>
    <w:rsid w:val="6A48D866"/>
    <w:rsid w:val="6A533F63"/>
    <w:rsid w:val="6A53DBA0"/>
    <w:rsid w:val="6A707D0C"/>
    <w:rsid w:val="6A71357C"/>
    <w:rsid w:val="6A95E7C2"/>
    <w:rsid w:val="6A9A71F6"/>
    <w:rsid w:val="6AB4DDAA"/>
    <w:rsid w:val="6ABBC7F6"/>
    <w:rsid w:val="6ABFBEE6"/>
    <w:rsid w:val="6ACE850E"/>
    <w:rsid w:val="6AD2128F"/>
    <w:rsid w:val="6ADAFB11"/>
    <w:rsid w:val="6AE5623C"/>
    <w:rsid w:val="6AF3BAE1"/>
    <w:rsid w:val="6AFEB453"/>
    <w:rsid w:val="6B01A52C"/>
    <w:rsid w:val="6B042CEA"/>
    <w:rsid w:val="6B1944F2"/>
    <w:rsid w:val="6B19B2E9"/>
    <w:rsid w:val="6B26595D"/>
    <w:rsid w:val="6B28328C"/>
    <w:rsid w:val="6B2BE14A"/>
    <w:rsid w:val="6B3696EF"/>
    <w:rsid w:val="6B3DFC75"/>
    <w:rsid w:val="6B409827"/>
    <w:rsid w:val="6B42DD09"/>
    <w:rsid w:val="6B457CF9"/>
    <w:rsid w:val="6B7730FE"/>
    <w:rsid w:val="6B84076F"/>
    <w:rsid w:val="6B9B62CA"/>
    <w:rsid w:val="6B9F6F4E"/>
    <w:rsid w:val="6BA6A796"/>
    <w:rsid w:val="6BADC973"/>
    <w:rsid w:val="6BB31605"/>
    <w:rsid w:val="6BB4C390"/>
    <w:rsid w:val="6BC9E31C"/>
    <w:rsid w:val="6BD0F7C7"/>
    <w:rsid w:val="6BE8D665"/>
    <w:rsid w:val="6BF03623"/>
    <w:rsid w:val="6BFDD9DB"/>
    <w:rsid w:val="6C08382D"/>
    <w:rsid w:val="6C0FF51C"/>
    <w:rsid w:val="6C140BDC"/>
    <w:rsid w:val="6C1C8596"/>
    <w:rsid w:val="6C244C7F"/>
    <w:rsid w:val="6C24DA51"/>
    <w:rsid w:val="6C3EB91D"/>
    <w:rsid w:val="6C40D1BB"/>
    <w:rsid w:val="6C46AA08"/>
    <w:rsid w:val="6C6A467F"/>
    <w:rsid w:val="6C84F0B9"/>
    <w:rsid w:val="6C86713C"/>
    <w:rsid w:val="6C994C8B"/>
    <w:rsid w:val="6C99BDA1"/>
    <w:rsid w:val="6CA43487"/>
    <w:rsid w:val="6CA6F81C"/>
    <w:rsid w:val="6CA77DC0"/>
    <w:rsid w:val="6CAD09F8"/>
    <w:rsid w:val="6CB1CFFE"/>
    <w:rsid w:val="6CDFBC81"/>
    <w:rsid w:val="6CE58328"/>
    <w:rsid w:val="6CF263F7"/>
    <w:rsid w:val="6CF2BB8F"/>
    <w:rsid w:val="6CF3D9D3"/>
    <w:rsid w:val="6CF4E735"/>
    <w:rsid w:val="6CF500A0"/>
    <w:rsid w:val="6CF5F30A"/>
    <w:rsid w:val="6CFF5A13"/>
    <w:rsid w:val="6D06B321"/>
    <w:rsid w:val="6D0BFB22"/>
    <w:rsid w:val="6D239D17"/>
    <w:rsid w:val="6D44D0F2"/>
    <w:rsid w:val="6D56A16A"/>
    <w:rsid w:val="6D5CA934"/>
    <w:rsid w:val="6D707589"/>
    <w:rsid w:val="6D71A497"/>
    <w:rsid w:val="6D79B2F4"/>
    <w:rsid w:val="6D7D095B"/>
    <w:rsid w:val="6D875612"/>
    <w:rsid w:val="6D90E53F"/>
    <w:rsid w:val="6D93DDF9"/>
    <w:rsid w:val="6D9F515C"/>
    <w:rsid w:val="6DA7A797"/>
    <w:rsid w:val="6DAC2898"/>
    <w:rsid w:val="6DC479E3"/>
    <w:rsid w:val="6DC89D1D"/>
    <w:rsid w:val="6DCBBB25"/>
    <w:rsid w:val="6DD4DDB7"/>
    <w:rsid w:val="6DD63C88"/>
    <w:rsid w:val="6DD78E52"/>
    <w:rsid w:val="6DD92B70"/>
    <w:rsid w:val="6DDBAB88"/>
    <w:rsid w:val="6DF16334"/>
    <w:rsid w:val="6DF3325C"/>
    <w:rsid w:val="6E06EAC4"/>
    <w:rsid w:val="6E074123"/>
    <w:rsid w:val="6E250F73"/>
    <w:rsid w:val="6E43A33B"/>
    <w:rsid w:val="6E4E0543"/>
    <w:rsid w:val="6E54CF61"/>
    <w:rsid w:val="6E54FC1B"/>
    <w:rsid w:val="6E61C073"/>
    <w:rsid w:val="6E639819"/>
    <w:rsid w:val="6E7002B4"/>
    <w:rsid w:val="6E790074"/>
    <w:rsid w:val="6E9566E7"/>
    <w:rsid w:val="6E9602AC"/>
    <w:rsid w:val="6EAE492B"/>
    <w:rsid w:val="6EB3B321"/>
    <w:rsid w:val="6EB8A125"/>
    <w:rsid w:val="6EBD9662"/>
    <w:rsid w:val="6EBEB665"/>
    <w:rsid w:val="6EC2D6B9"/>
    <w:rsid w:val="6EC70EC4"/>
    <w:rsid w:val="6ECA27BD"/>
    <w:rsid w:val="6EDB64DC"/>
    <w:rsid w:val="6EE2BAC7"/>
    <w:rsid w:val="6EE9D7B0"/>
    <w:rsid w:val="6EEE3D20"/>
    <w:rsid w:val="6F07A52D"/>
    <w:rsid w:val="6F09400C"/>
    <w:rsid w:val="6F121E2E"/>
    <w:rsid w:val="6F243DF5"/>
    <w:rsid w:val="6F2F5159"/>
    <w:rsid w:val="6F3A6618"/>
    <w:rsid w:val="6F3C9D9C"/>
    <w:rsid w:val="6F45C6B2"/>
    <w:rsid w:val="6F49AEE4"/>
    <w:rsid w:val="6F4D7D04"/>
    <w:rsid w:val="6F5B5F9D"/>
    <w:rsid w:val="6F5FEE94"/>
    <w:rsid w:val="6F613330"/>
    <w:rsid w:val="6F696EBB"/>
    <w:rsid w:val="6F7709B5"/>
    <w:rsid w:val="6F94D518"/>
    <w:rsid w:val="6FEDE1CE"/>
    <w:rsid w:val="6FF22E91"/>
    <w:rsid w:val="6FF290A0"/>
    <w:rsid w:val="6FF9ED22"/>
    <w:rsid w:val="7007F48C"/>
    <w:rsid w:val="7012A4D6"/>
    <w:rsid w:val="701CB43C"/>
    <w:rsid w:val="701F8989"/>
    <w:rsid w:val="7023BA80"/>
    <w:rsid w:val="7073321E"/>
    <w:rsid w:val="707D9F13"/>
    <w:rsid w:val="707ED181"/>
    <w:rsid w:val="708566C1"/>
    <w:rsid w:val="7094A003"/>
    <w:rsid w:val="709B78FF"/>
    <w:rsid w:val="70B3C396"/>
    <w:rsid w:val="70B7D27D"/>
    <w:rsid w:val="70CEC9F9"/>
    <w:rsid w:val="70DABD40"/>
    <w:rsid w:val="70DF1386"/>
    <w:rsid w:val="70E854F9"/>
    <w:rsid w:val="70F0D0DD"/>
    <w:rsid w:val="7106F02C"/>
    <w:rsid w:val="7109DB21"/>
    <w:rsid w:val="71182431"/>
    <w:rsid w:val="712514DD"/>
    <w:rsid w:val="712C0051"/>
    <w:rsid w:val="712DB71F"/>
    <w:rsid w:val="71523E92"/>
    <w:rsid w:val="715D0F1C"/>
    <w:rsid w:val="717A806F"/>
    <w:rsid w:val="7184B38D"/>
    <w:rsid w:val="71951F9C"/>
    <w:rsid w:val="7199635B"/>
    <w:rsid w:val="719F39AD"/>
    <w:rsid w:val="71A8EF27"/>
    <w:rsid w:val="71B007B3"/>
    <w:rsid w:val="71B5DF40"/>
    <w:rsid w:val="71C5A3EF"/>
    <w:rsid w:val="71EAEF89"/>
    <w:rsid w:val="71F37B41"/>
    <w:rsid w:val="71FE5C74"/>
    <w:rsid w:val="72059007"/>
    <w:rsid w:val="72069A15"/>
    <w:rsid w:val="720D44C7"/>
    <w:rsid w:val="720F18FF"/>
    <w:rsid w:val="721D8BC4"/>
    <w:rsid w:val="722B6838"/>
    <w:rsid w:val="722EF4BA"/>
    <w:rsid w:val="722F0A88"/>
    <w:rsid w:val="7231585B"/>
    <w:rsid w:val="72318C3F"/>
    <w:rsid w:val="7239F4A0"/>
    <w:rsid w:val="724E104B"/>
    <w:rsid w:val="726B88F3"/>
    <w:rsid w:val="7284E0E4"/>
    <w:rsid w:val="72866B1E"/>
    <w:rsid w:val="729720AA"/>
    <w:rsid w:val="72A1BDE2"/>
    <w:rsid w:val="72A4BEF1"/>
    <w:rsid w:val="72ACAFE8"/>
    <w:rsid w:val="72B64F14"/>
    <w:rsid w:val="72BE1B33"/>
    <w:rsid w:val="72CD5FFF"/>
    <w:rsid w:val="72D4044D"/>
    <w:rsid w:val="72DD5C9B"/>
    <w:rsid w:val="72E12519"/>
    <w:rsid w:val="72E21EDE"/>
    <w:rsid w:val="72EAD189"/>
    <w:rsid w:val="72F3EC1B"/>
    <w:rsid w:val="72F851AD"/>
    <w:rsid w:val="730514BF"/>
    <w:rsid w:val="7305762F"/>
    <w:rsid w:val="73080DDB"/>
    <w:rsid w:val="73191E76"/>
    <w:rsid w:val="732BBAE2"/>
    <w:rsid w:val="73326699"/>
    <w:rsid w:val="7332B975"/>
    <w:rsid w:val="73399AB0"/>
    <w:rsid w:val="7355DC02"/>
    <w:rsid w:val="735CAC4E"/>
    <w:rsid w:val="736A3308"/>
    <w:rsid w:val="7382BE57"/>
    <w:rsid w:val="73992615"/>
    <w:rsid w:val="73A30AFC"/>
    <w:rsid w:val="73A35F2D"/>
    <w:rsid w:val="73ACB73B"/>
    <w:rsid w:val="73BE9C88"/>
    <w:rsid w:val="73C7DC17"/>
    <w:rsid w:val="73D9C4C5"/>
    <w:rsid w:val="73E1319C"/>
    <w:rsid w:val="73E7C6DB"/>
    <w:rsid w:val="73F8E5E7"/>
    <w:rsid w:val="74013147"/>
    <w:rsid w:val="740B545C"/>
    <w:rsid w:val="740DB1A4"/>
    <w:rsid w:val="7410FE70"/>
    <w:rsid w:val="74302581"/>
    <w:rsid w:val="7430762E"/>
    <w:rsid w:val="7433EC0E"/>
    <w:rsid w:val="7435CCB1"/>
    <w:rsid w:val="74521F80"/>
    <w:rsid w:val="746167E1"/>
    <w:rsid w:val="74C38C70"/>
    <w:rsid w:val="74D81FEE"/>
    <w:rsid w:val="74E89372"/>
    <w:rsid w:val="74F443BD"/>
    <w:rsid w:val="74F45EF6"/>
    <w:rsid w:val="7507C5C3"/>
    <w:rsid w:val="75088860"/>
    <w:rsid w:val="750FF6F0"/>
    <w:rsid w:val="7517F885"/>
    <w:rsid w:val="75198857"/>
    <w:rsid w:val="751FA159"/>
    <w:rsid w:val="75227323"/>
    <w:rsid w:val="752719BB"/>
    <w:rsid w:val="752D2708"/>
    <w:rsid w:val="753BCD78"/>
    <w:rsid w:val="753FF5D9"/>
    <w:rsid w:val="75466934"/>
    <w:rsid w:val="754C82E2"/>
    <w:rsid w:val="755346C2"/>
    <w:rsid w:val="75614CFB"/>
    <w:rsid w:val="7568A03B"/>
    <w:rsid w:val="757D90F5"/>
    <w:rsid w:val="757E7156"/>
    <w:rsid w:val="75892FBC"/>
    <w:rsid w:val="75952B30"/>
    <w:rsid w:val="75997EE4"/>
    <w:rsid w:val="75A0ABB3"/>
    <w:rsid w:val="75A217B2"/>
    <w:rsid w:val="75AEBB28"/>
    <w:rsid w:val="75B02E40"/>
    <w:rsid w:val="75B9EB80"/>
    <w:rsid w:val="75BAF12B"/>
    <w:rsid w:val="75CBE8FD"/>
    <w:rsid w:val="75F9D365"/>
    <w:rsid w:val="75FA73DC"/>
    <w:rsid w:val="76021BF7"/>
    <w:rsid w:val="760E9BA6"/>
    <w:rsid w:val="76228346"/>
    <w:rsid w:val="7623E47F"/>
    <w:rsid w:val="763204A4"/>
    <w:rsid w:val="765F8CD2"/>
    <w:rsid w:val="7679B8BA"/>
    <w:rsid w:val="768530D1"/>
    <w:rsid w:val="768A8E5D"/>
    <w:rsid w:val="768F14F5"/>
    <w:rsid w:val="769372D7"/>
    <w:rsid w:val="769A16D4"/>
    <w:rsid w:val="76A72F83"/>
    <w:rsid w:val="76B67A59"/>
    <w:rsid w:val="76B729BE"/>
    <w:rsid w:val="76DB47CB"/>
    <w:rsid w:val="76E331E3"/>
    <w:rsid w:val="76E4993A"/>
    <w:rsid w:val="76ED2929"/>
    <w:rsid w:val="76FF4A81"/>
    <w:rsid w:val="7700DCB6"/>
    <w:rsid w:val="7713EDB9"/>
    <w:rsid w:val="7716135E"/>
    <w:rsid w:val="7746A79E"/>
    <w:rsid w:val="77491C77"/>
    <w:rsid w:val="77498E80"/>
    <w:rsid w:val="774CA8F2"/>
    <w:rsid w:val="775D6B5C"/>
    <w:rsid w:val="776DD752"/>
    <w:rsid w:val="777C9D27"/>
    <w:rsid w:val="778BA18E"/>
    <w:rsid w:val="779BED64"/>
    <w:rsid w:val="779C40BD"/>
    <w:rsid w:val="77B46C94"/>
    <w:rsid w:val="77C49A5D"/>
    <w:rsid w:val="77C98A9F"/>
    <w:rsid w:val="77DC40FB"/>
    <w:rsid w:val="77FA2B13"/>
    <w:rsid w:val="77FBADC5"/>
    <w:rsid w:val="781B73EF"/>
    <w:rsid w:val="781E0E59"/>
    <w:rsid w:val="7824971D"/>
    <w:rsid w:val="7829BEC1"/>
    <w:rsid w:val="782AB599"/>
    <w:rsid w:val="7840E163"/>
    <w:rsid w:val="7856ED94"/>
    <w:rsid w:val="7861FE09"/>
    <w:rsid w:val="78668E89"/>
    <w:rsid w:val="786FDCB2"/>
    <w:rsid w:val="787022C6"/>
    <w:rsid w:val="78790CC1"/>
    <w:rsid w:val="78835967"/>
    <w:rsid w:val="78882C23"/>
    <w:rsid w:val="78921F33"/>
    <w:rsid w:val="78997CA5"/>
    <w:rsid w:val="78AF4EAE"/>
    <w:rsid w:val="78B0FD68"/>
    <w:rsid w:val="78C72593"/>
    <w:rsid w:val="78D44A95"/>
    <w:rsid w:val="78DE0498"/>
    <w:rsid w:val="78E58CF8"/>
    <w:rsid w:val="78EC7479"/>
    <w:rsid w:val="78F1C31A"/>
    <w:rsid w:val="78F2B6DC"/>
    <w:rsid w:val="78FA7DDB"/>
    <w:rsid w:val="78FF0843"/>
    <w:rsid w:val="7912C507"/>
    <w:rsid w:val="7926DDCE"/>
    <w:rsid w:val="792DA0BF"/>
    <w:rsid w:val="794E4685"/>
    <w:rsid w:val="7952B078"/>
    <w:rsid w:val="7955C39B"/>
    <w:rsid w:val="795BE1C6"/>
    <w:rsid w:val="795E4D55"/>
    <w:rsid w:val="795E9142"/>
    <w:rsid w:val="7960416F"/>
    <w:rsid w:val="7972E5E5"/>
    <w:rsid w:val="798833C1"/>
    <w:rsid w:val="7988DB07"/>
    <w:rsid w:val="79A687AC"/>
    <w:rsid w:val="79B59440"/>
    <w:rsid w:val="79BFC49C"/>
    <w:rsid w:val="79CCFF00"/>
    <w:rsid w:val="79EA4DE2"/>
    <w:rsid w:val="79F0301E"/>
    <w:rsid w:val="79F4590B"/>
    <w:rsid w:val="79F72D91"/>
    <w:rsid w:val="79FB1FDA"/>
    <w:rsid w:val="79FE3016"/>
    <w:rsid w:val="7A000634"/>
    <w:rsid w:val="7A09146D"/>
    <w:rsid w:val="7A1897A6"/>
    <w:rsid w:val="7A302AEB"/>
    <w:rsid w:val="7A312973"/>
    <w:rsid w:val="7A3BE17D"/>
    <w:rsid w:val="7A4CC213"/>
    <w:rsid w:val="7A730500"/>
    <w:rsid w:val="7A82C233"/>
    <w:rsid w:val="7A8DEE3F"/>
    <w:rsid w:val="7A9A0DA0"/>
    <w:rsid w:val="7ABD5C6C"/>
    <w:rsid w:val="7AC2B8BD"/>
    <w:rsid w:val="7AD49069"/>
    <w:rsid w:val="7ADC2A06"/>
    <w:rsid w:val="7AECD277"/>
    <w:rsid w:val="7AF8CD92"/>
    <w:rsid w:val="7AFE047F"/>
    <w:rsid w:val="7AFE7A14"/>
    <w:rsid w:val="7B021E5C"/>
    <w:rsid w:val="7B047A65"/>
    <w:rsid w:val="7B1B29EB"/>
    <w:rsid w:val="7B2639C3"/>
    <w:rsid w:val="7B28D27F"/>
    <w:rsid w:val="7B3FBE1E"/>
    <w:rsid w:val="7B45A49D"/>
    <w:rsid w:val="7B491894"/>
    <w:rsid w:val="7B50380D"/>
    <w:rsid w:val="7B6B4286"/>
    <w:rsid w:val="7B760AB7"/>
    <w:rsid w:val="7B7E6816"/>
    <w:rsid w:val="7B8921F1"/>
    <w:rsid w:val="7B8C32BB"/>
    <w:rsid w:val="7B98DDBC"/>
    <w:rsid w:val="7BAAA078"/>
    <w:rsid w:val="7BAF39CD"/>
    <w:rsid w:val="7BB4AE92"/>
    <w:rsid w:val="7BC7624D"/>
    <w:rsid w:val="7BC8247C"/>
    <w:rsid w:val="7BE0ED7D"/>
    <w:rsid w:val="7BE22F4B"/>
    <w:rsid w:val="7BE6343B"/>
    <w:rsid w:val="7C007742"/>
    <w:rsid w:val="7C157702"/>
    <w:rsid w:val="7C1C08D1"/>
    <w:rsid w:val="7C2EB6AE"/>
    <w:rsid w:val="7C3E1180"/>
    <w:rsid w:val="7C492FC0"/>
    <w:rsid w:val="7C4D805F"/>
    <w:rsid w:val="7C4FB4FE"/>
    <w:rsid w:val="7C5106BB"/>
    <w:rsid w:val="7C552AC8"/>
    <w:rsid w:val="7C60A451"/>
    <w:rsid w:val="7C6118E7"/>
    <w:rsid w:val="7C64DDBB"/>
    <w:rsid w:val="7C654DA9"/>
    <w:rsid w:val="7C67BAF7"/>
    <w:rsid w:val="7C911124"/>
    <w:rsid w:val="7CA396C0"/>
    <w:rsid w:val="7CAFD5A3"/>
    <w:rsid w:val="7CBC8133"/>
    <w:rsid w:val="7CDF69AF"/>
    <w:rsid w:val="7CE6B352"/>
    <w:rsid w:val="7CEF5C2D"/>
    <w:rsid w:val="7CF44367"/>
    <w:rsid w:val="7CFD0B46"/>
    <w:rsid w:val="7D020916"/>
    <w:rsid w:val="7D0BC46D"/>
    <w:rsid w:val="7D1C5B05"/>
    <w:rsid w:val="7D1F17CF"/>
    <w:rsid w:val="7D2098CB"/>
    <w:rsid w:val="7D2C128E"/>
    <w:rsid w:val="7D3307B3"/>
    <w:rsid w:val="7D57E476"/>
    <w:rsid w:val="7D5F0F17"/>
    <w:rsid w:val="7D60F277"/>
    <w:rsid w:val="7D636E41"/>
    <w:rsid w:val="7D6C8230"/>
    <w:rsid w:val="7D75421F"/>
    <w:rsid w:val="7D767F6E"/>
    <w:rsid w:val="7D8F3514"/>
    <w:rsid w:val="7D92D9F4"/>
    <w:rsid w:val="7DA7F10A"/>
    <w:rsid w:val="7DB1EC31"/>
    <w:rsid w:val="7DBEB379"/>
    <w:rsid w:val="7DC9A05E"/>
    <w:rsid w:val="7DCB0FEF"/>
    <w:rsid w:val="7DCF6BF8"/>
    <w:rsid w:val="7DD1C2C9"/>
    <w:rsid w:val="7DDB8B30"/>
    <w:rsid w:val="7DF5D19C"/>
    <w:rsid w:val="7E02C5A2"/>
    <w:rsid w:val="7E0931BA"/>
    <w:rsid w:val="7E1EB4B3"/>
    <w:rsid w:val="7E33E5E7"/>
    <w:rsid w:val="7E34CA72"/>
    <w:rsid w:val="7E41931A"/>
    <w:rsid w:val="7E56AA11"/>
    <w:rsid w:val="7E5793C8"/>
    <w:rsid w:val="7E57CEDB"/>
    <w:rsid w:val="7E67B9E0"/>
    <w:rsid w:val="7E693A55"/>
    <w:rsid w:val="7E714BAA"/>
    <w:rsid w:val="7E8BA0AD"/>
    <w:rsid w:val="7E970709"/>
    <w:rsid w:val="7E99640C"/>
    <w:rsid w:val="7E9C5F38"/>
    <w:rsid w:val="7E9E7AD2"/>
    <w:rsid w:val="7EA80F73"/>
    <w:rsid w:val="7EB9F12D"/>
    <w:rsid w:val="7EC5A7AE"/>
    <w:rsid w:val="7ED02848"/>
    <w:rsid w:val="7EDC7124"/>
    <w:rsid w:val="7EDDBDD2"/>
    <w:rsid w:val="7EDEE8BF"/>
    <w:rsid w:val="7EDF46F9"/>
    <w:rsid w:val="7EF6ACCF"/>
    <w:rsid w:val="7EF81FC6"/>
    <w:rsid w:val="7EFFC772"/>
    <w:rsid w:val="7F0C80A4"/>
    <w:rsid w:val="7F191AE3"/>
    <w:rsid w:val="7F1B2EC6"/>
    <w:rsid w:val="7F1E8170"/>
    <w:rsid w:val="7F63D611"/>
    <w:rsid w:val="7F7D34AA"/>
    <w:rsid w:val="7F832DF0"/>
    <w:rsid w:val="7F83C711"/>
    <w:rsid w:val="7F87562B"/>
    <w:rsid w:val="7F87D2A8"/>
    <w:rsid w:val="7F8BB9BA"/>
    <w:rsid w:val="7F8F5859"/>
    <w:rsid w:val="7F98F2A8"/>
    <w:rsid w:val="7F9B10FA"/>
    <w:rsid w:val="7FA3F7E0"/>
    <w:rsid w:val="7FA4E0AE"/>
    <w:rsid w:val="7FB2717B"/>
    <w:rsid w:val="7FC36FA5"/>
    <w:rsid w:val="7FD4F2B2"/>
    <w:rsid w:val="7FD9D9FD"/>
    <w:rsid w:val="7FF4DF9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ja-JP" w:val="en-US"/>
      </w:rPr>
    </w:rPrDefault>
    <w:pPrDefault>
      <w:pPr>
        <w:spacing w:after="160" w:line="27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0C6D8F"/>
  </w:style>
  <w:style w:styleId="Heading1" w:type="paragraph">
    <w:name w:val="heading 1"/>
    <w:basedOn w:val="Normal"/>
    <w:next w:val="Normal"/>
    <w:uiPriority w:val="9"/>
    <w:qFormat/>
    <w:rsid w:val="79EA4DE2"/>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Normal"/>
    <w:link w:val="Heading2Char"/>
    <w:uiPriority w:val="9"/>
    <w:unhideWhenUsed/>
    <w:qFormat/>
    <w:rsid w:val="79EA4DE2"/>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Normal"/>
    <w:uiPriority w:val="9"/>
    <w:unhideWhenUsed/>
    <w:qFormat/>
    <w:rsid w:val="65FDBBF0"/>
    <w:pPr>
      <w:keepNext/>
      <w:keepLines/>
      <w:spacing w:after="80" w:before="160"/>
      <w:outlineLvl w:val="2"/>
    </w:pPr>
    <w:rPr>
      <w:rFonts w:cstheme="majorBidi" w:eastAsiaTheme="majorEastAsia"/>
      <w:color w:themeColor="accent1" w:themeShade="BF" w:val="0F4761"/>
      <w:sz w:val="28"/>
      <w:szCs w:val="28"/>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Title" w:type="paragraph">
    <w:name w:val="Title"/>
    <w:basedOn w:val="Normal"/>
    <w:next w:val="Normal"/>
    <w:uiPriority w:val="10"/>
    <w:qFormat/>
    <w:rsid w:val="79EA4DE2"/>
    <w:pPr>
      <w:spacing w:after="80" w:line="240" w:lineRule="auto"/>
      <w:contextualSpacing/>
    </w:pPr>
    <w:rPr>
      <w:rFonts w:asciiTheme="majorHAnsi" w:cstheme="majorBidi" w:eastAsiaTheme="majorEastAsia" w:hAnsiTheme="majorHAnsi"/>
      <w:sz w:val="56"/>
      <w:szCs w:val="56"/>
    </w:rPr>
  </w:style>
  <w:style w:styleId="Header" w:type="paragraph">
    <w:name w:val="header"/>
    <w:basedOn w:val="Normal"/>
    <w:uiPriority w:val="99"/>
    <w:unhideWhenUsed/>
    <w:rsid w:val="79EA4DE2"/>
    <w:pPr>
      <w:tabs>
        <w:tab w:pos="4680" w:val="center"/>
        <w:tab w:pos="9360" w:val="right"/>
      </w:tabs>
      <w:spacing w:after="0" w:line="240" w:lineRule="auto"/>
    </w:pPr>
  </w:style>
  <w:style w:styleId="Footer" w:type="paragraph">
    <w:name w:val="footer"/>
    <w:basedOn w:val="Normal"/>
    <w:uiPriority w:val="99"/>
    <w:unhideWhenUsed/>
    <w:rsid w:val="79EA4DE2"/>
    <w:pPr>
      <w:tabs>
        <w:tab w:pos="4680" w:val="center"/>
        <w:tab w:pos="9360" w:val="right"/>
      </w:tabs>
      <w:spacing w:after="0" w:line="240" w:lineRule="auto"/>
    </w:pPr>
  </w:style>
  <w:style w:styleId="TOC1" w:type="paragraph">
    <w:name w:val="toc 1"/>
    <w:basedOn w:val="Normal"/>
    <w:next w:val="Normal"/>
    <w:uiPriority w:val="39"/>
    <w:unhideWhenUsed/>
    <w:rsid w:val="79EA4DE2"/>
    <w:pPr>
      <w:spacing w:after="100"/>
    </w:pPr>
  </w:style>
  <w:style w:styleId="Hyperlink" w:type="character">
    <w:name w:val="Hyperlink"/>
    <w:basedOn w:val="DefaultParagraphFont"/>
    <w:uiPriority w:val="99"/>
    <w:unhideWhenUsed/>
    <w:rsid w:val="79EA4DE2"/>
    <w:rPr>
      <w:color w:val="467886"/>
      <w:u w:val="single"/>
    </w:rPr>
  </w:style>
  <w:style w:styleId="TOC2" w:type="paragraph">
    <w:name w:val="toc 2"/>
    <w:basedOn w:val="Normal"/>
    <w:next w:val="Normal"/>
    <w:uiPriority w:val="39"/>
    <w:unhideWhenUsed/>
    <w:rsid w:val="79EA4DE2"/>
    <w:pPr>
      <w:spacing w:after="100"/>
      <w:ind w:left="220"/>
    </w:pPr>
  </w:style>
  <w:style w:styleId="TableGrid" w:type="table">
    <w:name w:val="Table Grid"/>
    <w:basedOn w:val="TableNormal"/>
    <w:uiPriority w:val="59"/>
    <w:rsid w:val="00FB4123"/>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styleId="TOC3" w:type="paragraph">
    <w:name w:val="toc 3"/>
    <w:basedOn w:val="Normal"/>
    <w:next w:val="Normal"/>
    <w:uiPriority w:val="39"/>
    <w:unhideWhenUsed/>
    <w:rsid w:val="65FDBBF0"/>
    <w:pPr>
      <w:spacing w:after="100"/>
      <w:ind w:left="440"/>
    </w:pPr>
  </w:style>
  <w:style w:styleId="ListParagraph" w:type="paragraph">
    <w:name w:val="List Paragraph"/>
    <w:basedOn w:val="Normal"/>
    <w:uiPriority w:val="34"/>
    <w:qFormat/>
    <w:rsid w:val="65FDBBF0"/>
    <w:pPr>
      <w:ind w:left="720"/>
      <w:contextualSpacing/>
    </w:pPr>
  </w:style>
  <w:style w:customStyle="1" w:styleId="Heading2Char" w:type="character">
    <w:name w:val="Heading 2 Char"/>
    <w:basedOn w:val="DefaultParagraphFont"/>
    <w:link w:val="Heading2"/>
    <w:uiPriority w:val="9"/>
    <w:rsid w:val="007C56FD"/>
    <w:rPr>
      <w:rFonts w:asciiTheme="majorHAnsi" w:cstheme="majorBidi" w:eastAsiaTheme="majorEastAsia" w:hAnsiTheme="majorHAnsi"/>
      <w:color w:themeColor="accent1" w:themeShade="BF" w:val="0F4761"/>
      <w:sz w:val="32"/>
      <w:szCs w:val="32"/>
    </w:rPr>
  </w:style>
  <w:style w:styleId="UnresolvedMention" w:type="character">
    <w:name w:val="Unresolved Mention"/>
    <w:basedOn w:val="DefaultParagraphFont"/>
    <w:uiPriority w:val="99"/>
    <w:semiHidden/>
    <w:unhideWhenUsed/>
    <w:rsid w:val="00A016EE"/>
    <w:rPr>
      <w:color w:val="605E5C"/>
      <w:shd w:color="auto" w:fill="E1DFDD" w:val="clear"/>
    </w:rPr>
  </w:style>
  <w:style w:styleId="PlainTable1" w:type="table">
    <w:name w:val="Plain Table 1"/>
    <w:basedOn w:val="TableNormal"/>
    <w:uiPriority w:val="41"/>
    <w:rsid w:val="00A016EE"/>
    <w:pPr>
      <w:spacing w:after="0" w:line="240" w:lineRule="auto"/>
    </w:pPr>
    <w:tblPr>
      <w:tblStyleRowBandSize w:val="1"/>
      <w:tblStyleColBandSize w:val="1"/>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tblStylePr w:type="firstRow">
      <w:rPr>
        <w:b/>
        <w:bCs/>
      </w:rPr>
    </w:tblStylePr>
    <w:tblStylePr w:type="lastRow">
      <w:rPr>
        <w:b/>
        <w:bCs/>
      </w:rPr>
      <w:tblPr/>
      <w:tcPr>
        <w:tcBorders>
          <w:top w:color="BFBFBF" w:space="0" w:sz="4" w:themeColor="background1" w:themeShade="BF" w:val="double"/>
        </w:tcBorders>
      </w:tc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styleId="TOCHeading" w:type="paragraph">
    <w:name w:val="TOC Heading"/>
    <w:basedOn w:val="Heading1"/>
    <w:next w:val="Normal"/>
    <w:uiPriority w:val="39"/>
    <w:unhideWhenUsed/>
    <w:qFormat/>
    <w:rsid w:val="00700987"/>
    <w:pPr>
      <w:spacing w:after="0" w:before="240" w:line="259" w:lineRule="auto"/>
      <w:outlineLvl w:val="9"/>
    </w:pPr>
    <w:rPr>
      <w:sz w:val="32"/>
      <w:szCs w:val="32"/>
      <w:lang w:eastAsia="en-US"/>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25" Target="numbering.xml" /><Relationship Type="http://schemas.openxmlformats.org/officeDocument/2006/relationships/styles" Id="rId24" Target="styles.xml" /><Relationship Type="http://schemas.openxmlformats.org/officeDocument/2006/relationships/settings" Id="rId23" Target="settings.xml" /><Relationship Type="http://schemas.openxmlformats.org/officeDocument/2006/relationships/webSettings" Id="rId22" Target="webSettings.xml" /><Relationship Type="http://schemas.openxmlformats.org/officeDocument/2006/relationships/fontTable" Id="rId21" Target="fontTable.xml" /><Relationship Type="http://schemas.openxmlformats.org/officeDocument/2006/relationships/theme" Id="rId20" Target="theme/theme1.xml" /><Relationship Type="http://schemas.openxmlformats.org/officeDocument/2006/relationships/footnotes" Id="rId19" Target="footnotes.xml" /><Relationship Type="http://schemas.openxmlformats.org/officeDocument/2006/relationships/comments" Id="rId18" Target="comments.xml" /><Relationship Id="rId13" Target="media/image3.png" Type="http://schemas.openxmlformats.org/officeDocument/2006/relationships/image" /><Relationship Id="rId12" Target="media/image2.png" Type="http://schemas.openxmlformats.org/officeDocument/2006/relationships/image" /><Relationship Id="rId17" Target="footer2.xml" Type="http://schemas.openxmlformats.org/officeDocument/2006/relationships/footer" /><Relationship Id="rId16" Target="header2.xml" Type="http://schemas.openxmlformats.org/officeDocument/2006/relationships/header" /><Relationship Id="rId11" Target="media/image1.png" Type="http://schemas.openxmlformats.org/officeDocument/2006/relationships/image" /><Relationship Id="rId15" Target="footer1.xml" Type="http://schemas.openxmlformats.org/officeDocument/2006/relationships/footer" /><Relationship Id="rId14" Target="header1.xml" Type="http://schemas.openxmlformats.org/officeDocument/2006/relationships/header" /><Relationship Type="http://schemas.openxmlformats.org/officeDocument/2006/relationships/image" Id="rId47" Target="media/rId47.png" /><Relationship Type="http://schemas.openxmlformats.org/officeDocument/2006/relationships/image" Id="rId43" Target="media/rId43.png" /><Relationship Type="http://schemas.openxmlformats.org/officeDocument/2006/relationships/image" Id="rId51" Target="media/rId51.png" /><Relationship Type="http://schemas.openxmlformats.org/officeDocument/2006/relationships/image" Id="rId39" Target="media/rId39.png" /><Relationship Type="http://schemas.openxmlformats.org/officeDocument/2006/relationships/hyperlink" Id="rId129" Target="../README.md" TargetMode="External" /><Relationship Type="http://schemas.openxmlformats.org/officeDocument/2006/relationships/hyperlink" Id="rId70" Target="../app.py" TargetMode="External" /><Relationship Type="http://schemas.openxmlformats.org/officeDocument/2006/relationships/hyperlink" Id="rId133" Target="../backup_mongo.py" TargetMode="External" /><Relationship Type="http://schemas.openxmlformats.org/officeDocument/2006/relationships/hyperlink" Id="rId62" Target="../bridge.py" TargetMode="External" /><Relationship Type="http://schemas.openxmlformats.org/officeDocument/2006/relationships/hyperlink" Id="rId64" Target="../flasher.py" TargetMode="External" /><Relationship Type="http://schemas.openxmlformats.org/officeDocument/2006/relationships/hyperlink" Id="rId75" Target="../frontend/src/App.jsx" TargetMode="External" /><Relationship Type="http://schemas.openxmlformats.org/officeDocument/2006/relationships/hyperlink" Id="rId79" Target="../models.py" TargetMode="External" /><Relationship Type="http://schemas.openxmlformats.org/officeDocument/2006/relationships/hyperlink" Id="rId134" Target="../restore_mongo.py" TargetMode="External" /><Relationship Type="http://schemas.openxmlformats.org/officeDocument/2006/relationships/hyperlink" Id="rId135" Target="../run.sh" TargetMode="External" /><Relationship Type="http://schemas.openxmlformats.org/officeDocument/2006/relationships/hyperlink" Id="rId113" Target="../scripts/setup_raspberry_pi.sh" TargetMode="External" /><Relationship Type="http://schemas.openxmlformats.org/officeDocument/2006/relationships/hyperlink" Id="rId131" Target="HANDOFF.md" TargetMode="External" /><Relationship Type="http://schemas.openxmlformats.org/officeDocument/2006/relationships/hyperlink" Id="rId130" Target="PROTOCOL.md" TargetMode="External" /><Relationship Type="http://schemas.openxmlformats.org/officeDocument/2006/relationships/hyperlink" Id="rId55" Target="https://upload.wikimedia.org/wikipedia/commons/1/10/Core_Learning_Board_module_Arduino_STM32_F103_C8T6.jpg" TargetMode="External" /><Relationship Type="http://schemas.openxmlformats.org/officeDocument/2006/relationships/hyperlink" Id="rId57" Target="https://upload.wikimedia.org/wikipedia/commons/3/31/Raspberry_Pi_2_Model_B_v1.1_top_new_%28bg_cut_out%29.jpg" TargetMode="External" /><Relationship Type="http://schemas.openxmlformats.org/officeDocument/2006/relationships/hyperlink" Id="rId56" Target="https://upload.wikimedia.org/wikipedia/commons/6/66/LM2596_buck_converter_module%2C_MP1584_buck_converter_module%2C_and_SDB628_boost_converter_module.jpg" TargetMode="External" /></Relationships>
</file>

<file path=word/_rels/footnotes.xml.rels><?xml version="1.0" encoding="UTF-8"?><Relationships xmlns="http://schemas.openxmlformats.org/package/2006/relationships"><Relationship Type="http://schemas.openxmlformats.org/officeDocument/2006/relationships/hyperlink" Id="rId129" Target="../README.md" TargetMode="External" /><Relationship Type="http://schemas.openxmlformats.org/officeDocument/2006/relationships/hyperlink" Id="rId70" Target="../app.py" TargetMode="External" /><Relationship Type="http://schemas.openxmlformats.org/officeDocument/2006/relationships/hyperlink" Id="rId133" Target="../backup_mongo.py" TargetMode="External" /><Relationship Type="http://schemas.openxmlformats.org/officeDocument/2006/relationships/hyperlink" Id="rId62" Target="../bridge.py" TargetMode="External" /><Relationship Type="http://schemas.openxmlformats.org/officeDocument/2006/relationships/hyperlink" Id="rId64" Target="../flasher.py" TargetMode="External" /><Relationship Type="http://schemas.openxmlformats.org/officeDocument/2006/relationships/hyperlink" Id="rId75" Target="../frontend/src/App.jsx" TargetMode="External" /><Relationship Type="http://schemas.openxmlformats.org/officeDocument/2006/relationships/hyperlink" Id="rId79" Target="../models.py" TargetMode="External" /><Relationship Type="http://schemas.openxmlformats.org/officeDocument/2006/relationships/hyperlink" Id="rId134" Target="../restore_mongo.py" TargetMode="External" /><Relationship Type="http://schemas.openxmlformats.org/officeDocument/2006/relationships/hyperlink" Id="rId135" Target="../run.sh" TargetMode="External" /><Relationship Type="http://schemas.openxmlformats.org/officeDocument/2006/relationships/hyperlink" Id="rId113" Target="../scripts/setup_raspberry_pi.sh" TargetMode="External" /><Relationship Type="http://schemas.openxmlformats.org/officeDocument/2006/relationships/hyperlink" Id="rId131" Target="HANDOFF.md" TargetMode="External" /><Relationship Type="http://schemas.openxmlformats.org/officeDocument/2006/relationships/hyperlink" Id="rId130" Target="PROTOCOL.md" TargetMode="External" /><Relationship Type="http://schemas.openxmlformats.org/officeDocument/2006/relationships/hyperlink" Id="rId55" Target="https://upload.wikimedia.org/wikipedia/commons/1/10/Core_Learning_Board_module_Arduino_STM32_F103_C8T6.jpg" TargetMode="External" /><Relationship Type="http://schemas.openxmlformats.org/officeDocument/2006/relationships/hyperlink" Id="rId57" Target="https://upload.wikimedia.org/wikipedia/commons/3/31/Raspberry_Pi_2_Model_B_v1.1_top_new_%28bg_cut_out%29.jpg" TargetMode="External" /><Relationship Type="http://schemas.openxmlformats.org/officeDocument/2006/relationships/hyperlink" Id="rId56" Target="https://upload.wikimedia.org/wikipedia/commons/6/66/LM2596_buck_converter_module%2C_MP1584_buck_converter_module%2C_and_SDB628_boost_converter_module.jp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49</Pages>
  <Words>8936</Words>
  <Characters>52101</Characters>
  <Application>Microsoft Office Word</Application>
  <DocSecurity>0</DocSecurity>
  <Lines>1680</Lines>
  <Paragraphs>1606</Paragraphs>
  <ScaleCrop>false</ScaleCrop>
  <Company/>
  <LinksUpToDate>false</LinksUpToDate>
  <CharactersWithSpaces>59431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OSDP Access Controller Proof of Concept</dc:title>
  <dc:creator>Student / Team Members: Martin Velichkovski; Faculty: CNS; Mentor: Dijana Capeska Bogatinoska, Ph.D.</dc:creator>
  <dc:language>en-US</dc:language>
  <cp:keywords/>
  <dcterms:created xsi:type="dcterms:W3CDTF">2026-05-09T00:23:21Z</dcterms:created>
  <dcterms:modified xsi:type="dcterms:W3CDTF">2026-05-09T00:23:21Z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May 2026</vt:lpwstr>
  </property>
  <property fmtid="{D5CDD505-2E9C-101B-9397-08002B2CF9AE}" pid="3" name="subtitle">
    <vt:lpwstr>Databases II Course Project</vt:lpwstr>
  </property>
</Properties>
</file>