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from RAGRig DOCX fixture</w:t>
      </w:r>
    </w:p>
  </w:body>
</w:document>
</file>

<file path=word/_rels/document.xml.rels><?xml version="1.0" encoding="UTF-8" standalone="yes"?><Relationships xmlns="http://schemas.openxmlformats.org/package/2006/relationships"></Relationships>
</file>