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E85D00" w:sz="16"/>
              <w:right w:val="none" w:color="FFFFFF" w:sz="0"/>
            </w:tcBorders>
            <w:shd w:fill="1A1D28" w:val="clear"/>
            <w:tcMar>
              <w:top w:type="dxa" w:w="320"/>
              <w:left w:type="dxa" w:w="360"/>
              <w:bottom w:type="dxa" w:w="280"/>
              <w:right w:type="dxa" w:w="3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OBD2 PERFORMANCE LOGGER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8888AA"/>
                <w:sz w:val="20"/>
                <w:szCs w:val="20"/>
              </w:rPr>
              <w:t xml:space="preserve">M5Stack Tab5  ·  ESP32-P4  ·  CAN Bus  ·  GPS 10 Hz  ·  Arduino  ·  M5GFX Sprites  ·  3-Bar MAP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C8C8C8"/>
                <w:sz w:val="22"/>
                <w:szCs w:val="22"/>
              </w:rPr>
              <w:t xml:space="preserve">Professional drag timing, dual gauge cluster with peak tracking, ISO 15765-2 DTC scanner — built for the track.</w:t>
            </w:r>
          </w:p>
        </w:tc>
      </w:tr>
    </w:tbl>
    <w:p>
      <w:pPr>
        <w:spacing w:before="0" w:after="0" w:lin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0"/>
        <w:gridCol w:w="1257"/>
        <w:gridCol w:w="80"/>
        <w:gridCol w:w="1257"/>
        <w:gridCol w:w="80"/>
        <w:gridCol w:w="1257"/>
        <w:gridCol w:w="80"/>
        <w:gridCol w:w="1257"/>
        <w:gridCol w:w="80"/>
        <w:gridCol w:w="1257"/>
        <w:gridCol w:w="80"/>
        <w:gridCol w:w="1257"/>
      </w:tblGrid>
      <w:tr>
        <w:tc>
          <w:tcPr>
            <w:tcW w:type="dxa" w:w="1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8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E85D00"/>
                <w:sz w:val="18"/>
                <w:szCs w:val="18"/>
              </w:rPr>
              <w:t xml:space="preserve">LIGHT TREE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1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8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C8CC"/>
                <w:sz w:val="18"/>
                <w:szCs w:val="18"/>
              </w:rPr>
              <w:t xml:space="preserve">BOOST + RPM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1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8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AA44"/>
                <w:sz w:val="18"/>
                <w:szCs w:val="18"/>
              </w:rPr>
              <w:t xml:space="preserve">PEAK TRACKERS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1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8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3300"/>
                <w:sz w:val="18"/>
                <w:szCs w:val="18"/>
              </w:rPr>
              <w:t xml:space="preserve">3-BAR MAP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1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8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999CC"/>
                <w:sz w:val="18"/>
                <w:szCs w:val="18"/>
              </w:rPr>
              <w:t xml:space="preserve">GPS 10 Hz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1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8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C2200"/>
                <w:sz w:val="18"/>
                <w:szCs w:val="18"/>
              </w:rPr>
              <w:t xml:space="preserve">DTC SCANNER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1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83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488FF"/>
                <w:sz w:val="18"/>
                <w:szCs w:val="18"/>
              </w:rPr>
              <w:t xml:space="preserve">SPRITE UI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Launch System &amp; Light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85D00"/>
                      <w:sz w:val="20"/>
                      <w:szCs w:val="20"/>
                    </w:rPr>
                    <w:t xml:space="preserve">Professional Drag Light Tree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Full NHRA-style 3-amber → green countdown, 500 ms per stage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Auto-stages when GPS fix acquired, 4+ satellites locked, speed &lt; 3 mph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Overlaid directly on gauge centre — no separate screen needed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Tap screen to start sequence once staged; green shows GO! / TAP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Un-stages automatically if GPS fix is lost or car moves before sequence starts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single" w:color="3A3E52" w:sz="4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OBD2 polling suspended during countdown (AMBER→GREEN) to prevent CAN timeouts disrupting timing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85D00"/>
                      <w:sz w:val="20"/>
                      <w:szCs w:val="20"/>
                    </w:rPr>
                    <w:t xml:space="preserve">Reaction Time &amp; Launch Detection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Reaction time measured from green light to IMU threshold crossing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Tap at green also triggers launch and records reaction time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IMU axis selectable: X / Y / Z to match physical mounting orientation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Launch threshold: 0.05–0.35 g in 0.05 g steps (default 0.10 g)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Live IMU readout in Settings shows all 3 axes updating in real time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single" w:color="3A3E52" w:sz="4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Bar graph with threshold tick mark — move device forward to identify correct axis instantly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Dual Gauge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52836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CC"/>
                <w:sz w:val="22"/>
                <w:szCs w:val="22"/>
              </w:rPr>
              <w:t xml:space="preserve">Boost Gauge — Centre Arc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Range: −15 to +30 PSI — extended for 3-bar MAP sensor headroom (was −15 to +20 PSI)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Overboost zone starts at 22 PSI — needle and value turn red above this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All range values defined as named constants: BOOST_PSI_MIN, BOOST_PSI_MAX, BOOST_PSI_RANGE, BOOST_OVERBOOST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Coloured arc background: blue-grey (vacuum) / amber (boost) / red (overboost) — smooth anti-aliased bands via M5GFX drawArc()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Live arc sweeps from zero to current PSI in real time — like a real instrument cluster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Large centre numeric readout: green (vacuum) / amber (boost) / red (overboost)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Peak boost label PK xx.x shown above centre value during and after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single" w:color="3A3E52" w:sz="4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Rendered into 600×600 M5GFX sprite, pushed atomically — zero flicker, no needle ghost artifacts</w:t>
            </w:r>
          </w:p>
        </w:tc>
      </w:tr>
    </w:tbl>
    <w:p>
      <w:pPr>
        <w:spacing w:before="0" w:after="0" w:lin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52836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CC"/>
                <w:sz w:val="22"/>
                <w:szCs w:val="22"/>
              </w:rPr>
              <w:t xml:space="preserve">RPM Gauge — Outer Concentric Arc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Same 260° sweep, range 0–8000 RPM — both arcs share the same centre and geometry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Colour zones: grey (normal) → amber (1000 RPM before redline) → red (at/above redline)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Cyan live needle and fill arc sweep from 0 to current RPM, turn red above redline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RPM redline configurable in settings: 4000–9000 RPM in 500 RPM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Peak RPM marker — bright cyan tick latches at highest RPM seen since last 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Peak RPM value printed as small number at the arc outside the marker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C8CC" w:sz="18"/>
              <w:bottom w:val="single" w:color="3A3E52" w:sz="4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00C8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Both peak markers (boost + RPM) reset on tap-to-reset; persist across finish banner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C8CC"/>
                      <w:sz w:val="20"/>
                      <w:szCs w:val="20"/>
                    </w:rPr>
                    <w:t xml:space="preserve">Quarter-Mile Timing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GPS path distance accumulation — actual driven distance, not straight-line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10 Hz GPS: ±4.5 m position error at finish (~0.1 s at 100 mph)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15 m glitch filter eliminates GPS multipath jumps at speed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single" w:color="3A3E52" w:sz="4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Finish time and trap speed frozen for post-run review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C8CC"/>
                      <w:sz w:val="20"/>
                      <w:szCs w:val="20"/>
                    </w:rPr>
                    <w:t xml:space="preserve">0–60 &amp; Elapsed Timer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0–60 captured automatically from GPS speed crossing 60 mph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Elapsed timer starts at IMU launch detect, not tree green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Both captured mid-run — independent of each other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00C8CC" w:sz="16"/>
                    <w:bottom w:val="single" w:color="3A3E52" w:sz="4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00C8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Elapsed freezes at quarter-mile; 0–60 persists until reset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85D00"/>
                      <w:sz w:val="20"/>
                      <w:szCs w:val="20"/>
                    </w:rPr>
                    <w:t xml:space="preserve">Peak Boost Tracker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Running maximum PSI tracked from launch to finish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Shown as PK xx.x above live boost value during and after run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Logged in CSV as a dedicated column alongside live boost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single" w:color="3A3E52" w:sz="4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Resets on each new launch — clean slate for every pass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85D00"/>
                      <w:sz w:val="20"/>
                      <w:szCs w:val="20"/>
                    </w:rPr>
                    <w:t xml:space="preserve">Peak RPM Tracker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Maximum RPM since last reset tracked continuously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Cyan tick mark on outer RPM arc shows peak position visually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Numeric value printed at arc outside the tick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single" w:color="3A3E52" w:sz="4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Persists after run ends — visible on gauge until tap-to-reset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OBD2 Telemetry &amp; CAN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E85D00"/>
                      <w:sz w:val="20"/>
                      <w:szCs w:val="20"/>
                    </w:rPr>
                    <w:t xml:space="preserve">Live OBD2 Data Channels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MAP — Manifold Absolute Pressure → Boost PSI (kPa − baro × 0.145038) — tuned for 3-bar sensor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RPM — Engine speed, two-byte PID, full resolution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IAT — Intake Air Temp, raw OBD2 → °F with warn/crit colour thresholds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BARO — Barometric pressure at boot, 70–110 kPa validation, used as boost zero reference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E85D00" w:sz="16"/>
                    <w:bottom w:val="single" w:color="3A3E52" w:sz="4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E85D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OBD2 skipped during tree countdown to prevent CAN timeouts stalling the sequencer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CC2200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C2200"/>
                      <w:sz w:val="20"/>
                      <w:szCs w:val="20"/>
                    </w:rPr>
                    <w:t xml:space="preserve">CAN Bus Reliability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CC22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CC22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Non-blocking transmit (0-tick timeout) — full TX queue never freezes the loop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CC22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CC22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200 ms per-PID receive timeout, 50 ms poll steps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CC2200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CC22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Automatic TWAI driver recovery: up to 5 stop/uninstall/reinstall cycles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CC2200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CC22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5-second health check; triggers if no frames received in 10 seconds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CC2200" w:sz="16"/>
                    <w:bottom w:val="single" w:color="3A3E52" w:sz="4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CC2200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CAN recovery display guarded — does not corrupt settings or DTC screens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Diagnostic Code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252836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22"/>
                <w:szCs w:val="22"/>
              </w:rPr>
              <w:t xml:space="preserve">Full OBD2 Mode 03 / Mode 04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Access via long-press → Settings → SCAN / CLEAR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Mode 03 with full ISO 15765-2 multi-frame: Single Frame, First Frame, Flow Control, Consecutive Frames — handles any number of stored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Mode 04 clear with two-tap confirmation — first tap arms red confirm state, second tap sends clear, auto-rescans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584-entry PROGMEM binary-search lookup table: P0xxx–P3xxx, B0xxx–B1xxx, C0xxx, U0xxx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Full descriptions: all misfires, O2 sensors (Banks 1–4), MAF/MAP, injector circuits, knock, cam/crank sensors, VVT/VANOS, turbo/wastegate, EVAP, catalyst, EGR, idle, VSS, transmission solenoids A–E, ABS wheel speed, airbag squib circuits, network loss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Colour-coded cards: Amber = Powertrain, Cyan = Body, Green = Chassis, Yellow = Network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Scrollable list — tap upper/lower half to scroll; arrows shown when overflow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2200" w:sz="18"/>
              <w:bottom w:val="single" w:color="3A3E52" w:sz="4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CC22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CLEAR CODES greyed and inactive when no codes present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Settings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52836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CC"/>
                <w:sz w:val="22"/>
                <w:szCs w:val="22"/>
              </w:rPr>
              <w:t xml:space="preserve">In-App Settings  —  Long Press 1.5 s to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LAUNCH AXIS (IMU) — cycle X / Y / Z to match physical mounting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LAUNCH THRESHOLD — 0.05 / 0.10 / 0.15 / 0.20 / 0.25 / 0.30 / 0.35 g (default 0.10 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RPM REDLINE — 4000–9000 RPM in 500 RPM steps (default 6000)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IAT WARN TEMP — 100–160 °F in 10 °F steps (default 120 °F)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IAT CRIT TEMP — warn+10 to 200 °F in 10 °F steps (default 150 °F)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SCAN / CLEAR CODES — navigates directly to DTC scanner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Live IMU readout: three columns (X / Y / Z) updating at loop rate with bar graphs and threshold tick mark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Selected axis highlighted with amber border — move device forward to confirm correct axis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single" w:color="3A3E52" w:sz="4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All settings take effect immediately on BACK — no save step needed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Display, UI &amp; Sprites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88FF"/>
                      <w:sz w:val="20"/>
                      <w:szCs w:val="20"/>
                    </w:rPr>
                    <w:t xml:space="preserve">M5GFX Sprite Architecture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Three M5Canvas sprites: gaugeSprite (600×600), leftSprite (200×panel), rightSprite (200×panel)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All sprites allocated in PSRAM — no DRAM impact on main stack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Gauge pushed atomically each frame via DMA — zero screen tearing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Left and right panels rebuilt and pushed each loop — no partial-update glitches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single" w:color="3A3E52" w:sz="4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Anti-aliased arc bands via drawArc() — smooth edges vs old pixel-staircase tick lines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88FF"/>
                      <w:sz w:val="20"/>
                      <w:szCs w:val="20"/>
                    </w:rPr>
                    <w:t xml:space="preserve">Layout — 1280 × 720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Status bar (32 px top): GPS sats · OBD2 LIVE/OFF · SD + battery voltage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Left panel (200 px): Elapsed / reaction time / 0–60 / 1/4 mile / trap speed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Centre: dual concentric gauge arcs with live + peak needles and light tree overlay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Right panel (200 px): RPM / GPS speed / IAT °F in three sections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4488FF" w:sz="16"/>
                    <w:bottom w:val="single" w:color="3A3E52" w:sz="4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488FF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Bottom banner (40 px): contextual run state, colour-coded per state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999CC"/>
                      <w:sz w:val="20"/>
                      <w:szCs w:val="20"/>
                    </w:rPr>
                    <w:t xml:space="preserve">Boot Splash Screen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Dark charcoal background with amber accent top bar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Live 5-row checklist: IMU · SD · CAN · OBD2 · Baro — dot + OK/FAIL per step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SD shows card size (MB) on success; Baro shows reading (kPa) on success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single" w:color="3A3E52" w:sz="4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Remains visible 1.2 s after final step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252836" w:val="clear"/>
                  <w:tcMar>
                    <w:top w:type="dxa" w:w="100"/>
                    <w:left w:type="dxa" w:w="18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999CC"/>
                      <w:sz w:val="20"/>
                      <w:szCs w:val="20"/>
                    </w:rPr>
                    <w:t xml:space="preserve">Screen Dimming &amp; Touch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Dims to brightness 60/255 after 5 minutes idle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Any touch restores full brightness — wake touch consumed, no accidental trigger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Short tap: start tree (staged), launch (green), or reset (any other state)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none" w:color="FFFFFF" w:sz="0"/>
                    <w:right w:val="none" w:color="FFFFFF" w:sz="0"/>
                  </w:tcBorders>
                  <w:shd w:fill="1E2130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Long press 1.5 s: open Settings from main screen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single" w:color="9999CC" w:sz="16"/>
                    <w:bottom w:val="single" w:color="3A3E52" w:sz="4"/>
                    <w:right w:val="none" w:color="FFFFFF" w:sz="0"/>
                  </w:tcBorders>
                  <w:shd w:fill="222535" w:val="clear"/>
                  <w:tcMar>
                    <w:top w:type="dxa" w:w="50"/>
                    <w:left w:type="dxa" w:w="18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9999CC"/>
                      <w:sz w:val="17"/>
                      <w:szCs w:val="17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color w:val="C8C8C8"/>
                      <w:sz w:val="17"/>
                      <w:szCs w:val="17"/>
                    </w:rPr>
                    <w:t xml:space="preserve">500 ms debounce between reset events prevents accidental double-reset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8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SD Card Data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52836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CC"/>
                <w:sz w:val="22"/>
                <w:szCs w:val="22"/>
              </w:rPr>
              <w:t xml:space="preserve">CSV Run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SDIO 4-bit interface — Tab5 native pins (GPIO 39–44)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Auto-numbered run files: run_1.csv, run_2.csv … run_999.csv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CSV columns: Time_s, GPS_Speed_mph, RPM, Boost_psi, Peak_Boost_psi, IAT_F, Distance_ft, Lat, Lng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File opened on launch detect, flushed and closed at quarter-mile finish or manual 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10-record RAM buffer, flush to SD every ~1 second — reduces seek overhead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none" w:color="FFFFFF" w:sz="0"/>
              <w:right w:val="none" w:color="FFFFFF" w:sz="0"/>
            </w:tcBorders>
            <w:shd w:fill="1E2130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SD write failure handled cleanly — logging latched off without corrupting file or crashing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99CC" w:sz="18"/>
              <w:bottom w:val="single" w:color="3A3E52" w:sz="4"/>
              <w:right w:val="none" w:color="FFFFFF" w:sz="0"/>
            </w:tcBorders>
            <w:shd w:fill="22253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ind w:left="200"/>
            </w:pPr>
            <w:r>
              <w:rPr>
                <w:rFonts w:ascii="Arial" w:cs="Arial" w:eastAsia="Arial" w:hAnsi="Arial"/>
                <w:color w:val="9999CC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Run number shown in launch banner so you always know which file is being written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5D00" w:sz="8" w:space="2"/>
        </w:pBdr>
        <w:spacing w:before="360" w:after="80"/>
      </w:pPr>
      <w:r>
        <w:rPr>
          <w:rFonts w:ascii="Arial" w:cs="Arial" w:eastAsia="Arial" w:hAnsi="Arial"/>
          <w:b/>
          <w:bCs/>
          <w:caps/>
          <w:color w:val="E85D00"/>
          <w:sz w:val="26"/>
          <w:szCs w:val="26"/>
        </w:rPr>
        <w:t xml:space="preserve">Hardware &amp; Technical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M5Stack Tab5  ·  ESP32-P4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Display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1280 × 720  ·  Landscape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MAP Sensor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3-bar (tuned)  ·  PID 0x0B  ·  Boost range −15 to +30 PSI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Overboost Threshold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22 PSI  (BOOST_OVERBOOST constant)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CAN Interface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TWAI (ESP32 native)  ·  500 kbps  ·  ISO 15765-2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CAN Pins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TX: GPIO 49  ·  RX: GPIO 50  (Expansion Header)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GPS Interface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HardwareSerial(1)  ·  HY2.0-4P Grove Port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GPS Pins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RX: GPIO 53 (Yellow)  ·  TX: GPIO 54 (White)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GPS Rate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10 Hz (MTK / CASIC negotiated at boot → 115200 baud)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IMU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BMI270 via M5Unified  ·  Axis: X/Y/Z selectable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SD Interface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SDIO 4-bit  ·  SD_MMC  ·  GPIO 39–44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Battery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NP-F550 7.4V  ·  Warn &lt;7.0V  ·  Crit &lt;6.5V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Sprite Memory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gaugeSprite 600×600 + 2× panel sprites  ·  ~800 KB PSRAM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Main Loop Rate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~100 Hz (10 ms delay)  ·  OBD2 limits effective rate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SD Log Rate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 row/second  ·  10-record buffer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GPS Glitch Filter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15 m max segment at 10 Hz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CAN Timeout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200 ms per request  ·  0-tick non-blocking transmit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CAN Recovery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Up to 5 automatic TWAI driver restarts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Screen Dim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Brightness 60 after 5 min idle  ·  Full on touch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Long Press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1500 ms to open Settings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Tree Stage Time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500 ms per amber stage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DTC Table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25283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584 entries  ·  PROGMEM  ·  Binary search</w:t>
            </w:r>
          </w:p>
        </w:tc>
      </w:tr>
      <w:tr>
        <w:tc>
          <w:tcPr>
            <w:tcW w:type="dxa" w:w="360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C8C8"/>
                <w:sz w:val="18"/>
                <w:szCs w:val="18"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3A3E52" w:sz="4"/>
              <w:left w:val="single" w:color="3A3E52" w:sz="4"/>
              <w:bottom w:val="single" w:color="3A3E52" w:sz="4"/>
              <w:right w:val="single" w:color="3A3E52" w:sz="4"/>
            </w:tcBorders>
            <w:shd w:fill="1E21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Arduino  ·  M5Unified  ·  M5GFX  ·  TinyGPS++  ·  TWAI</w:t>
            </w:r>
          </w:p>
        </w:tc>
      </w:tr>
    </w:tbl>
    <w:p>
      <w:pPr>
        <w:spacing w:before="0" w:after="0" w:line="320"/>
      </w:pPr>
    </w:p>
    <w:p>
      <w:pPr>
        <w:pBdr>
          <w:bottom w:val="single" w:color="E85D00" w:sz="8" w:space="0"/>
        </w:pBdr>
        <w:spacing w:before="0" w:after="120"/>
      </w:pPr>
    </w:p>
    <w:p>
      <w:pPr>
        <w:spacing w:before="0" w:after="0" w:line="12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OBD2 Performance Logger  ·  M5Stack Tab5  ·  Arduino  ·  3-Bar MAP Edition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8C8C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2026-03-14T06:55:46.601Z</dcterms:created>
  <dcterms:modified xsi:type="dcterms:W3CDTF">2026-03-14T06:55:46.602Z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