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E12B0B" w14:textId="77777777" w:rsidR="002917E3" w:rsidRDefault="004E4DAA">
      <w:pPr>
        <w:pStyle w:val="Ttulo1"/>
      </w:pPr>
      <w:r>
        <w:t>4. INFORME DE BIENES Y SERVICIOS</w:t>
      </w:r>
    </w:p>
    <w:p w14:paraId="46B51754" w14:textId="77777777" w:rsidR="002917E3" w:rsidRDefault="004E4DAA" w:rsidP="0029463C">
      <w:pPr>
        <w:pStyle w:val="Ttulo2"/>
        <w:ind w:left="720"/>
      </w:pPr>
      <w:r>
        <w:t>4.1. GESTIÓN DE INVENTARIO</w:t>
      </w:r>
    </w:p>
    <w:p w14:paraId="2C4CC0CB" w14:textId="77777777" w:rsidR="002917E3" w:rsidRDefault="004E4DAA" w:rsidP="0029463C">
      <w:pPr>
        <w:ind w:left="1440"/>
      </w:pPr>
      <w:r>
        <w:t>{{ texto_41 }}</w:t>
      </w:r>
    </w:p>
    <w:p w14:paraId="68F6E5BA" w14:textId="77777777" w:rsidR="004E4DAA" w:rsidRDefault="004E4DAA" w:rsidP="0029463C">
      <w:pPr>
        <w:pStyle w:val="Ttulo2"/>
        <w:ind w:left="720"/>
      </w:pPr>
    </w:p>
    <w:p w14:paraId="2B2151F7" w14:textId="34F653BA" w:rsidR="002917E3" w:rsidRDefault="004E4DAA" w:rsidP="0029463C">
      <w:pPr>
        <w:pStyle w:val="Ttulo2"/>
        <w:ind w:left="720"/>
      </w:pPr>
      <w:r>
        <w:t>4.2. ENTRADAS ALMACÉN SDSCJ</w:t>
      </w:r>
    </w:p>
    <w:p w14:paraId="38523272" w14:textId="77777777" w:rsidR="002917E3" w:rsidRDefault="004E4DAA" w:rsidP="0029463C">
      <w:pPr>
        <w:ind w:left="1440"/>
      </w:pPr>
      <w:r>
        <w:t>{{ comunicado_42 }}</w:t>
      </w:r>
    </w:p>
    <w:p w14:paraId="26C37E70" w14:textId="54D9766B" w:rsidR="00C602D7" w:rsidRDefault="00C602D7" w:rsidP="0029463C">
      <w:pPr>
        <w:ind w:left="720" w:firstLine="720"/>
      </w:pPr>
      <w:r>
        <w:rPr>
          <w:rFonts w:ascii="Consolas" w:hAnsi="Consolas"/>
          <w:sz w:val="18"/>
          <w:szCs w:val="18"/>
        </w:rPr>
        <w:t>[[TABLE_42]]</w:t>
      </w:r>
    </w:p>
    <w:p w14:paraId="1436A28E" w14:textId="77777777" w:rsidR="004E4DAA" w:rsidRDefault="004E4DAA" w:rsidP="0029463C">
      <w:pPr>
        <w:pStyle w:val="Ttulo2"/>
        <w:ind w:left="720"/>
      </w:pPr>
    </w:p>
    <w:p w14:paraId="5112884B" w14:textId="62D804A2" w:rsidR="002917E3" w:rsidRDefault="004E4DAA" w:rsidP="0029463C">
      <w:pPr>
        <w:pStyle w:val="Ttulo2"/>
        <w:ind w:left="720"/>
      </w:pPr>
      <w:r>
        <w:t>4.3. ENTREGA EQUIPOS NO OPERATIVOS ALMACÉN SDSCJ</w:t>
      </w:r>
    </w:p>
    <w:p w14:paraId="4F0373D8" w14:textId="77777777" w:rsidR="002917E3" w:rsidRDefault="004E4DAA" w:rsidP="005B163D">
      <w:pPr>
        <w:ind w:left="1440"/>
      </w:pPr>
      <w:r>
        <w:t>{{ comunicado_43 }}</w:t>
      </w:r>
    </w:p>
    <w:p w14:paraId="52801410" w14:textId="77777777" w:rsidR="002917E3" w:rsidRDefault="004E4DAA" w:rsidP="005B163D">
      <w:pPr>
        <w:ind w:left="1440"/>
      </w:pPr>
      <w:r>
        <w:t>{{ fecha_43 }}</w:t>
      </w:r>
    </w:p>
    <w:p w14:paraId="168E878D" w14:textId="77777777" w:rsidR="002917E3" w:rsidRDefault="002917E3" w:rsidP="0029463C">
      <w:pPr>
        <w:ind w:left="720"/>
      </w:pPr>
    </w:p>
    <w:p w14:paraId="74F2E89D" w14:textId="77777777" w:rsidR="002917E3" w:rsidRDefault="004E4DAA" w:rsidP="005B163D">
      <w:pPr>
        <w:ind w:left="720" w:firstLine="720"/>
      </w:pPr>
      <w:r>
        <w:t>{{ tabla_43_placeholder }}</w:t>
      </w:r>
    </w:p>
    <w:p w14:paraId="25D2B850" w14:textId="77777777" w:rsidR="002917E3" w:rsidRDefault="002917E3" w:rsidP="0029463C">
      <w:pPr>
        <w:ind w:left="720"/>
      </w:pPr>
    </w:p>
    <w:p w14:paraId="1FF5907C" w14:textId="77777777" w:rsidR="002917E3" w:rsidRDefault="004E4DAA" w:rsidP="005B163D">
      <w:pPr>
        <w:ind w:left="720" w:firstLine="720"/>
      </w:pPr>
      <w:r>
        <w:t>{{ valor_letras_43 }}</w:t>
      </w:r>
    </w:p>
    <w:p w14:paraId="2AB49A19" w14:textId="77777777" w:rsidR="002917E3" w:rsidRDefault="002917E3" w:rsidP="0029463C">
      <w:pPr>
        <w:ind w:left="720"/>
      </w:pPr>
    </w:p>
    <w:p w14:paraId="6D887BA2" w14:textId="77777777" w:rsidR="002917E3" w:rsidRDefault="004E4DAA" w:rsidP="005B163D">
      <w:pPr>
        <w:ind w:left="720" w:firstLine="720"/>
      </w:pPr>
      <w:r>
        <w:t xml:space="preserve">Se adjuntan como </w:t>
      </w:r>
      <w:r>
        <w:t>anexos:</w:t>
      </w:r>
    </w:p>
    <w:p w14:paraId="27FBEBCA" w14:textId="77777777" w:rsidR="002917E3" w:rsidRDefault="004E4DAA" w:rsidP="005B163D">
      <w:pPr>
        <w:ind w:left="720" w:firstLine="720"/>
      </w:pPr>
      <w:r>
        <w:t>{{ anexos_43 }}</w:t>
      </w:r>
    </w:p>
    <w:p w14:paraId="06917AA1" w14:textId="77777777" w:rsidR="002917E3" w:rsidRDefault="002917E3" w:rsidP="0029463C">
      <w:pPr>
        <w:ind w:left="720"/>
      </w:pPr>
    </w:p>
    <w:p w14:paraId="161A2897" w14:textId="77777777" w:rsidR="002917E3" w:rsidRDefault="004E4DAA" w:rsidP="0029463C">
      <w:pPr>
        <w:pStyle w:val="Ttulo2"/>
        <w:ind w:left="720"/>
      </w:pPr>
      <w:r>
        <w:t>4.4. GESTIONES DE INCLUSIÓN A LA BOLSA</w:t>
      </w:r>
    </w:p>
    <w:p w14:paraId="0493E1E1" w14:textId="77777777" w:rsidR="002917E3" w:rsidRDefault="004E4DAA" w:rsidP="005B163D">
      <w:pPr>
        <w:ind w:left="1440"/>
      </w:pPr>
      <w:r>
        <w:t>{{ comunicado_44 }}</w:t>
      </w:r>
    </w:p>
    <w:p w14:paraId="384D30FB" w14:textId="77777777" w:rsidR="002917E3" w:rsidRDefault="004E4DAA" w:rsidP="005B163D">
      <w:pPr>
        <w:ind w:left="1440"/>
      </w:pPr>
      <w:r>
        <w:t>{{ fecha_44 }}</w:t>
      </w:r>
    </w:p>
    <w:p w14:paraId="045CE886" w14:textId="77777777" w:rsidR="002917E3" w:rsidRDefault="002917E3" w:rsidP="005B163D">
      <w:pPr>
        <w:ind w:left="1440"/>
      </w:pPr>
    </w:p>
    <w:p w14:paraId="7B512043" w14:textId="77777777" w:rsidR="002917E3" w:rsidRDefault="004E4DAA" w:rsidP="005B163D">
      <w:pPr>
        <w:ind w:left="1440"/>
      </w:pPr>
      <w:r>
        <w:t>{{ tabla_44_placeholder }}</w:t>
      </w:r>
    </w:p>
    <w:sectPr w:rsidR="002917E3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7E3"/>
    <w:rsid w:val="0029463C"/>
    <w:rsid w:val="0029639D"/>
    <w:rsid w:val="0030658B"/>
    <w:rsid w:val="00326F90"/>
    <w:rsid w:val="0035650D"/>
    <w:rsid w:val="004E4DAA"/>
    <w:rsid w:val="005B163D"/>
    <w:rsid w:val="0091661A"/>
    <w:rsid w:val="0095012D"/>
    <w:rsid w:val="00AA1D8D"/>
    <w:rsid w:val="00B47730"/>
    <w:rsid w:val="00C602D7"/>
    <w:rsid w:val="00CB0664"/>
    <w:rsid w:val="00EA4C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E646A4"/>
  <w14:defaultImageDpi w14:val="300"/>
  <w15:docId w15:val="{F5933F30-CDA0-4453-877B-65F9C60D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64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Evilio Mario Polo Molina</cp:lastModifiedBy>
  <cp:revision>18</cp:revision>
  <dcterms:created xsi:type="dcterms:W3CDTF">2013-12-23T23:15:00Z</dcterms:created>
  <dcterms:modified xsi:type="dcterms:W3CDTF">2025-12-06T16:43:00Z</dcterms:modified>
  <cp:category/>
</cp:coreProperties>
</file>