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9BCDD" w14:textId="77777777" w:rsidR="00F02313" w:rsidRPr="002B58E8" w:rsidRDefault="0085437B">
      <w:pPr>
        <w:jc w:val="center"/>
        <w:rPr>
          <w:lang w:val="es-EC"/>
        </w:rPr>
      </w:pPr>
      <w:r w:rsidRPr="002B58E8">
        <w:rPr>
          <w:b/>
          <w:sz w:val="48"/>
          <w:lang w:val="es-EC"/>
        </w:rPr>
        <w:t>INFORME EJECUTIVO DETALLADO</w:t>
      </w:r>
    </w:p>
    <w:p w14:paraId="210F6911" w14:textId="3886BE2D" w:rsidR="00F02313" w:rsidRPr="002B58E8" w:rsidRDefault="002B58E8">
      <w:pPr>
        <w:jc w:val="center"/>
        <w:rPr>
          <w:lang w:val="es-EC"/>
        </w:rPr>
      </w:pPr>
      <w:r w:rsidRPr="002B58E8">
        <w:rPr>
          <w:b/>
          <w:sz w:val="40"/>
          <w:lang w:val="es-EC"/>
        </w:rPr>
        <w:t>Predicción</w:t>
      </w:r>
      <w:r w:rsidR="0085437B" w:rsidRPr="002B58E8">
        <w:rPr>
          <w:b/>
          <w:sz w:val="40"/>
          <w:lang w:val="es-EC"/>
        </w:rPr>
        <w:t xml:space="preserve"> de </w:t>
      </w:r>
      <w:r w:rsidRPr="002B58E8">
        <w:rPr>
          <w:b/>
          <w:sz w:val="40"/>
          <w:lang w:val="es-EC"/>
        </w:rPr>
        <w:t>Deserción</w:t>
      </w:r>
      <w:r w:rsidR="0085437B" w:rsidRPr="002B58E8">
        <w:rPr>
          <w:b/>
          <w:sz w:val="40"/>
          <w:lang w:val="es-EC"/>
        </w:rPr>
        <w:t xml:space="preserve"> Escolar en Ecuador</w:t>
      </w:r>
    </w:p>
    <w:p w14:paraId="673E718A" w14:textId="38186FB3" w:rsidR="00F02313" w:rsidRPr="002B58E8" w:rsidRDefault="002B58E8">
      <w:pPr>
        <w:jc w:val="center"/>
        <w:rPr>
          <w:lang w:val="es-EC"/>
        </w:rPr>
      </w:pPr>
      <w:r w:rsidRPr="002B58E8">
        <w:rPr>
          <w:sz w:val="24"/>
          <w:lang w:val="es-EC"/>
        </w:rPr>
        <w:t>Análisis</w:t>
      </w:r>
      <w:r w:rsidR="0085437B" w:rsidRPr="002B58E8">
        <w:rPr>
          <w:sz w:val="24"/>
          <w:lang w:val="es-EC"/>
        </w:rPr>
        <w:t xml:space="preserve"> de Machine Learning sobre datos AMIE del Ministerio de </w:t>
      </w:r>
      <w:r w:rsidRPr="002B58E8">
        <w:rPr>
          <w:sz w:val="24"/>
          <w:lang w:val="es-EC"/>
        </w:rPr>
        <w:t>Educación</w:t>
      </w:r>
      <w:r w:rsidR="0085437B" w:rsidRPr="002B58E8">
        <w:rPr>
          <w:sz w:val="24"/>
          <w:lang w:val="es-EC"/>
        </w:rPr>
        <w:t xml:space="preserve"> del Ecuador</w:t>
      </w:r>
    </w:p>
    <w:p w14:paraId="61969618" w14:textId="77777777" w:rsidR="00F02313" w:rsidRPr="002B58E8" w:rsidRDefault="0085437B">
      <w:pPr>
        <w:jc w:val="center"/>
        <w:rPr>
          <w:lang w:val="es-EC"/>
        </w:rPr>
      </w:pPr>
      <w:r w:rsidRPr="002B58E8">
        <w:rPr>
          <w:i/>
          <w:lang w:val="es-EC"/>
        </w:rPr>
        <w:t>Periodo analizado: 2015-2016 a 2024-2025 | Elaborado en abril de 2026</w:t>
      </w:r>
    </w:p>
    <w:p w14:paraId="69090430" w14:textId="4356A966" w:rsidR="00F02313" w:rsidRDefault="00F02313">
      <w:pPr>
        <w:rPr>
          <w:lang w:val="es-EC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C441D3" w:rsidRPr="002B58E8" w14:paraId="6B5E55D1" w14:textId="77777777" w:rsidTr="00547696">
        <w:trPr>
          <w:jc w:val="center"/>
        </w:trPr>
        <w:tc>
          <w:tcPr>
            <w:tcW w:w="4824" w:type="dxa"/>
            <w:shd w:val="clear" w:color="auto" w:fill="D9EAF7"/>
          </w:tcPr>
          <w:p w14:paraId="52016A72" w14:textId="37132BA4" w:rsidR="00C441D3" w:rsidRPr="002B58E8" w:rsidRDefault="00C441D3" w:rsidP="00547696">
            <w:pPr>
              <w:rPr>
                <w:lang w:val="es-EC"/>
              </w:rPr>
            </w:pPr>
            <w:r>
              <w:rPr>
                <w:b/>
                <w:sz w:val="20"/>
                <w:lang w:val="es-EC"/>
              </w:rPr>
              <w:t>Nombre</w:t>
            </w:r>
          </w:p>
        </w:tc>
        <w:tc>
          <w:tcPr>
            <w:tcW w:w="4824" w:type="dxa"/>
          </w:tcPr>
          <w:p w14:paraId="1B5D7501" w14:textId="3AEEED04" w:rsidR="00C441D3" w:rsidRPr="002B58E8" w:rsidRDefault="00C441D3" w:rsidP="00547696">
            <w:pPr>
              <w:rPr>
                <w:lang w:val="es-EC"/>
              </w:rPr>
            </w:pPr>
            <w:r w:rsidRPr="00C441D3">
              <w:rPr>
                <w:sz w:val="20"/>
                <w:lang w:val="es-EC"/>
              </w:rPr>
              <w:t>Jose Antonio Villarreal Ortiz</w:t>
            </w:r>
          </w:p>
        </w:tc>
      </w:tr>
      <w:tr w:rsidR="00C441D3" w:rsidRPr="002B58E8" w14:paraId="3C3BDC16" w14:textId="77777777" w:rsidTr="00547696">
        <w:trPr>
          <w:jc w:val="center"/>
        </w:trPr>
        <w:tc>
          <w:tcPr>
            <w:tcW w:w="4824" w:type="dxa"/>
            <w:shd w:val="clear" w:color="auto" w:fill="D9EAF7"/>
          </w:tcPr>
          <w:p w14:paraId="1D0F2472" w14:textId="621A7D51" w:rsidR="00C441D3" w:rsidRPr="002B58E8" w:rsidRDefault="00C441D3" w:rsidP="00547696">
            <w:pPr>
              <w:rPr>
                <w:lang w:val="es-EC"/>
              </w:rPr>
            </w:pPr>
            <w:r>
              <w:rPr>
                <w:b/>
                <w:sz w:val="20"/>
                <w:lang w:val="es-EC"/>
              </w:rPr>
              <w:t>Maestría</w:t>
            </w:r>
          </w:p>
        </w:tc>
        <w:tc>
          <w:tcPr>
            <w:tcW w:w="4824" w:type="dxa"/>
          </w:tcPr>
          <w:p w14:paraId="68F5E415" w14:textId="56C5C464" w:rsidR="00C441D3" w:rsidRPr="002B58E8" w:rsidRDefault="00C441D3" w:rsidP="00547696">
            <w:pPr>
              <w:rPr>
                <w:lang w:val="es-EC"/>
              </w:rPr>
            </w:pPr>
            <w:r>
              <w:rPr>
                <w:lang w:val="es-EC"/>
              </w:rPr>
              <w:t>Inteligencia Artificial y Ciencia de Datos</w:t>
            </w:r>
          </w:p>
        </w:tc>
      </w:tr>
      <w:tr w:rsidR="00C441D3" w:rsidRPr="002B58E8" w14:paraId="27BE2444" w14:textId="77777777" w:rsidTr="00547696">
        <w:trPr>
          <w:jc w:val="center"/>
        </w:trPr>
        <w:tc>
          <w:tcPr>
            <w:tcW w:w="4824" w:type="dxa"/>
            <w:shd w:val="clear" w:color="auto" w:fill="D9EAF7"/>
          </w:tcPr>
          <w:p w14:paraId="5F770564" w14:textId="18C3BE3A" w:rsidR="00C441D3" w:rsidRPr="002B58E8" w:rsidRDefault="00C441D3" w:rsidP="00547696">
            <w:pPr>
              <w:rPr>
                <w:lang w:val="es-EC"/>
              </w:rPr>
            </w:pPr>
            <w:r>
              <w:rPr>
                <w:b/>
                <w:sz w:val="20"/>
                <w:lang w:val="es-EC"/>
              </w:rPr>
              <w:t>Materia</w:t>
            </w:r>
          </w:p>
        </w:tc>
        <w:tc>
          <w:tcPr>
            <w:tcW w:w="4824" w:type="dxa"/>
          </w:tcPr>
          <w:p w14:paraId="7416BF84" w14:textId="1CD14AB7" w:rsidR="00C441D3" w:rsidRPr="002B58E8" w:rsidRDefault="00C441D3" w:rsidP="00547696">
            <w:pPr>
              <w:rPr>
                <w:lang w:val="es-EC"/>
              </w:rPr>
            </w:pPr>
            <w:r>
              <w:rPr>
                <w:lang w:val="es-EC"/>
              </w:rPr>
              <w:t>Conceptos y Aplicaciones de Machine Learning</w:t>
            </w:r>
          </w:p>
        </w:tc>
      </w:tr>
    </w:tbl>
    <w:p w14:paraId="6EAD9394" w14:textId="140399B1" w:rsidR="00C441D3" w:rsidRDefault="00C441D3">
      <w:pPr>
        <w:rPr>
          <w:lang w:val="es-EC"/>
        </w:rPr>
      </w:pPr>
    </w:p>
    <w:p w14:paraId="692BD7C4" w14:textId="77777777" w:rsidR="00C441D3" w:rsidRPr="002B58E8" w:rsidRDefault="00C441D3">
      <w:pPr>
        <w:rPr>
          <w:lang w:val="es-EC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F02313" w:rsidRPr="002B58E8" w14:paraId="3940BB85" w14:textId="77777777">
        <w:trPr>
          <w:jc w:val="center"/>
        </w:trPr>
        <w:tc>
          <w:tcPr>
            <w:tcW w:w="4824" w:type="dxa"/>
            <w:shd w:val="clear" w:color="auto" w:fill="D9EAF7"/>
          </w:tcPr>
          <w:p w14:paraId="19F28DBE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b/>
                <w:sz w:val="20"/>
                <w:lang w:val="es-EC"/>
              </w:rPr>
              <w:t xml:space="preserve">Registros </w:t>
            </w:r>
            <w:r w:rsidRPr="002B58E8">
              <w:rPr>
                <w:b/>
                <w:sz w:val="20"/>
                <w:lang w:val="es-EC"/>
              </w:rPr>
              <w:t>analizados</w:t>
            </w:r>
          </w:p>
        </w:tc>
        <w:tc>
          <w:tcPr>
            <w:tcW w:w="4824" w:type="dxa"/>
          </w:tcPr>
          <w:p w14:paraId="09345F82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163,456</w:t>
            </w:r>
          </w:p>
        </w:tc>
      </w:tr>
      <w:tr w:rsidR="00F02313" w:rsidRPr="002B58E8" w14:paraId="16AE5EAE" w14:textId="77777777">
        <w:trPr>
          <w:jc w:val="center"/>
        </w:trPr>
        <w:tc>
          <w:tcPr>
            <w:tcW w:w="4824" w:type="dxa"/>
            <w:shd w:val="clear" w:color="auto" w:fill="D9EAF7"/>
          </w:tcPr>
          <w:p w14:paraId="0366A720" w14:textId="42DFD235" w:rsidR="00F02313" w:rsidRPr="002B58E8" w:rsidRDefault="002B58E8">
            <w:pPr>
              <w:rPr>
                <w:lang w:val="es-EC"/>
              </w:rPr>
            </w:pPr>
            <w:r w:rsidRPr="002B58E8">
              <w:rPr>
                <w:b/>
                <w:sz w:val="20"/>
                <w:lang w:val="es-EC"/>
              </w:rPr>
              <w:t>Años</w:t>
            </w:r>
            <w:r w:rsidR="0085437B" w:rsidRPr="002B58E8">
              <w:rPr>
                <w:b/>
                <w:sz w:val="20"/>
                <w:lang w:val="es-EC"/>
              </w:rPr>
              <w:t xml:space="preserve"> lectivos</w:t>
            </w:r>
          </w:p>
        </w:tc>
        <w:tc>
          <w:tcPr>
            <w:tcW w:w="4824" w:type="dxa"/>
          </w:tcPr>
          <w:p w14:paraId="142626E2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10</w:t>
            </w:r>
          </w:p>
        </w:tc>
      </w:tr>
      <w:tr w:rsidR="00F02313" w:rsidRPr="002B58E8" w14:paraId="11A8F710" w14:textId="77777777">
        <w:trPr>
          <w:jc w:val="center"/>
        </w:trPr>
        <w:tc>
          <w:tcPr>
            <w:tcW w:w="4824" w:type="dxa"/>
            <w:shd w:val="clear" w:color="auto" w:fill="D9EAF7"/>
          </w:tcPr>
          <w:p w14:paraId="3A7303FD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b/>
                <w:sz w:val="20"/>
                <w:lang w:val="es-EC"/>
              </w:rPr>
              <w:t>Features del modelo</w:t>
            </w:r>
          </w:p>
        </w:tc>
        <w:tc>
          <w:tcPr>
            <w:tcW w:w="4824" w:type="dxa"/>
          </w:tcPr>
          <w:p w14:paraId="696CE563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16</w:t>
            </w:r>
          </w:p>
        </w:tc>
      </w:tr>
      <w:tr w:rsidR="00F02313" w:rsidRPr="002B58E8" w14:paraId="636D9BD8" w14:textId="77777777">
        <w:trPr>
          <w:jc w:val="center"/>
        </w:trPr>
        <w:tc>
          <w:tcPr>
            <w:tcW w:w="4824" w:type="dxa"/>
            <w:shd w:val="clear" w:color="auto" w:fill="D9EAF7"/>
          </w:tcPr>
          <w:p w14:paraId="1A1ACA1A" w14:textId="75FBE616" w:rsidR="00F02313" w:rsidRPr="002B58E8" w:rsidRDefault="002B58E8">
            <w:pPr>
              <w:rPr>
                <w:lang w:val="es-EC"/>
              </w:rPr>
            </w:pPr>
            <w:r w:rsidRPr="002B58E8">
              <w:rPr>
                <w:b/>
                <w:sz w:val="20"/>
                <w:lang w:val="es-EC"/>
              </w:rPr>
              <w:t>Desempeño</w:t>
            </w:r>
            <w:r w:rsidR="0085437B" w:rsidRPr="002B58E8">
              <w:rPr>
                <w:b/>
                <w:sz w:val="20"/>
                <w:lang w:val="es-EC"/>
              </w:rPr>
              <w:t xml:space="preserve"> F1 weighted</w:t>
            </w:r>
          </w:p>
        </w:tc>
        <w:tc>
          <w:tcPr>
            <w:tcW w:w="4824" w:type="dxa"/>
          </w:tcPr>
          <w:p w14:paraId="10C7FE25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0.7235</w:t>
            </w:r>
          </w:p>
        </w:tc>
      </w:tr>
    </w:tbl>
    <w:p w14:paraId="7F009577" w14:textId="77777777" w:rsidR="00F02313" w:rsidRPr="002B58E8" w:rsidRDefault="00F02313">
      <w:pPr>
        <w:rPr>
          <w:lang w:val="es-EC"/>
        </w:rPr>
      </w:pPr>
    </w:p>
    <w:p w14:paraId="5472FAED" w14:textId="22B6BEBF" w:rsidR="00F02313" w:rsidRPr="002B58E8" w:rsidRDefault="0085437B">
      <w:pPr>
        <w:jc w:val="both"/>
        <w:rPr>
          <w:lang w:val="es-EC"/>
        </w:rPr>
      </w:pPr>
      <w:r w:rsidRPr="002B58E8">
        <w:rPr>
          <w:lang w:val="es-EC"/>
        </w:rPr>
        <w:t>Este documento consolida los resultados del notebook</w:t>
      </w:r>
      <w:r w:rsidRPr="002B58E8">
        <w:rPr>
          <w:lang w:val="es-EC"/>
        </w:rPr>
        <w:t xml:space="preserve"> </w:t>
      </w:r>
      <w:proofErr w:type="spellStart"/>
      <w:r w:rsidR="002B58E8">
        <w:rPr>
          <w:lang w:val="es-EC"/>
        </w:rPr>
        <w:t>DesercionEscolar_ML</w:t>
      </w:r>
      <w:r w:rsidRPr="002B58E8">
        <w:rPr>
          <w:lang w:val="es-EC"/>
        </w:rPr>
        <w:t>.ipynb</w:t>
      </w:r>
      <w:proofErr w:type="spellEnd"/>
      <w:r w:rsidRPr="002B58E8">
        <w:rPr>
          <w:lang w:val="es-EC"/>
        </w:rPr>
        <w:t>, integrando todas las visualizaciones generadas y una lectura ejecutiva de sus hal</w:t>
      </w:r>
      <w:r w:rsidRPr="002B58E8">
        <w:rPr>
          <w:lang w:val="es-EC"/>
        </w:rPr>
        <w:t xml:space="preserve">lazgos. El objetivo es apoyar decisiones de </w:t>
      </w:r>
      <w:r w:rsidR="002B58E8" w:rsidRPr="002B58E8">
        <w:rPr>
          <w:lang w:val="es-EC"/>
        </w:rPr>
        <w:t>política</w:t>
      </w:r>
      <w:r w:rsidRPr="002B58E8">
        <w:rPr>
          <w:lang w:val="es-EC"/>
        </w:rPr>
        <w:t xml:space="preserve"> educativa, </w:t>
      </w:r>
      <w:r w:rsidR="002B58E8" w:rsidRPr="002B58E8">
        <w:rPr>
          <w:lang w:val="es-EC"/>
        </w:rPr>
        <w:t>focalización</w:t>
      </w:r>
      <w:r w:rsidRPr="002B58E8">
        <w:rPr>
          <w:lang w:val="es-EC"/>
        </w:rPr>
        <w:t xml:space="preserve"> territorial y </w:t>
      </w:r>
      <w:r w:rsidR="002B58E8" w:rsidRPr="002B58E8">
        <w:rPr>
          <w:lang w:val="es-EC"/>
        </w:rPr>
        <w:t>priorización</w:t>
      </w:r>
      <w:r w:rsidRPr="002B58E8">
        <w:rPr>
          <w:lang w:val="es-EC"/>
        </w:rPr>
        <w:t xml:space="preserve"> de intervenciones de permanencia escolar.</w:t>
      </w:r>
    </w:p>
    <w:p w14:paraId="5A114A4F" w14:textId="77777777" w:rsidR="00F02313" w:rsidRPr="002B58E8" w:rsidRDefault="0085437B">
      <w:pPr>
        <w:rPr>
          <w:lang w:val="es-EC"/>
        </w:rPr>
      </w:pPr>
      <w:r w:rsidRPr="002B58E8">
        <w:rPr>
          <w:lang w:val="es-EC"/>
        </w:rPr>
        <w:br w:type="page"/>
      </w:r>
    </w:p>
    <w:p w14:paraId="645CAE56" w14:textId="77777777" w:rsidR="00F02313" w:rsidRPr="002B58E8" w:rsidRDefault="0085437B">
      <w:pPr>
        <w:pStyle w:val="Ttulo1"/>
        <w:rPr>
          <w:lang w:val="es-EC"/>
        </w:rPr>
      </w:pPr>
      <w:r w:rsidRPr="002B58E8">
        <w:rPr>
          <w:lang w:val="es-EC"/>
        </w:rPr>
        <w:lastRenderedPageBreak/>
        <w:t>1. Objetivo y alcance del ejercicio</w:t>
      </w:r>
    </w:p>
    <w:p w14:paraId="5298F9D3" w14:textId="04BAA590" w:rsidR="00F02313" w:rsidRPr="002B58E8" w:rsidRDefault="0085437B">
      <w:pPr>
        <w:jc w:val="both"/>
        <w:rPr>
          <w:lang w:val="es-EC"/>
        </w:rPr>
      </w:pPr>
      <w:r w:rsidRPr="002B58E8">
        <w:rPr>
          <w:lang w:val="es-EC"/>
        </w:rPr>
        <w:t xml:space="preserve">El ejercicio busca estimar y clasificar el nivel de </w:t>
      </w:r>
      <w:r w:rsidR="002B58E8" w:rsidRPr="002B58E8">
        <w:rPr>
          <w:lang w:val="es-EC"/>
        </w:rPr>
        <w:t>deserción</w:t>
      </w:r>
      <w:r w:rsidRPr="002B58E8">
        <w:rPr>
          <w:lang w:val="es-EC"/>
        </w:rPr>
        <w:t xml:space="preserve"> escolar de</w:t>
      </w:r>
      <w:r w:rsidRPr="002B58E8">
        <w:rPr>
          <w:lang w:val="es-EC"/>
        </w:rPr>
        <w:t xml:space="preserve"> las instituciones educativas del Ecuador a partir de </w:t>
      </w:r>
      <w:r w:rsidR="002B58E8" w:rsidRPr="002B58E8">
        <w:rPr>
          <w:lang w:val="es-EC"/>
        </w:rPr>
        <w:t>características</w:t>
      </w:r>
      <w:r w:rsidRPr="002B58E8">
        <w:rPr>
          <w:lang w:val="es-EC"/>
        </w:rPr>
        <w:t xml:space="preserve"> institucionales, </w:t>
      </w:r>
      <w:r w:rsidR="002B58E8" w:rsidRPr="002B58E8">
        <w:rPr>
          <w:lang w:val="es-EC"/>
        </w:rPr>
        <w:t>geográficas</w:t>
      </w:r>
      <w:r w:rsidRPr="002B58E8">
        <w:rPr>
          <w:lang w:val="es-EC"/>
        </w:rPr>
        <w:t xml:space="preserve"> y de recursos. Se procesaron datos oficiales AMIE de 10 </w:t>
      </w:r>
      <w:r w:rsidR="002B58E8" w:rsidRPr="002B58E8">
        <w:rPr>
          <w:lang w:val="es-EC"/>
        </w:rPr>
        <w:t>años</w:t>
      </w:r>
      <w:r w:rsidRPr="002B58E8">
        <w:rPr>
          <w:lang w:val="es-EC"/>
        </w:rPr>
        <w:t xml:space="preserve"> lectivos, unificando archivos de inicio y fin de anio por clave AMIE para calcular la tasa de </w:t>
      </w:r>
      <w:r w:rsidR="002B58E8" w:rsidRPr="002B58E8">
        <w:rPr>
          <w:lang w:val="es-EC"/>
        </w:rPr>
        <w:t>deserción</w:t>
      </w:r>
      <w:r w:rsidRPr="002B58E8">
        <w:rPr>
          <w:lang w:val="es-EC"/>
        </w:rPr>
        <w:t xml:space="preserve"> y generar un conjunto </w:t>
      </w:r>
      <w:r w:rsidR="002B58E8" w:rsidRPr="002B58E8">
        <w:rPr>
          <w:lang w:val="es-EC"/>
        </w:rPr>
        <w:t>analítico</w:t>
      </w:r>
      <w:r w:rsidRPr="002B58E8">
        <w:rPr>
          <w:lang w:val="es-EC"/>
        </w:rPr>
        <w:t xml:space="preserve"> consistente.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F02313" w:rsidRPr="002B58E8" w14:paraId="70359542" w14:textId="77777777">
        <w:trPr>
          <w:jc w:val="center"/>
        </w:trPr>
        <w:tc>
          <w:tcPr>
            <w:tcW w:w="4824" w:type="dxa"/>
            <w:shd w:val="clear" w:color="auto" w:fill="BDD7EE"/>
          </w:tcPr>
          <w:p w14:paraId="51B4F2A9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b/>
                <w:sz w:val="20"/>
                <w:lang w:val="es-EC"/>
              </w:rPr>
              <w:t>Indicador</w:t>
            </w:r>
          </w:p>
        </w:tc>
        <w:tc>
          <w:tcPr>
            <w:tcW w:w="4824" w:type="dxa"/>
            <w:shd w:val="clear" w:color="auto" w:fill="BDD7EE"/>
          </w:tcPr>
          <w:p w14:paraId="25CE2386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b/>
                <w:sz w:val="20"/>
                <w:lang w:val="es-EC"/>
              </w:rPr>
              <w:t>Valor</w:t>
            </w:r>
          </w:p>
        </w:tc>
      </w:tr>
      <w:tr w:rsidR="00F02313" w:rsidRPr="002B58E8" w14:paraId="4D7B4311" w14:textId="77777777">
        <w:trPr>
          <w:jc w:val="center"/>
        </w:trPr>
        <w:tc>
          <w:tcPr>
            <w:tcW w:w="4824" w:type="dxa"/>
          </w:tcPr>
          <w:p w14:paraId="52ABED0D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Periodo</w:t>
            </w:r>
          </w:p>
        </w:tc>
        <w:tc>
          <w:tcPr>
            <w:tcW w:w="4824" w:type="dxa"/>
          </w:tcPr>
          <w:p w14:paraId="28B1F11A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2015-2016 a 2024-2025</w:t>
            </w:r>
          </w:p>
        </w:tc>
      </w:tr>
      <w:tr w:rsidR="00F02313" w:rsidRPr="002B58E8" w14:paraId="63AF3815" w14:textId="77777777">
        <w:trPr>
          <w:jc w:val="center"/>
        </w:trPr>
        <w:tc>
          <w:tcPr>
            <w:tcW w:w="4824" w:type="dxa"/>
          </w:tcPr>
          <w:p w14:paraId="0CC8CE1A" w14:textId="2C79988E" w:rsidR="00F02313" w:rsidRPr="002B58E8" w:rsidRDefault="002B58E8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Años</w:t>
            </w:r>
            <w:r w:rsidR="0085437B" w:rsidRPr="002B58E8">
              <w:rPr>
                <w:sz w:val="20"/>
                <w:lang w:val="es-EC"/>
              </w:rPr>
              <w:t xml:space="preserve"> lectivos</w:t>
            </w:r>
          </w:p>
        </w:tc>
        <w:tc>
          <w:tcPr>
            <w:tcW w:w="4824" w:type="dxa"/>
          </w:tcPr>
          <w:p w14:paraId="0E9776A4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10</w:t>
            </w:r>
          </w:p>
        </w:tc>
      </w:tr>
      <w:tr w:rsidR="00F02313" w:rsidRPr="002B58E8" w14:paraId="15CD7861" w14:textId="77777777">
        <w:trPr>
          <w:jc w:val="center"/>
        </w:trPr>
        <w:tc>
          <w:tcPr>
            <w:tcW w:w="4824" w:type="dxa"/>
          </w:tcPr>
          <w:p w14:paraId="54077AE8" w14:textId="113B4556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 xml:space="preserve">Registros </w:t>
            </w:r>
            <w:r w:rsidR="002B58E8" w:rsidRPr="002B58E8">
              <w:rPr>
                <w:sz w:val="20"/>
                <w:lang w:val="es-EC"/>
              </w:rPr>
              <w:t>institución</w:t>
            </w:r>
            <w:r w:rsidR="002B58E8">
              <w:rPr>
                <w:sz w:val="20"/>
                <w:lang w:val="es-EC"/>
              </w:rPr>
              <w:t>-añ</w:t>
            </w:r>
            <w:r w:rsidRPr="002B58E8">
              <w:rPr>
                <w:sz w:val="20"/>
                <w:lang w:val="es-EC"/>
              </w:rPr>
              <w:t>o</w:t>
            </w:r>
          </w:p>
        </w:tc>
        <w:tc>
          <w:tcPr>
            <w:tcW w:w="4824" w:type="dxa"/>
          </w:tcPr>
          <w:p w14:paraId="3E030B18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163,456</w:t>
            </w:r>
          </w:p>
        </w:tc>
      </w:tr>
      <w:tr w:rsidR="00F02313" w:rsidRPr="002B58E8" w14:paraId="3CE5ADD8" w14:textId="77777777">
        <w:trPr>
          <w:jc w:val="center"/>
        </w:trPr>
        <w:tc>
          <w:tcPr>
            <w:tcW w:w="4824" w:type="dxa"/>
          </w:tcPr>
          <w:p w14:paraId="068FE0DB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Features usadas</w:t>
            </w:r>
          </w:p>
        </w:tc>
        <w:tc>
          <w:tcPr>
            <w:tcW w:w="4824" w:type="dxa"/>
          </w:tcPr>
          <w:p w14:paraId="58B1ED33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16</w:t>
            </w:r>
          </w:p>
        </w:tc>
      </w:tr>
      <w:tr w:rsidR="00F02313" w:rsidRPr="002B58E8" w14:paraId="6CD29D43" w14:textId="77777777">
        <w:trPr>
          <w:jc w:val="center"/>
        </w:trPr>
        <w:tc>
          <w:tcPr>
            <w:tcW w:w="4824" w:type="dxa"/>
          </w:tcPr>
          <w:p w14:paraId="524B1C06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Entrenamiento</w:t>
            </w:r>
          </w:p>
        </w:tc>
        <w:tc>
          <w:tcPr>
            <w:tcW w:w="4824" w:type="dxa"/>
          </w:tcPr>
          <w:p w14:paraId="267EE2E1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130,764</w:t>
            </w:r>
          </w:p>
        </w:tc>
      </w:tr>
      <w:tr w:rsidR="00F02313" w:rsidRPr="002B58E8" w14:paraId="71653EA1" w14:textId="77777777">
        <w:trPr>
          <w:jc w:val="center"/>
        </w:trPr>
        <w:tc>
          <w:tcPr>
            <w:tcW w:w="4824" w:type="dxa"/>
          </w:tcPr>
          <w:p w14:paraId="66E81723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Prueba</w:t>
            </w:r>
          </w:p>
        </w:tc>
        <w:tc>
          <w:tcPr>
            <w:tcW w:w="4824" w:type="dxa"/>
          </w:tcPr>
          <w:p w14:paraId="70CC8708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32,692</w:t>
            </w:r>
          </w:p>
        </w:tc>
      </w:tr>
    </w:tbl>
    <w:p w14:paraId="5420A916" w14:textId="77777777" w:rsidR="00F02313" w:rsidRPr="002B58E8" w:rsidRDefault="00F02313">
      <w:pPr>
        <w:rPr>
          <w:lang w:val="es-EC"/>
        </w:rPr>
      </w:pPr>
    </w:p>
    <w:p w14:paraId="0403A1EA" w14:textId="26193064" w:rsidR="00F02313" w:rsidRPr="002B58E8" w:rsidRDefault="0085437B">
      <w:pPr>
        <w:pStyle w:val="Ttulo1"/>
        <w:rPr>
          <w:lang w:val="es-EC"/>
        </w:rPr>
      </w:pPr>
      <w:r w:rsidRPr="002B58E8">
        <w:rPr>
          <w:lang w:val="es-EC"/>
        </w:rPr>
        <w:t xml:space="preserve">2. </w:t>
      </w:r>
      <w:r w:rsidR="002B58E8" w:rsidRPr="002B58E8">
        <w:rPr>
          <w:lang w:val="es-EC"/>
        </w:rPr>
        <w:t>Método</w:t>
      </w:r>
      <w:r w:rsidRPr="002B58E8">
        <w:rPr>
          <w:lang w:val="es-EC"/>
        </w:rPr>
        <w:t xml:space="preserve"> de </w:t>
      </w:r>
      <w:r w:rsidR="002B58E8" w:rsidRPr="002B58E8">
        <w:rPr>
          <w:lang w:val="es-EC"/>
        </w:rPr>
        <w:t>construcción</w:t>
      </w:r>
      <w:r w:rsidRPr="002B58E8">
        <w:rPr>
          <w:lang w:val="es-EC"/>
        </w:rPr>
        <w:t xml:space="preserve"> del </w:t>
      </w:r>
      <w:r w:rsidRPr="002B58E8">
        <w:rPr>
          <w:lang w:val="es-EC"/>
        </w:rPr>
        <w:t>dataset y del modelo</w:t>
      </w:r>
    </w:p>
    <w:p w14:paraId="1A673739" w14:textId="74BF40DA" w:rsidR="00F02313" w:rsidRPr="002B58E8" w:rsidRDefault="0085437B">
      <w:pPr>
        <w:jc w:val="both"/>
        <w:rPr>
          <w:lang w:val="es-EC"/>
        </w:rPr>
      </w:pPr>
      <w:r w:rsidRPr="002B58E8">
        <w:rPr>
          <w:lang w:val="es-EC"/>
        </w:rPr>
        <w:t xml:space="preserve">La </w:t>
      </w:r>
      <w:r w:rsidR="002B58E8" w:rsidRPr="002B58E8">
        <w:rPr>
          <w:lang w:val="es-EC"/>
        </w:rPr>
        <w:t>canalización</w:t>
      </w:r>
      <w:r w:rsidRPr="002B58E8">
        <w:rPr>
          <w:lang w:val="es-EC"/>
        </w:rPr>
        <w:t xml:space="preserve"> de datos normaliza encabezados </w:t>
      </w:r>
      <w:r w:rsidR="002B58E8" w:rsidRPr="002B58E8">
        <w:rPr>
          <w:lang w:val="es-EC"/>
        </w:rPr>
        <w:t>heterogéneos</w:t>
      </w:r>
      <w:r w:rsidRPr="002B58E8">
        <w:rPr>
          <w:lang w:val="es-EC"/>
        </w:rPr>
        <w:t xml:space="preserve"> entre periodos, tipifica variables mediante enums y construye una dataclass por </w:t>
      </w:r>
      <w:r w:rsidR="002B58E8" w:rsidRPr="002B58E8">
        <w:rPr>
          <w:lang w:val="es-EC"/>
        </w:rPr>
        <w:t>institución</w:t>
      </w:r>
      <w:r w:rsidRPr="002B58E8">
        <w:rPr>
          <w:lang w:val="es-EC"/>
        </w:rPr>
        <w:t xml:space="preserve">. Sobre el dataset final se </w:t>
      </w:r>
      <w:r w:rsidR="002B58E8" w:rsidRPr="002B58E8">
        <w:rPr>
          <w:lang w:val="es-EC"/>
        </w:rPr>
        <w:t>entrenó</w:t>
      </w:r>
      <w:r w:rsidRPr="002B58E8">
        <w:rPr>
          <w:lang w:val="es-EC"/>
        </w:rPr>
        <w:t xml:space="preserve"> un Random Forest Classifier balanceado, con 200 </w:t>
      </w:r>
      <w:r w:rsidR="002B58E8" w:rsidRPr="002B58E8">
        <w:rPr>
          <w:lang w:val="es-EC"/>
        </w:rPr>
        <w:t>árboles</w:t>
      </w:r>
      <w:r w:rsidRPr="002B58E8">
        <w:rPr>
          <w:lang w:val="es-EC"/>
        </w:rPr>
        <w:t xml:space="preserve">, profundidad </w:t>
      </w:r>
      <w:r w:rsidR="002B58E8" w:rsidRPr="002B58E8">
        <w:rPr>
          <w:lang w:val="es-EC"/>
        </w:rPr>
        <w:t>máxima</w:t>
      </w:r>
      <w:r w:rsidRPr="002B58E8">
        <w:rPr>
          <w:lang w:val="es-EC"/>
        </w:rPr>
        <w:t xml:space="preserve"> de 15 y </w:t>
      </w:r>
      <w:r w:rsidR="002B58E8" w:rsidRPr="002B58E8">
        <w:rPr>
          <w:lang w:val="es-EC"/>
        </w:rPr>
        <w:t>validación</w:t>
      </w:r>
      <w:r w:rsidRPr="002B58E8">
        <w:rPr>
          <w:lang w:val="es-EC"/>
        </w:rPr>
        <w:t xml:space="preserve"> cruzada estratificada de 5 folds. La variable objetivo se clasifico en tres niveles: Bajo, Medio y Alto.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F02313" w:rsidRPr="002B58E8" w14:paraId="0AB7773F" w14:textId="77777777">
        <w:trPr>
          <w:jc w:val="center"/>
        </w:trPr>
        <w:tc>
          <w:tcPr>
            <w:tcW w:w="4824" w:type="dxa"/>
            <w:shd w:val="clear" w:color="auto" w:fill="BDD7EE"/>
          </w:tcPr>
          <w:p w14:paraId="04BE3571" w14:textId="5FD76A48" w:rsidR="00F02313" w:rsidRPr="002B58E8" w:rsidRDefault="002B58E8">
            <w:pPr>
              <w:rPr>
                <w:lang w:val="es-EC"/>
              </w:rPr>
            </w:pPr>
            <w:r w:rsidRPr="002B58E8">
              <w:rPr>
                <w:b/>
                <w:sz w:val="20"/>
                <w:lang w:val="es-EC"/>
              </w:rPr>
              <w:t>Métrica</w:t>
            </w:r>
          </w:p>
        </w:tc>
        <w:tc>
          <w:tcPr>
            <w:tcW w:w="4824" w:type="dxa"/>
            <w:shd w:val="clear" w:color="auto" w:fill="BDD7EE"/>
          </w:tcPr>
          <w:p w14:paraId="1014D837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b/>
                <w:sz w:val="20"/>
                <w:lang w:val="es-EC"/>
              </w:rPr>
              <w:t>Resultado</w:t>
            </w:r>
          </w:p>
        </w:tc>
      </w:tr>
      <w:tr w:rsidR="00F02313" w:rsidRPr="002B58E8" w14:paraId="1C6E5832" w14:textId="77777777">
        <w:trPr>
          <w:jc w:val="center"/>
        </w:trPr>
        <w:tc>
          <w:tcPr>
            <w:tcW w:w="4824" w:type="dxa"/>
          </w:tcPr>
          <w:p w14:paraId="3B666761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Accuracy</w:t>
            </w:r>
          </w:p>
        </w:tc>
        <w:tc>
          <w:tcPr>
            <w:tcW w:w="4824" w:type="dxa"/>
          </w:tcPr>
          <w:p w14:paraId="6298D69E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0.6507</w:t>
            </w:r>
          </w:p>
        </w:tc>
      </w:tr>
      <w:tr w:rsidR="00F02313" w:rsidRPr="002B58E8" w14:paraId="3A1E8118" w14:textId="77777777">
        <w:trPr>
          <w:jc w:val="center"/>
        </w:trPr>
        <w:tc>
          <w:tcPr>
            <w:tcW w:w="4824" w:type="dxa"/>
          </w:tcPr>
          <w:p w14:paraId="503A461D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F1 weighted</w:t>
            </w:r>
          </w:p>
        </w:tc>
        <w:tc>
          <w:tcPr>
            <w:tcW w:w="4824" w:type="dxa"/>
          </w:tcPr>
          <w:p w14:paraId="66A0991B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0.7235</w:t>
            </w:r>
          </w:p>
        </w:tc>
      </w:tr>
      <w:tr w:rsidR="00F02313" w:rsidRPr="002B58E8" w14:paraId="430C4248" w14:textId="77777777">
        <w:trPr>
          <w:jc w:val="center"/>
        </w:trPr>
        <w:tc>
          <w:tcPr>
            <w:tcW w:w="4824" w:type="dxa"/>
          </w:tcPr>
          <w:p w14:paraId="3F4B38DB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CV F1 promedio</w:t>
            </w:r>
          </w:p>
        </w:tc>
        <w:tc>
          <w:tcPr>
            <w:tcW w:w="4824" w:type="dxa"/>
          </w:tcPr>
          <w:p w14:paraId="43D0F9CF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0.7173</w:t>
            </w:r>
          </w:p>
        </w:tc>
      </w:tr>
      <w:tr w:rsidR="00F02313" w:rsidRPr="002B58E8" w14:paraId="75AA6FBD" w14:textId="77777777">
        <w:trPr>
          <w:jc w:val="center"/>
        </w:trPr>
        <w:tc>
          <w:tcPr>
            <w:tcW w:w="4824" w:type="dxa"/>
          </w:tcPr>
          <w:p w14:paraId="485793F4" w14:textId="55FA86D0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 xml:space="preserve">CV F1 </w:t>
            </w:r>
            <w:r w:rsidR="002B58E8" w:rsidRPr="002B58E8">
              <w:rPr>
                <w:sz w:val="20"/>
                <w:lang w:val="es-EC"/>
              </w:rPr>
              <w:t>desviación</w:t>
            </w:r>
          </w:p>
        </w:tc>
        <w:tc>
          <w:tcPr>
            <w:tcW w:w="4824" w:type="dxa"/>
          </w:tcPr>
          <w:p w14:paraId="62D3E2A3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0.0027</w:t>
            </w:r>
          </w:p>
        </w:tc>
      </w:tr>
    </w:tbl>
    <w:p w14:paraId="268D8E69" w14:textId="77777777" w:rsidR="00F02313" w:rsidRPr="002B58E8" w:rsidRDefault="00F02313">
      <w:pPr>
        <w:rPr>
          <w:lang w:val="es-EC"/>
        </w:rPr>
      </w:pPr>
    </w:p>
    <w:p w14:paraId="1F9D2997" w14:textId="6A48C5D9" w:rsidR="00F02313" w:rsidRPr="002B58E8" w:rsidRDefault="0085437B">
      <w:pPr>
        <w:pStyle w:val="Ttulo1"/>
        <w:rPr>
          <w:lang w:val="es-EC"/>
        </w:rPr>
      </w:pPr>
      <w:r w:rsidRPr="002B58E8">
        <w:rPr>
          <w:lang w:val="es-EC"/>
        </w:rPr>
        <w:t xml:space="preserve">3. </w:t>
      </w:r>
      <w:r w:rsidR="002B58E8" w:rsidRPr="002B58E8">
        <w:rPr>
          <w:lang w:val="es-EC"/>
        </w:rPr>
        <w:t>Distribución</w:t>
      </w:r>
      <w:r w:rsidRPr="002B58E8">
        <w:rPr>
          <w:lang w:val="es-EC"/>
        </w:rPr>
        <w:t xml:space="preserve"> general del riesgo y </w:t>
      </w:r>
      <w:r w:rsidR="002B58E8" w:rsidRPr="002B58E8">
        <w:rPr>
          <w:lang w:val="es-EC"/>
        </w:rPr>
        <w:t>evolución</w:t>
      </w:r>
      <w:r w:rsidRPr="002B58E8">
        <w:rPr>
          <w:lang w:val="es-EC"/>
        </w:rPr>
        <w:t xml:space="preserve"> temporal</w:t>
      </w:r>
    </w:p>
    <w:p w14:paraId="6B51385B" w14:textId="5A64F07F" w:rsidR="00F02313" w:rsidRPr="002B58E8" w:rsidRDefault="0085437B">
      <w:pPr>
        <w:jc w:val="both"/>
        <w:rPr>
          <w:lang w:val="es-EC"/>
        </w:rPr>
      </w:pPr>
      <w:r w:rsidRPr="002B58E8">
        <w:rPr>
          <w:lang w:val="es-EC"/>
        </w:rPr>
        <w:t xml:space="preserve">La muestra presenta una fuerte </w:t>
      </w:r>
      <w:r w:rsidR="002B58E8" w:rsidRPr="002B58E8">
        <w:rPr>
          <w:lang w:val="es-EC"/>
        </w:rPr>
        <w:t>concentración</w:t>
      </w:r>
      <w:r w:rsidRPr="002B58E8">
        <w:rPr>
          <w:lang w:val="es-EC"/>
        </w:rPr>
        <w:t xml:space="preserve"> en instituciones con nivel Bajo de </w:t>
      </w:r>
      <w:r w:rsidR="002B58E8" w:rsidRPr="002B58E8">
        <w:rPr>
          <w:lang w:val="es-EC"/>
        </w:rPr>
        <w:t>deserción</w:t>
      </w:r>
      <w:r w:rsidRPr="002B58E8">
        <w:rPr>
          <w:lang w:val="es-EC"/>
        </w:rPr>
        <w:t xml:space="preserve">. Esto impone un reto de desbalance de clases y obliga a interpretar el accuracy junto con el F1 </w:t>
      </w:r>
      <w:r w:rsidRPr="002B58E8">
        <w:rPr>
          <w:lang w:val="es-EC"/>
        </w:rPr>
        <w:t xml:space="preserve">weighted. Aun </w:t>
      </w:r>
      <w:r w:rsidR="002B58E8" w:rsidRPr="002B58E8">
        <w:rPr>
          <w:lang w:val="es-EC"/>
        </w:rPr>
        <w:t>así</w:t>
      </w:r>
      <w:r w:rsidRPr="002B58E8">
        <w:rPr>
          <w:lang w:val="es-EC"/>
        </w:rPr>
        <w:t xml:space="preserve">, el comportamiento </w:t>
      </w:r>
      <w:r w:rsidR="002B58E8" w:rsidRPr="002B58E8">
        <w:rPr>
          <w:lang w:val="es-EC"/>
        </w:rPr>
        <w:t>histórico</w:t>
      </w:r>
      <w:r w:rsidRPr="002B58E8">
        <w:rPr>
          <w:lang w:val="es-EC"/>
        </w:rPr>
        <w:t xml:space="preserve"> permite distinguir cambios temporales claros y sostener el valor </w:t>
      </w:r>
      <w:r w:rsidR="002B58E8" w:rsidRPr="002B58E8">
        <w:rPr>
          <w:lang w:val="es-EC"/>
        </w:rPr>
        <w:t>analítico</w:t>
      </w:r>
      <w:r w:rsidRPr="002B58E8">
        <w:rPr>
          <w:lang w:val="es-EC"/>
        </w:rPr>
        <w:t xml:space="preserve"> del ejercicio.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F02313" w:rsidRPr="002B58E8" w14:paraId="50F0CA2F" w14:textId="77777777">
        <w:trPr>
          <w:jc w:val="center"/>
        </w:trPr>
        <w:tc>
          <w:tcPr>
            <w:tcW w:w="3216" w:type="dxa"/>
            <w:shd w:val="clear" w:color="auto" w:fill="BDD7EE"/>
          </w:tcPr>
          <w:p w14:paraId="25EBE53C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b/>
                <w:sz w:val="20"/>
                <w:lang w:val="es-EC"/>
              </w:rPr>
              <w:t>Nivel</w:t>
            </w:r>
          </w:p>
        </w:tc>
        <w:tc>
          <w:tcPr>
            <w:tcW w:w="3216" w:type="dxa"/>
            <w:shd w:val="clear" w:color="auto" w:fill="BDD7EE"/>
          </w:tcPr>
          <w:p w14:paraId="65C5F11B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b/>
                <w:sz w:val="20"/>
                <w:lang w:val="es-EC"/>
              </w:rPr>
              <w:t>Instituciones</w:t>
            </w:r>
          </w:p>
        </w:tc>
        <w:tc>
          <w:tcPr>
            <w:tcW w:w="3216" w:type="dxa"/>
            <w:shd w:val="clear" w:color="auto" w:fill="BDD7EE"/>
          </w:tcPr>
          <w:p w14:paraId="75BF8F7E" w14:textId="40135031" w:rsidR="00F02313" w:rsidRPr="002B58E8" w:rsidRDefault="002B58E8">
            <w:pPr>
              <w:rPr>
                <w:lang w:val="es-EC"/>
              </w:rPr>
            </w:pPr>
            <w:r w:rsidRPr="002B58E8">
              <w:rPr>
                <w:b/>
                <w:sz w:val="20"/>
                <w:lang w:val="es-EC"/>
              </w:rPr>
              <w:t>Participación</w:t>
            </w:r>
          </w:p>
        </w:tc>
      </w:tr>
      <w:tr w:rsidR="00F02313" w:rsidRPr="002B58E8" w14:paraId="6FB5EFF0" w14:textId="77777777">
        <w:trPr>
          <w:jc w:val="center"/>
        </w:trPr>
        <w:tc>
          <w:tcPr>
            <w:tcW w:w="3216" w:type="dxa"/>
          </w:tcPr>
          <w:p w14:paraId="40895F31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Bajo</w:t>
            </w:r>
          </w:p>
        </w:tc>
        <w:tc>
          <w:tcPr>
            <w:tcW w:w="3216" w:type="dxa"/>
          </w:tcPr>
          <w:p w14:paraId="7115A6C7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147,118</w:t>
            </w:r>
          </w:p>
        </w:tc>
        <w:tc>
          <w:tcPr>
            <w:tcW w:w="3216" w:type="dxa"/>
          </w:tcPr>
          <w:p w14:paraId="66AC012C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90.00%</w:t>
            </w:r>
          </w:p>
        </w:tc>
      </w:tr>
      <w:tr w:rsidR="00F02313" w:rsidRPr="002B58E8" w14:paraId="778CE70D" w14:textId="77777777">
        <w:trPr>
          <w:jc w:val="center"/>
        </w:trPr>
        <w:tc>
          <w:tcPr>
            <w:tcW w:w="3216" w:type="dxa"/>
          </w:tcPr>
          <w:p w14:paraId="31C2CD2A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Medio</w:t>
            </w:r>
          </w:p>
        </w:tc>
        <w:tc>
          <w:tcPr>
            <w:tcW w:w="3216" w:type="dxa"/>
          </w:tcPr>
          <w:p w14:paraId="19458B38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10,200</w:t>
            </w:r>
          </w:p>
        </w:tc>
        <w:tc>
          <w:tcPr>
            <w:tcW w:w="3216" w:type="dxa"/>
          </w:tcPr>
          <w:p w14:paraId="1BFA9759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6.24%</w:t>
            </w:r>
          </w:p>
        </w:tc>
      </w:tr>
      <w:tr w:rsidR="00F02313" w:rsidRPr="002B58E8" w14:paraId="1AA681A3" w14:textId="77777777">
        <w:trPr>
          <w:jc w:val="center"/>
        </w:trPr>
        <w:tc>
          <w:tcPr>
            <w:tcW w:w="3216" w:type="dxa"/>
          </w:tcPr>
          <w:p w14:paraId="7388E6FD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Alto</w:t>
            </w:r>
          </w:p>
        </w:tc>
        <w:tc>
          <w:tcPr>
            <w:tcW w:w="3216" w:type="dxa"/>
          </w:tcPr>
          <w:p w14:paraId="66126F1E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6,138</w:t>
            </w:r>
          </w:p>
        </w:tc>
        <w:tc>
          <w:tcPr>
            <w:tcW w:w="3216" w:type="dxa"/>
          </w:tcPr>
          <w:p w14:paraId="6C3DD1CC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3.76%</w:t>
            </w:r>
          </w:p>
        </w:tc>
      </w:tr>
    </w:tbl>
    <w:p w14:paraId="00C80DE1" w14:textId="77777777" w:rsidR="00F02313" w:rsidRPr="002B58E8" w:rsidRDefault="00F02313">
      <w:pPr>
        <w:rPr>
          <w:lang w:val="es-EC"/>
        </w:rPr>
      </w:pPr>
    </w:p>
    <w:p w14:paraId="15C9250B" w14:textId="77777777" w:rsidR="00F02313" w:rsidRPr="002B58E8" w:rsidRDefault="0085437B">
      <w:pPr>
        <w:jc w:val="center"/>
        <w:rPr>
          <w:lang w:val="es-EC"/>
        </w:rPr>
      </w:pPr>
      <w:r w:rsidRPr="002B58E8">
        <w:rPr>
          <w:noProof/>
          <w:lang w:val="es-EC"/>
        </w:rPr>
        <w:lastRenderedPageBreak/>
        <w:drawing>
          <wp:inline distT="0" distB="0" distL="0" distR="0" wp14:anchorId="1E408DD8" wp14:editId="2D8E5536">
            <wp:extent cx="6035040" cy="20991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t_targe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09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EC23B" w14:textId="332DC1AB" w:rsidR="00F02313" w:rsidRPr="002B58E8" w:rsidRDefault="0085437B">
      <w:pPr>
        <w:jc w:val="center"/>
        <w:rPr>
          <w:lang w:val="es-EC"/>
        </w:rPr>
      </w:pPr>
      <w:r w:rsidRPr="002B58E8">
        <w:rPr>
          <w:i/>
          <w:sz w:val="19"/>
          <w:lang w:val="es-EC"/>
        </w:rPr>
        <w:t xml:space="preserve">Figura 1. </w:t>
      </w:r>
      <w:r w:rsidR="002B58E8" w:rsidRPr="002B58E8">
        <w:rPr>
          <w:i/>
          <w:sz w:val="19"/>
          <w:lang w:val="es-EC"/>
        </w:rPr>
        <w:t>Distribución</w:t>
      </w:r>
      <w:r w:rsidRPr="002B58E8">
        <w:rPr>
          <w:i/>
          <w:sz w:val="19"/>
          <w:lang w:val="es-EC"/>
        </w:rPr>
        <w:t xml:space="preserve"> del nivel de </w:t>
      </w:r>
      <w:r w:rsidR="002B58E8" w:rsidRPr="002B58E8">
        <w:rPr>
          <w:i/>
          <w:sz w:val="19"/>
          <w:lang w:val="es-EC"/>
        </w:rPr>
        <w:t>deserción</w:t>
      </w:r>
      <w:r w:rsidRPr="002B58E8">
        <w:rPr>
          <w:i/>
          <w:sz w:val="19"/>
          <w:lang w:val="es-EC"/>
        </w:rPr>
        <w:t xml:space="preserve"> y </w:t>
      </w:r>
      <w:r w:rsidR="002B58E8" w:rsidRPr="002B58E8">
        <w:rPr>
          <w:i/>
          <w:sz w:val="19"/>
          <w:lang w:val="es-EC"/>
        </w:rPr>
        <w:t>evolución</w:t>
      </w:r>
      <w:r w:rsidRPr="002B58E8">
        <w:rPr>
          <w:i/>
          <w:sz w:val="19"/>
          <w:lang w:val="es-EC"/>
        </w:rPr>
        <w:t xml:space="preserve"> temporal de la tasa media.</w:t>
      </w:r>
    </w:p>
    <w:p w14:paraId="458E2F5B" w14:textId="30566CF8" w:rsidR="00F02313" w:rsidRPr="002B58E8" w:rsidRDefault="0085437B">
      <w:pPr>
        <w:jc w:val="both"/>
        <w:rPr>
          <w:lang w:val="es-EC"/>
        </w:rPr>
      </w:pPr>
      <w:r w:rsidRPr="002B58E8">
        <w:rPr>
          <w:lang w:val="es-EC"/>
        </w:rPr>
        <w:t xml:space="preserve">Lectura ejecutiva: el 90% de los registros cae en riesgo Bajo, pero el volumen absoluto de casos Medio y Alto sigue siendo material para una </w:t>
      </w:r>
      <w:r w:rsidR="002B58E8" w:rsidRPr="002B58E8">
        <w:rPr>
          <w:lang w:val="es-EC"/>
        </w:rPr>
        <w:t>política</w:t>
      </w:r>
      <w:r w:rsidRPr="002B58E8">
        <w:rPr>
          <w:lang w:val="es-EC"/>
        </w:rPr>
        <w:t xml:space="preserve"> de alerta temprana, porque repr</w:t>
      </w:r>
      <w:r w:rsidRPr="002B58E8">
        <w:rPr>
          <w:lang w:val="es-EC"/>
        </w:rPr>
        <w:t xml:space="preserve">esenta 16,338 observaciones en niveles que requieren </w:t>
      </w:r>
      <w:r w:rsidR="002B58E8" w:rsidRPr="002B58E8">
        <w:rPr>
          <w:lang w:val="es-EC"/>
        </w:rPr>
        <w:t>atención</w:t>
      </w:r>
      <w:r w:rsidRPr="002B58E8">
        <w:rPr>
          <w:lang w:val="es-EC"/>
        </w:rPr>
        <w:t>.</w:t>
      </w:r>
    </w:p>
    <w:p w14:paraId="7ABB9703" w14:textId="3C8A29A7" w:rsidR="00F02313" w:rsidRPr="002B58E8" w:rsidRDefault="0085437B">
      <w:pPr>
        <w:pStyle w:val="Ttulo1"/>
        <w:rPr>
          <w:lang w:val="es-EC"/>
        </w:rPr>
      </w:pPr>
      <w:r w:rsidRPr="002B58E8">
        <w:rPr>
          <w:lang w:val="es-EC"/>
        </w:rPr>
        <w:t xml:space="preserve">4. </w:t>
      </w:r>
      <w:r w:rsidR="002B58E8" w:rsidRPr="002B58E8">
        <w:rPr>
          <w:lang w:val="es-EC"/>
        </w:rPr>
        <w:t>Deserción</w:t>
      </w:r>
      <w:r w:rsidRPr="002B58E8">
        <w:rPr>
          <w:lang w:val="es-EC"/>
        </w:rPr>
        <w:t xml:space="preserve"> </w:t>
      </w:r>
      <w:r w:rsidR="002B58E8" w:rsidRPr="002B58E8">
        <w:rPr>
          <w:lang w:val="es-EC"/>
        </w:rPr>
        <w:t>según</w:t>
      </w:r>
      <w:r w:rsidRPr="002B58E8">
        <w:rPr>
          <w:lang w:val="es-EC"/>
        </w:rPr>
        <w:t xml:space="preserve"> </w:t>
      </w:r>
      <w:r w:rsidR="002B58E8" w:rsidRPr="002B58E8">
        <w:rPr>
          <w:lang w:val="es-EC"/>
        </w:rPr>
        <w:t>categorías</w:t>
      </w:r>
      <w:r w:rsidRPr="002B58E8">
        <w:rPr>
          <w:lang w:val="es-EC"/>
        </w:rPr>
        <w:t xml:space="preserve"> institucionales</w:t>
      </w:r>
    </w:p>
    <w:p w14:paraId="099D4FF2" w14:textId="11BA62CA" w:rsidR="00F02313" w:rsidRPr="002B58E8" w:rsidRDefault="0085437B">
      <w:pPr>
        <w:jc w:val="both"/>
        <w:rPr>
          <w:lang w:val="es-EC"/>
        </w:rPr>
      </w:pPr>
      <w:r w:rsidRPr="002B58E8">
        <w:rPr>
          <w:lang w:val="es-EC"/>
        </w:rPr>
        <w:t xml:space="preserve">El </w:t>
      </w:r>
      <w:r w:rsidR="002B58E8" w:rsidRPr="002B58E8">
        <w:rPr>
          <w:lang w:val="es-EC"/>
        </w:rPr>
        <w:t>análisis</w:t>
      </w:r>
      <w:r w:rsidRPr="002B58E8">
        <w:rPr>
          <w:lang w:val="es-EC"/>
        </w:rPr>
        <w:t xml:space="preserve"> por enums muestra variaciones relevantes por sostenimiento, </w:t>
      </w:r>
      <w:r w:rsidR="002B58E8" w:rsidRPr="002B58E8">
        <w:rPr>
          <w:lang w:val="es-EC"/>
        </w:rPr>
        <w:t>área</w:t>
      </w:r>
      <w:r w:rsidRPr="002B58E8">
        <w:rPr>
          <w:lang w:val="es-EC"/>
        </w:rPr>
        <w:t>, modalidad y jornada. Este bloque sirve para identificar grupos instit</w:t>
      </w:r>
      <w:r w:rsidRPr="002B58E8">
        <w:rPr>
          <w:lang w:val="es-EC"/>
        </w:rPr>
        <w:t xml:space="preserve">ucionales donde las tasas medias se apartan del comportamiento agregado y donde un piloto de </w:t>
      </w:r>
      <w:r w:rsidR="002B58E8" w:rsidRPr="002B58E8">
        <w:rPr>
          <w:lang w:val="es-EC"/>
        </w:rPr>
        <w:t>intervención</w:t>
      </w:r>
      <w:r w:rsidRPr="002B58E8">
        <w:rPr>
          <w:lang w:val="es-EC"/>
        </w:rPr>
        <w:t xml:space="preserve"> puede producir mayor retorno.</w:t>
      </w:r>
    </w:p>
    <w:p w14:paraId="7310A225" w14:textId="77777777" w:rsidR="00F02313" w:rsidRPr="002B58E8" w:rsidRDefault="0085437B">
      <w:pPr>
        <w:jc w:val="center"/>
        <w:rPr>
          <w:lang w:val="es-EC"/>
        </w:rPr>
      </w:pPr>
      <w:r w:rsidRPr="002B58E8">
        <w:rPr>
          <w:noProof/>
          <w:lang w:val="es-EC"/>
        </w:rPr>
        <w:drawing>
          <wp:inline distT="0" distB="0" distL="0" distR="0" wp14:anchorId="4867C5DE" wp14:editId="501EB9E7">
            <wp:extent cx="6035040" cy="3855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ercion_enum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5E39" w14:textId="396EDCC6" w:rsidR="00F02313" w:rsidRPr="002B58E8" w:rsidRDefault="0085437B">
      <w:pPr>
        <w:jc w:val="center"/>
        <w:rPr>
          <w:lang w:val="es-EC"/>
        </w:rPr>
      </w:pPr>
      <w:r w:rsidRPr="002B58E8">
        <w:rPr>
          <w:i/>
          <w:sz w:val="19"/>
          <w:lang w:val="es-EC"/>
        </w:rPr>
        <w:t xml:space="preserve">Figura 2. Tasa media de </w:t>
      </w:r>
      <w:r w:rsidR="002B58E8" w:rsidRPr="002B58E8">
        <w:rPr>
          <w:i/>
          <w:sz w:val="19"/>
          <w:lang w:val="es-EC"/>
        </w:rPr>
        <w:t>deserción</w:t>
      </w:r>
      <w:r w:rsidRPr="002B58E8">
        <w:rPr>
          <w:i/>
          <w:sz w:val="19"/>
          <w:lang w:val="es-EC"/>
        </w:rPr>
        <w:t xml:space="preserve"> por sostenimiento, </w:t>
      </w:r>
      <w:r w:rsidR="002B58E8" w:rsidRPr="002B58E8">
        <w:rPr>
          <w:i/>
          <w:sz w:val="19"/>
          <w:lang w:val="es-EC"/>
        </w:rPr>
        <w:t>área</w:t>
      </w:r>
      <w:r w:rsidRPr="002B58E8">
        <w:rPr>
          <w:i/>
          <w:sz w:val="19"/>
          <w:lang w:val="es-EC"/>
        </w:rPr>
        <w:t>, modalidad y jornada.</w:t>
      </w:r>
    </w:p>
    <w:p w14:paraId="2E10A96B" w14:textId="5E02420A" w:rsidR="00F02313" w:rsidRPr="002B58E8" w:rsidRDefault="0085437B">
      <w:pPr>
        <w:pStyle w:val="Ttulo1"/>
        <w:rPr>
          <w:lang w:val="es-EC"/>
        </w:rPr>
      </w:pPr>
      <w:r w:rsidRPr="002B58E8">
        <w:rPr>
          <w:lang w:val="es-EC"/>
        </w:rPr>
        <w:lastRenderedPageBreak/>
        <w:t xml:space="preserve">5. </w:t>
      </w:r>
      <w:r w:rsidR="002B58E8" w:rsidRPr="002B58E8">
        <w:rPr>
          <w:lang w:val="es-EC"/>
        </w:rPr>
        <w:t>Comparación</w:t>
      </w:r>
      <w:r w:rsidRPr="002B58E8">
        <w:rPr>
          <w:lang w:val="es-EC"/>
        </w:rPr>
        <w:t xml:space="preserve"> regional y magnitud de </w:t>
      </w:r>
      <w:r w:rsidRPr="002B58E8">
        <w:rPr>
          <w:lang w:val="es-EC"/>
        </w:rPr>
        <w:t>la perdida de matricula</w:t>
      </w:r>
    </w:p>
    <w:p w14:paraId="50403940" w14:textId="0BFE0C3E" w:rsidR="00F02313" w:rsidRPr="002B58E8" w:rsidRDefault="0085437B">
      <w:pPr>
        <w:jc w:val="both"/>
        <w:rPr>
          <w:lang w:val="es-EC"/>
        </w:rPr>
      </w:pPr>
      <w:r w:rsidRPr="002B58E8">
        <w:rPr>
          <w:lang w:val="es-EC"/>
        </w:rPr>
        <w:t xml:space="preserve">Las visualizaciones regionales ayudan a separar dos preguntas distintas: donde la tasa relativa es mayor y donde el volumen de estudiantes afectados es </w:t>
      </w:r>
      <w:r w:rsidR="002B58E8" w:rsidRPr="002B58E8">
        <w:rPr>
          <w:lang w:val="es-EC"/>
        </w:rPr>
        <w:t>más</w:t>
      </w:r>
      <w:r w:rsidRPr="002B58E8">
        <w:rPr>
          <w:lang w:val="es-EC"/>
        </w:rPr>
        <w:t xml:space="preserve"> alto. El </w:t>
      </w:r>
      <w:r w:rsidR="002B58E8" w:rsidRPr="002B58E8">
        <w:rPr>
          <w:lang w:val="es-EC"/>
        </w:rPr>
        <w:t>último</w:t>
      </w:r>
      <w:r w:rsidRPr="002B58E8">
        <w:rPr>
          <w:lang w:val="es-EC"/>
        </w:rPr>
        <w:t xml:space="preserve"> periodo disponible muestra a la Sierra con mayor tasa media,</w:t>
      </w:r>
      <w:r w:rsidRPr="002B58E8">
        <w:rPr>
          <w:lang w:val="es-EC"/>
        </w:rPr>
        <w:t xml:space="preserve"> pero la Costa mantiene un volumen absoluto superior de </w:t>
      </w:r>
      <w:r w:rsidR="002B58E8" w:rsidRPr="002B58E8">
        <w:rPr>
          <w:lang w:val="es-EC"/>
        </w:rPr>
        <w:t>matrícula</w:t>
      </w:r>
      <w:r w:rsidRPr="002B58E8">
        <w:rPr>
          <w:lang w:val="es-EC"/>
        </w:rPr>
        <w:t xml:space="preserve"> y, por tanto, un impacto agregado relevante.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08"/>
        <w:gridCol w:w="1608"/>
        <w:gridCol w:w="1608"/>
        <w:gridCol w:w="1608"/>
        <w:gridCol w:w="1608"/>
        <w:gridCol w:w="1608"/>
      </w:tblGrid>
      <w:tr w:rsidR="00F02313" w:rsidRPr="002B58E8" w14:paraId="2F85DB2E" w14:textId="77777777">
        <w:trPr>
          <w:jc w:val="center"/>
        </w:trPr>
        <w:tc>
          <w:tcPr>
            <w:tcW w:w="1608" w:type="dxa"/>
            <w:shd w:val="clear" w:color="auto" w:fill="BDD7EE"/>
          </w:tcPr>
          <w:p w14:paraId="4AE11BC0" w14:textId="25C364A3" w:rsidR="00F02313" w:rsidRPr="002B58E8" w:rsidRDefault="002B58E8">
            <w:pPr>
              <w:rPr>
                <w:lang w:val="es-EC"/>
              </w:rPr>
            </w:pPr>
            <w:r w:rsidRPr="002B58E8">
              <w:rPr>
                <w:b/>
                <w:sz w:val="20"/>
                <w:lang w:val="es-EC"/>
              </w:rPr>
              <w:t>Región</w:t>
            </w:r>
          </w:p>
        </w:tc>
        <w:tc>
          <w:tcPr>
            <w:tcW w:w="1608" w:type="dxa"/>
            <w:shd w:val="clear" w:color="auto" w:fill="BDD7EE"/>
          </w:tcPr>
          <w:p w14:paraId="38F263E0" w14:textId="7ED22E43" w:rsidR="00F02313" w:rsidRPr="002B58E8" w:rsidRDefault="0085437B">
            <w:pPr>
              <w:rPr>
                <w:lang w:val="es-EC"/>
              </w:rPr>
            </w:pPr>
            <w:r w:rsidRPr="002B58E8">
              <w:rPr>
                <w:b/>
                <w:sz w:val="20"/>
                <w:lang w:val="es-EC"/>
              </w:rPr>
              <w:t xml:space="preserve">Tasa </w:t>
            </w:r>
            <w:r w:rsidR="002B58E8" w:rsidRPr="002B58E8">
              <w:rPr>
                <w:b/>
                <w:sz w:val="20"/>
                <w:lang w:val="es-EC"/>
              </w:rPr>
              <w:t>último</w:t>
            </w:r>
            <w:r w:rsidRPr="002B58E8">
              <w:rPr>
                <w:b/>
                <w:sz w:val="20"/>
                <w:lang w:val="es-EC"/>
              </w:rPr>
              <w:t xml:space="preserve"> periodo (%)</w:t>
            </w:r>
          </w:p>
        </w:tc>
        <w:tc>
          <w:tcPr>
            <w:tcW w:w="1608" w:type="dxa"/>
            <w:shd w:val="clear" w:color="auto" w:fill="BDD7EE"/>
          </w:tcPr>
          <w:p w14:paraId="45EE5B05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b/>
                <w:sz w:val="20"/>
                <w:lang w:val="es-EC"/>
              </w:rPr>
              <w:t>Perdida inicio-fin (%)</w:t>
            </w:r>
          </w:p>
        </w:tc>
        <w:tc>
          <w:tcPr>
            <w:tcW w:w="1608" w:type="dxa"/>
            <w:shd w:val="clear" w:color="auto" w:fill="BDD7EE"/>
          </w:tcPr>
          <w:p w14:paraId="6426B611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b/>
                <w:sz w:val="20"/>
                <w:lang w:val="es-EC"/>
              </w:rPr>
              <w:t>Rural-Urbana (p.p.)</w:t>
            </w:r>
          </w:p>
        </w:tc>
        <w:tc>
          <w:tcPr>
            <w:tcW w:w="1608" w:type="dxa"/>
            <w:shd w:val="clear" w:color="auto" w:fill="BDD7EE"/>
          </w:tcPr>
          <w:p w14:paraId="3C238F8E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b/>
                <w:sz w:val="20"/>
                <w:lang w:val="es-EC"/>
              </w:rPr>
              <w:t>No fiscal-Fiscal (p.p.)</w:t>
            </w:r>
          </w:p>
        </w:tc>
        <w:tc>
          <w:tcPr>
            <w:tcW w:w="1608" w:type="dxa"/>
            <w:shd w:val="clear" w:color="auto" w:fill="BDD7EE"/>
          </w:tcPr>
          <w:p w14:paraId="3B470B36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b/>
                <w:sz w:val="20"/>
                <w:lang w:val="es-EC"/>
              </w:rPr>
              <w:t>Bajo ratio-Alto ratio (p.p.)</w:t>
            </w:r>
          </w:p>
        </w:tc>
      </w:tr>
      <w:tr w:rsidR="00F02313" w:rsidRPr="002B58E8" w14:paraId="358395BC" w14:textId="77777777">
        <w:trPr>
          <w:jc w:val="center"/>
        </w:trPr>
        <w:tc>
          <w:tcPr>
            <w:tcW w:w="1608" w:type="dxa"/>
          </w:tcPr>
          <w:p w14:paraId="3D362EE8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Sierra</w:t>
            </w:r>
          </w:p>
        </w:tc>
        <w:tc>
          <w:tcPr>
            <w:tcW w:w="1608" w:type="dxa"/>
          </w:tcPr>
          <w:p w14:paraId="62B240C9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1.90</w:t>
            </w:r>
          </w:p>
        </w:tc>
        <w:tc>
          <w:tcPr>
            <w:tcW w:w="1608" w:type="dxa"/>
          </w:tcPr>
          <w:p w14:paraId="6B6C5C4C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1.12</w:t>
            </w:r>
          </w:p>
        </w:tc>
        <w:tc>
          <w:tcPr>
            <w:tcW w:w="1608" w:type="dxa"/>
          </w:tcPr>
          <w:p w14:paraId="371DC46C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-0.36</w:t>
            </w:r>
          </w:p>
        </w:tc>
        <w:tc>
          <w:tcPr>
            <w:tcW w:w="1608" w:type="dxa"/>
          </w:tcPr>
          <w:p w14:paraId="0C0543F8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0.94</w:t>
            </w:r>
          </w:p>
        </w:tc>
        <w:tc>
          <w:tcPr>
            <w:tcW w:w="1608" w:type="dxa"/>
          </w:tcPr>
          <w:p w14:paraId="410D47AD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-0.51</w:t>
            </w:r>
          </w:p>
        </w:tc>
      </w:tr>
      <w:tr w:rsidR="00F02313" w:rsidRPr="002B58E8" w14:paraId="34FEEAB2" w14:textId="77777777">
        <w:trPr>
          <w:jc w:val="center"/>
        </w:trPr>
        <w:tc>
          <w:tcPr>
            <w:tcW w:w="1608" w:type="dxa"/>
          </w:tcPr>
          <w:p w14:paraId="141417A1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Costa</w:t>
            </w:r>
          </w:p>
        </w:tc>
        <w:tc>
          <w:tcPr>
            <w:tcW w:w="1608" w:type="dxa"/>
          </w:tcPr>
          <w:p w14:paraId="61DB3628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1.48</w:t>
            </w:r>
          </w:p>
        </w:tc>
        <w:tc>
          <w:tcPr>
            <w:tcW w:w="1608" w:type="dxa"/>
          </w:tcPr>
          <w:p w14:paraId="31B97EFD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1.19</w:t>
            </w:r>
          </w:p>
        </w:tc>
        <w:tc>
          <w:tcPr>
            <w:tcW w:w="1608" w:type="dxa"/>
          </w:tcPr>
          <w:p w14:paraId="34497D50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-0.44</w:t>
            </w:r>
          </w:p>
        </w:tc>
        <w:tc>
          <w:tcPr>
            <w:tcW w:w="1608" w:type="dxa"/>
          </w:tcPr>
          <w:p w14:paraId="025931E5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0.62</w:t>
            </w:r>
          </w:p>
        </w:tc>
        <w:tc>
          <w:tcPr>
            <w:tcW w:w="1608" w:type="dxa"/>
          </w:tcPr>
          <w:p w14:paraId="32DBCAC6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-0.49</w:t>
            </w:r>
          </w:p>
        </w:tc>
      </w:tr>
    </w:tbl>
    <w:p w14:paraId="327E7433" w14:textId="77777777" w:rsidR="00F02313" w:rsidRPr="002B58E8" w:rsidRDefault="00F02313">
      <w:pPr>
        <w:rPr>
          <w:lang w:val="es-EC"/>
        </w:rPr>
      </w:pPr>
    </w:p>
    <w:p w14:paraId="383C9195" w14:textId="77777777" w:rsidR="00F02313" w:rsidRPr="002B58E8" w:rsidRDefault="0085437B">
      <w:pPr>
        <w:jc w:val="center"/>
        <w:rPr>
          <w:lang w:val="es-EC"/>
        </w:rPr>
      </w:pPr>
      <w:r w:rsidRPr="002B58E8">
        <w:rPr>
          <w:noProof/>
          <w:lang w:val="es-EC"/>
        </w:rPr>
        <w:drawing>
          <wp:inline distT="0" distB="0" distL="0" distR="0" wp14:anchorId="45CEAE1B" wp14:editId="24FA1DD3">
            <wp:extent cx="6035040" cy="29714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yeccion_desercion_region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7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9DECB" w14:textId="066C8064" w:rsidR="00F02313" w:rsidRPr="002B58E8" w:rsidRDefault="0085437B">
      <w:pPr>
        <w:jc w:val="center"/>
        <w:rPr>
          <w:lang w:val="es-EC"/>
        </w:rPr>
      </w:pPr>
      <w:r w:rsidRPr="002B58E8">
        <w:rPr>
          <w:i/>
          <w:sz w:val="19"/>
          <w:lang w:val="es-EC"/>
        </w:rPr>
        <w:t xml:space="preserve">Figura 3. </w:t>
      </w:r>
      <w:r w:rsidR="002B58E8" w:rsidRPr="002B58E8">
        <w:rPr>
          <w:i/>
          <w:sz w:val="19"/>
          <w:lang w:val="es-EC"/>
        </w:rPr>
        <w:t>Proyección</w:t>
      </w:r>
      <w:r w:rsidRPr="002B58E8">
        <w:rPr>
          <w:i/>
          <w:sz w:val="19"/>
          <w:lang w:val="es-EC"/>
        </w:rPr>
        <w:t xml:space="preserve"> </w:t>
      </w:r>
      <w:r w:rsidR="002B58E8" w:rsidRPr="002B58E8">
        <w:rPr>
          <w:i/>
          <w:sz w:val="19"/>
          <w:lang w:val="es-EC"/>
        </w:rPr>
        <w:t>histórica</w:t>
      </w:r>
      <w:r w:rsidRPr="002B58E8">
        <w:rPr>
          <w:i/>
          <w:sz w:val="19"/>
          <w:lang w:val="es-EC"/>
        </w:rPr>
        <w:t xml:space="preserve"> de la tasa media de </w:t>
      </w:r>
      <w:r w:rsidR="002B58E8" w:rsidRPr="002B58E8">
        <w:rPr>
          <w:i/>
          <w:sz w:val="19"/>
          <w:lang w:val="es-EC"/>
        </w:rPr>
        <w:t>deserción</w:t>
      </w:r>
      <w:r w:rsidRPr="002B58E8">
        <w:rPr>
          <w:i/>
          <w:sz w:val="19"/>
          <w:lang w:val="es-EC"/>
        </w:rPr>
        <w:t xml:space="preserve"> por </w:t>
      </w:r>
      <w:r w:rsidR="002B58E8" w:rsidRPr="002B58E8">
        <w:rPr>
          <w:i/>
          <w:sz w:val="19"/>
          <w:lang w:val="es-EC"/>
        </w:rPr>
        <w:t>región</w:t>
      </w:r>
      <w:r w:rsidRPr="002B58E8">
        <w:rPr>
          <w:i/>
          <w:sz w:val="19"/>
          <w:lang w:val="es-EC"/>
        </w:rPr>
        <w:t xml:space="preserve"> escolar.</w:t>
      </w:r>
    </w:p>
    <w:p w14:paraId="6D2C3CC8" w14:textId="77777777" w:rsidR="00F02313" w:rsidRPr="002B58E8" w:rsidRDefault="0085437B">
      <w:pPr>
        <w:jc w:val="center"/>
        <w:rPr>
          <w:lang w:val="es-EC"/>
        </w:rPr>
      </w:pPr>
      <w:r w:rsidRPr="002B58E8">
        <w:rPr>
          <w:noProof/>
          <w:lang w:val="es-EC"/>
        </w:rPr>
        <w:lastRenderedPageBreak/>
        <w:drawing>
          <wp:inline distT="0" distB="0" distL="0" distR="0" wp14:anchorId="66208BB8" wp14:editId="099D10ED">
            <wp:extent cx="6035040" cy="343168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echas_factores_regiona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3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C2FC" w14:textId="371855AC" w:rsidR="00F02313" w:rsidRPr="002B58E8" w:rsidRDefault="0085437B">
      <w:pPr>
        <w:jc w:val="center"/>
        <w:rPr>
          <w:lang w:val="es-EC"/>
        </w:rPr>
      </w:pPr>
      <w:r w:rsidRPr="002B58E8">
        <w:rPr>
          <w:i/>
          <w:sz w:val="19"/>
          <w:lang w:val="es-EC"/>
        </w:rPr>
        <w:t xml:space="preserve">Figura </w:t>
      </w:r>
      <w:r w:rsidR="002B58E8" w:rsidRPr="002B58E8">
        <w:rPr>
          <w:i/>
          <w:sz w:val="19"/>
          <w:lang w:val="es-EC"/>
        </w:rPr>
        <w:t>4</w:t>
      </w:r>
      <w:r w:rsidRPr="002B58E8">
        <w:rPr>
          <w:i/>
          <w:sz w:val="19"/>
          <w:lang w:val="es-EC"/>
        </w:rPr>
        <w:t xml:space="preserve">. Brechas </w:t>
      </w:r>
      <w:r w:rsidRPr="002B58E8">
        <w:rPr>
          <w:i/>
          <w:sz w:val="19"/>
          <w:lang w:val="es-EC"/>
        </w:rPr>
        <w:t xml:space="preserve">regionales en factores asociados a la </w:t>
      </w:r>
      <w:r w:rsidR="002B58E8" w:rsidRPr="002B58E8">
        <w:rPr>
          <w:i/>
          <w:sz w:val="19"/>
          <w:lang w:val="es-EC"/>
        </w:rPr>
        <w:t>deserción</w:t>
      </w:r>
      <w:r w:rsidRPr="002B58E8">
        <w:rPr>
          <w:i/>
          <w:sz w:val="19"/>
          <w:lang w:val="es-EC"/>
        </w:rPr>
        <w:t>.</w:t>
      </w:r>
    </w:p>
    <w:p w14:paraId="7E5920F9" w14:textId="227375B5" w:rsidR="00F02313" w:rsidRPr="002B58E8" w:rsidRDefault="0085437B">
      <w:pPr>
        <w:jc w:val="both"/>
        <w:rPr>
          <w:lang w:val="es-EC"/>
        </w:rPr>
      </w:pPr>
      <w:r w:rsidRPr="002B58E8">
        <w:rPr>
          <w:lang w:val="es-EC"/>
        </w:rPr>
        <w:t xml:space="preserve">Lectura ejecutiva: la brecha </w:t>
      </w:r>
      <w:r w:rsidR="002B58E8" w:rsidRPr="002B58E8">
        <w:rPr>
          <w:lang w:val="es-EC"/>
        </w:rPr>
        <w:t>más</w:t>
      </w:r>
      <w:r w:rsidRPr="002B58E8">
        <w:rPr>
          <w:lang w:val="es-EC"/>
        </w:rPr>
        <w:t xml:space="preserve"> consistente y accionable es No fiscal vs Fiscal, con diferencias de 0.62 p.p. en Costa y 0.94 p.p. en Sierra. Las brechas Rural-Urbana y Bajo ratio-Alto ratio son </w:t>
      </w:r>
      <w:r w:rsidR="002B58E8" w:rsidRPr="002B58E8">
        <w:rPr>
          <w:lang w:val="es-EC"/>
        </w:rPr>
        <w:t>pequeñas</w:t>
      </w:r>
      <w:r w:rsidRPr="002B58E8">
        <w:rPr>
          <w:lang w:val="es-EC"/>
        </w:rPr>
        <w:t xml:space="preserve"> y </w:t>
      </w:r>
      <w:r w:rsidRPr="002B58E8">
        <w:rPr>
          <w:lang w:val="es-EC"/>
        </w:rPr>
        <w:t>cambian de signo en el agregado, por lo que deben tratarse como hallazgos descriptivos y no como evidencia causal concluyente.</w:t>
      </w:r>
    </w:p>
    <w:p w14:paraId="3C52F215" w14:textId="7942D1F2" w:rsidR="00F02313" w:rsidRPr="002B58E8" w:rsidRDefault="0085437B">
      <w:pPr>
        <w:pStyle w:val="Ttulo1"/>
        <w:rPr>
          <w:lang w:val="es-EC"/>
        </w:rPr>
      </w:pPr>
      <w:r w:rsidRPr="002B58E8">
        <w:rPr>
          <w:lang w:val="es-EC"/>
        </w:rPr>
        <w:t xml:space="preserve">6. </w:t>
      </w:r>
      <w:r w:rsidR="002B58E8" w:rsidRPr="002B58E8">
        <w:rPr>
          <w:lang w:val="es-EC"/>
        </w:rPr>
        <w:t>Concentración</w:t>
      </w:r>
      <w:r w:rsidRPr="002B58E8">
        <w:rPr>
          <w:lang w:val="es-EC"/>
        </w:rPr>
        <w:t xml:space="preserve"> territorial del riesgo</w:t>
      </w:r>
    </w:p>
    <w:p w14:paraId="551DF2C2" w14:textId="4F90F979" w:rsidR="00F02313" w:rsidRPr="002B58E8" w:rsidRDefault="0085437B">
      <w:pPr>
        <w:jc w:val="both"/>
        <w:rPr>
          <w:lang w:val="es-EC"/>
        </w:rPr>
      </w:pPr>
      <w:r w:rsidRPr="002B58E8">
        <w:rPr>
          <w:lang w:val="es-EC"/>
        </w:rPr>
        <w:t xml:space="preserve">La lectura provincial agrega granularidad a la </w:t>
      </w:r>
      <w:r w:rsidR="002B58E8" w:rsidRPr="002B58E8">
        <w:rPr>
          <w:lang w:val="es-EC"/>
        </w:rPr>
        <w:t>priorización</w:t>
      </w:r>
      <w:r w:rsidRPr="002B58E8">
        <w:rPr>
          <w:lang w:val="es-EC"/>
        </w:rPr>
        <w:t>. Las provincias con mayor tas</w:t>
      </w:r>
      <w:r w:rsidRPr="002B58E8">
        <w:rPr>
          <w:lang w:val="es-EC"/>
        </w:rPr>
        <w:t xml:space="preserve">a promedio observada en el periodo fueron Napo, Pichincha, Pastaza, </w:t>
      </w:r>
      <w:r w:rsidR="002B58E8" w:rsidRPr="002B58E8">
        <w:rPr>
          <w:lang w:val="es-EC"/>
        </w:rPr>
        <w:t>Sucumbíos</w:t>
      </w:r>
      <w:r w:rsidRPr="002B58E8">
        <w:rPr>
          <w:lang w:val="es-EC"/>
        </w:rPr>
        <w:t xml:space="preserve"> y Azuay. Este ranking debe cruzarse con volumen de </w:t>
      </w:r>
      <w:r w:rsidR="002B58E8" w:rsidRPr="002B58E8">
        <w:rPr>
          <w:lang w:val="es-EC"/>
        </w:rPr>
        <w:t>matrícula</w:t>
      </w:r>
      <w:r w:rsidRPr="002B58E8">
        <w:rPr>
          <w:lang w:val="es-EC"/>
        </w:rPr>
        <w:t xml:space="preserve"> y capacidad operativa antes de asignar recursos, porque una tasa alta sobre una base </w:t>
      </w:r>
      <w:r w:rsidR="002B58E8" w:rsidRPr="002B58E8">
        <w:rPr>
          <w:lang w:val="es-EC"/>
        </w:rPr>
        <w:t>pequeña</w:t>
      </w:r>
      <w:r w:rsidRPr="002B58E8">
        <w:rPr>
          <w:lang w:val="es-EC"/>
        </w:rPr>
        <w:t xml:space="preserve"> no implica necesariament</w:t>
      </w:r>
      <w:r w:rsidRPr="002B58E8">
        <w:rPr>
          <w:lang w:val="es-EC"/>
        </w:rPr>
        <w:t>e el mayor impacto total.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F02313" w:rsidRPr="002B58E8" w14:paraId="0507642A" w14:textId="77777777">
        <w:trPr>
          <w:jc w:val="center"/>
        </w:trPr>
        <w:tc>
          <w:tcPr>
            <w:tcW w:w="4824" w:type="dxa"/>
            <w:shd w:val="clear" w:color="auto" w:fill="BDD7EE"/>
          </w:tcPr>
          <w:p w14:paraId="78F6E23A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b/>
                <w:sz w:val="20"/>
                <w:lang w:val="es-EC"/>
              </w:rPr>
              <w:t>Provincia</w:t>
            </w:r>
          </w:p>
        </w:tc>
        <w:tc>
          <w:tcPr>
            <w:tcW w:w="4824" w:type="dxa"/>
            <w:shd w:val="clear" w:color="auto" w:fill="BDD7EE"/>
          </w:tcPr>
          <w:p w14:paraId="3251BE89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b/>
                <w:sz w:val="20"/>
                <w:lang w:val="es-EC"/>
              </w:rPr>
              <w:t>Tasa media estimada (%)</w:t>
            </w:r>
          </w:p>
        </w:tc>
      </w:tr>
      <w:tr w:rsidR="00F02313" w:rsidRPr="002B58E8" w14:paraId="5621B852" w14:textId="77777777">
        <w:trPr>
          <w:jc w:val="center"/>
        </w:trPr>
        <w:tc>
          <w:tcPr>
            <w:tcW w:w="4824" w:type="dxa"/>
          </w:tcPr>
          <w:p w14:paraId="079A634C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Napo</w:t>
            </w:r>
          </w:p>
        </w:tc>
        <w:tc>
          <w:tcPr>
            <w:tcW w:w="4824" w:type="dxa"/>
          </w:tcPr>
          <w:p w14:paraId="48E00B63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4.68</w:t>
            </w:r>
          </w:p>
        </w:tc>
      </w:tr>
      <w:tr w:rsidR="00F02313" w:rsidRPr="002B58E8" w14:paraId="340C5F60" w14:textId="77777777">
        <w:trPr>
          <w:jc w:val="center"/>
        </w:trPr>
        <w:tc>
          <w:tcPr>
            <w:tcW w:w="4824" w:type="dxa"/>
          </w:tcPr>
          <w:p w14:paraId="66A8F615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Pichincha</w:t>
            </w:r>
          </w:p>
        </w:tc>
        <w:tc>
          <w:tcPr>
            <w:tcW w:w="4824" w:type="dxa"/>
          </w:tcPr>
          <w:p w14:paraId="7AF56ABA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3.44</w:t>
            </w:r>
          </w:p>
        </w:tc>
      </w:tr>
      <w:tr w:rsidR="00F02313" w:rsidRPr="002B58E8" w14:paraId="69BC37DE" w14:textId="77777777">
        <w:trPr>
          <w:jc w:val="center"/>
        </w:trPr>
        <w:tc>
          <w:tcPr>
            <w:tcW w:w="4824" w:type="dxa"/>
          </w:tcPr>
          <w:p w14:paraId="59B3BED0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Pastaza</w:t>
            </w:r>
          </w:p>
        </w:tc>
        <w:tc>
          <w:tcPr>
            <w:tcW w:w="4824" w:type="dxa"/>
          </w:tcPr>
          <w:p w14:paraId="5FAC22B4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3.38</w:t>
            </w:r>
          </w:p>
        </w:tc>
      </w:tr>
      <w:tr w:rsidR="00F02313" w:rsidRPr="002B58E8" w14:paraId="4A25B29F" w14:textId="77777777">
        <w:trPr>
          <w:jc w:val="center"/>
        </w:trPr>
        <w:tc>
          <w:tcPr>
            <w:tcW w:w="4824" w:type="dxa"/>
          </w:tcPr>
          <w:p w14:paraId="74B82FBD" w14:textId="59DACB4D" w:rsidR="00F02313" w:rsidRPr="002B58E8" w:rsidRDefault="002B58E8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Sucumbíos</w:t>
            </w:r>
          </w:p>
        </w:tc>
        <w:tc>
          <w:tcPr>
            <w:tcW w:w="4824" w:type="dxa"/>
          </w:tcPr>
          <w:p w14:paraId="590C5BAC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3.34</w:t>
            </w:r>
          </w:p>
        </w:tc>
      </w:tr>
      <w:tr w:rsidR="00F02313" w:rsidRPr="002B58E8" w14:paraId="30694925" w14:textId="77777777">
        <w:trPr>
          <w:jc w:val="center"/>
        </w:trPr>
        <w:tc>
          <w:tcPr>
            <w:tcW w:w="4824" w:type="dxa"/>
          </w:tcPr>
          <w:p w14:paraId="23424F23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Azuay</w:t>
            </w:r>
          </w:p>
        </w:tc>
        <w:tc>
          <w:tcPr>
            <w:tcW w:w="4824" w:type="dxa"/>
          </w:tcPr>
          <w:p w14:paraId="41E2AF3B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2.99</w:t>
            </w:r>
          </w:p>
        </w:tc>
      </w:tr>
    </w:tbl>
    <w:p w14:paraId="5227DAB2" w14:textId="77777777" w:rsidR="00F02313" w:rsidRPr="002B58E8" w:rsidRDefault="00F02313">
      <w:pPr>
        <w:rPr>
          <w:lang w:val="es-EC"/>
        </w:rPr>
      </w:pPr>
    </w:p>
    <w:p w14:paraId="5DFDB8BA" w14:textId="77777777" w:rsidR="00F02313" w:rsidRPr="002B58E8" w:rsidRDefault="0085437B">
      <w:pPr>
        <w:jc w:val="center"/>
        <w:rPr>
          <w:lang w:val="es-EC"/>
        </w:rPr>
      </w:pPr>
      <w:r w:rsidRPr="002B58E8">
        <w:rPr>
          <w:noProof/>
          <w:lang w:val="es-EC"/>
        </w:rPr>
        <w:lastRenderedPageBreak/>
        <w:drawing>
          <wp:inline distT="0" distB="0" distL="0" distR="0" wp14:anchorId="699F09F8" wp14:editId="154E5FF0">
            <wp:extent cx="6217920" cy="371171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tmap_provincia_an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1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49E25" w14:textId="1D7BDF0E" w:rsidR="00F02313" w:rsidRPr="002B58E8" w:rsidRDefault="0085437B">
      <w:pPr>
        <w:jc w:val="center"/>
        <w:rPr>
          <w:lang w:val="es-EC"/>
        </w:rPr>
      </w:pPr>
      <w:r w:rsidRPr="002B58E8">
        <w:rPr>
          <w:i/>
          <w:sz w:val="19"/>
          <w:lang w:val="es-EC"/>
        </w:rPr>
        <w:t xml:space="preserve">Figura </w:t>
      </w:r>
      <w:r w:rsidR="002B58E8" w:rsidRPr="002B58E8">
        <w:rPr>
          <w:i/>
          <w:sz w:val="19"/>
          <w:lang w:val="es-EC"/>
        </w:rPr>
        <w:t>5</w:t>
      </w:r>
      <w:r w:rsidRPr="002B58E8">
        <w:rPr>
          <w:i/>
          <w:sz w:val="19"/>
          <w:lang w:val="es-EC"/>
        </w:rPr>
        <w:t xml:space="preserve">. Mapa de calor de la tasa de </w:t>
      </w:r>
      <w:r w:rsidR="002B58E8" w:rsidRPr="002B58E8">
        <w:rPr>
          <w:i/>
          <w:sz w:val="19"/>
          <w:lang w:val="es-EC"/>
        </w:rPr>
        <w:t>deserción</w:t>
      </w:r>
      <w:r w:rsidRPr="002B58E8">
        <w:rPr>
          <w:i/>
          <w:sz w:val="19"/>
          <w:lang w:val="es-EC"/>
        </w:rPr>
        <w:t xml:space="preserve"> por provincia y anio lectivo.</w:t>
      </w:r>
    </w:p>
    <w:p w14:paraId="6B53E4D4" w14:textId="689DCF12" w:rsidR="00F02313" w:rsidRPr="002B58E8" w:rsidRDefault="0085437B">
      <w:pPr>
        <w:pStyle w:val="Ttulo1"/>
        <w:rPr>
          <w:lang w:val="es-EC"/>
        </w:rPr>
      </w:pPr>
      <w:r w:rsidRPr="002B58E8">
        <w:rPr>
          <w:lang w:val="es-EC"/>
        </w:rPr>
        <w:t xml:space="preserve">7. Factores que </w:t>
      </w:r>
      <w:r w:rsidR="002B58E8" w:rsidRPr="002B58E8">
        <w:rPr>
          <w:lang w:val="es-EC"/>
        </w:rPr>
        <w:t>más</w:t>
      </w:r>
      <w:r w:rsidRPr="002B58E8">
        <w:rPr>
          <w:lang w:val="es-EC"/>
        </w:rPr>
        <w:t xml:space="preserve"> pesan en la </w:t>
      </w:r>
      <w:r w:rsidR="002B58E8" w:rsidRPr="002B58E8">
        <w:rPr>
          <w:lang w:val="es-EC"/>
        </w:rPr>
        <w:t>predicción</w:t>
      </w:r>
    </w:p>
    <w:p w14:paraId="0C7E8EBB" w14:textId="0780737D" w:rsidR="00F02313" w:rsidRPr="002B58E8" w:rsidRDefault="0085437B">
      <w:pPr>
        <w:jc w:val="both"/>
        <w:rPr>
          <w:lang w:val="es-EC"/>
        </w:rPr>
      </w:pPr>
      <w:r w:rsidRPr="002B58E8">
        <w:rPr>
          <w:lang w:val="es-EC"/>
        </w:rPr>
        <w:t xml:space="preserve">El modelo Random Forest ubica el </w:t>
      </w:r>
      <w:r w:rsidR="002B58E8" w:rsidRPr="002B58E8">
        <w:rPr>
          <w:lang w:val="es-EC"/>
        </w:rPr>
        <w:t>tamaño</w:t>
      </w:r>
      <w:r w:rsidRPr="002B58E8">
        <w:rPr>
          <w:lang w:val="es-EC"/>
        </w:rPr>
        <w:t xml:space="preserve"> inicial de la matricula, la </w:t>
      </w:r>
      <w:r w:rsidR="002B58E8" w:rsidRPr="002B58E8">
        <w:rPr>
          <w:lang w:val="es-EC"/>
        </w:rPr>
        <w:t>relación</w:t>
      </w:r>
      <w:r w:rsidRPr="002B58E8">
        <w:rPr>
          <w:lang w:val="es-EC"/>
        </w:rPr>
        <w:t xml:space="preserve"> docente-estudiante, la </w:t>
      </w:r>
      <w:r w:rsidR="002B58E8" w:rsidRPr="002B58E8">
        <w:rPr>
          <w:lang w:val="es-EC"/>
        </w:rPr>
        <w:t>composición</w:t>
      </w:r>
      <w:r w:rsidRPr="002B58E8">
        <w:rPr>
          <w:lang w:val="es-EC"/>
        </w:rPr>
        <w:t xml:space="preserve"> por </w:t>
      </w:r>
      <w:r w:rsidR="002B58E8" w:rsidRPr="002B58E8">
        <w:rPr>
          <w:lang w:val="es-EC"/>
        </w:rPr>
        <w:t>género</w:t>
      </w:r>
      <w:r w:rsidRPr="002B58E8">
        <w:rPr>
          <w:lang w:val="es-EC"/>
        </w:rPr>
        <w:t xml:space="preserve">, el total de docentes y la zona como las variables </w:t>
      </w:r>
      <w:r w:rsidR="002B58E8" w:rsidRPr="002B58E8">
        <w:rPr>
          <w:lang w:val="es-EC"/>
        </w:rPr>
        <w:t>más</w:t>
      </w:r>
      <w:r w:rsidRPr="002B58E8">
        <w:rPr>
          <w:lang w:val="es-EC"/>
        </w:rPr>
        <w:t xml:space="preserve"> informativas. Esta </w:t>
      </w:r>
      <w:r w:rsidR="002B58E8" w:rsidRPr="002B58E8">
        <w:rPr>
          <w:lang w:val="es-EC"/>
        </w:rPr>
        <w:t>señal</w:t>
      </w:r>
      <w:r w:rsidRPr="002B58E8">
        <w:rPr>
          <w:lang w:val="es-EC"/>
        </w:rPr>
        <w:t xml:space="preserve"> respalda la necesidad de combinar indicado</w:t>
      </w:r>
      <w:r w:rsidRPr="002B58E8">
        <w:rPr>
          <w:lang w:val="es-EC"/>
        </w:rPr>
        <w:t xml:space="preserve">res de escala institucional, </w:t>
      </w:r>
      <w:r w:rsidR="002B58E8" w:rsidRPr="002B58E8">
        <w:rPr>
          <w:lang w:val="es-EC"/>
        </w:rPr>
        <w:t>dotación</w:t>
      </w:r>
      <w:r w:rsidRPr="002B58E8">
        <w:rPr>
          <w:lang w:val="es-EC"/>
        </w:rPr>
        <w:t xml:space="preserve"> de recursos y contexto territorial en cualquier estrategia de </w:t>
      </w:r>
      <w:r w:rsidR="002B58E8" w:rsidRPr="002B58E8">
        <w:rPr>
          <w:lang w:val="es-EC"/>
        </w:rPr>
        <w:t>retención</w:t>
      </w:r>
      <w:r w:rsidRPr="002B58E8">
        <w:rPr>
          <w:lang w:val="es-EC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F02313" w:rsidRPr="002B58E8" w14:paraId="060C875A" w14:textId="77777777">
        <w:trPr>
          <w:jc w:val="center"/>
        </w:trPr>
        <w:tc>
          <w:tcPr>
            <w:tcW w:w="4824" w:type="dxa"/>
            <w:shd w:val="clear" w:color="auto" w:fill="BDD7EE"/>
          </w:tcPr>
          <w:p w14:paraId="6E365D32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b/>
                <w:sz w:val="20"/>
                <w:lang w:val="es-EC"/>
              </w:rPr>
              <w:t>Feature</w:t>
            </w:r>
          </w:p>
        </w:tc>
        <w:tc>
          <w:tcPr>
            <w:tcW w:w="4824" w:type="dxa"/>
            <w:shd w:val="clear" w:color="auto" w:fill="BDD7EE"/>
          </w:tcPr>
          <w:p w14:paraId="36A22905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b/>
                <w:sz w:val="20"/>
                <w:lang w:val="es-EC"/>
              </w:rPr>
              <w:t>Importancia relativa</w:t>
            </w:r>
          </w:p>
        </w:tc>
      </w:tr>
      <w:tr w:rsidR="00F02313" w:rsidRPr="002B58E8" w14:paraId="7A6B4C66" w14:textId="77777777">
        <w:trPr>
          <w:jc w:val="center"/>
        </w:trPr>
        <w:tc>
          <w:tcPr>
            <w:tcW w:w="4824" w:type="dxa"/>
          </w:tcPr>
          <w:p w14:paraId="29B135B4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est_inicio</w:t>
            </w:r>
          </w:p>
        </w:tc>
        <w:tc>
          <w:tcPr>
            <w:tcW w:w="4824" w:type="dxa"/>
          </w:tcPr>
          <w:p w14:paraId="0E66021A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0.183793</w:t>
            </w:r>
          </w:p>
        </w:tc>
      </w:tr>
      <w:tr w:rsidR="00F02313" w:rsidRPr="002B58E8" w14:paraId="5CA5D870" w14:textId="77777777">
        <w:trPr>
          <w:jc w:val="center"/>
        </w:trPr>
        <w:tc>
          <w:tcPr>
            <w:tcW w:w="4824" w:type="dxa"/>
          </w:tcPr>
          <w:p w14:paraId="015EE4A9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ratio_doc_est</w:t>
            </w:r>
          </w:p>
        </w:tc>
        <w:tc>
          <w:tcPr>
            <w:tcW w:w="4824" w:type="dxa"/>
          </w:tcPr>
          <w:p w14:paraId="3076E7C2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0.169449</w:t>
            </w:r>
          </w:p>
        </w:tc>
      </w:tr>
      <w:tr w:rsidR="00F02313" w:rsidRPr="002B58E8" w14:paraId="4A175960" w14:textId="77777777">
        <w:trPr>
          <w:jc w:val="center"/>
        </w:trPr>
        <w:tc>
          <w:tcPr>
            <w:tcW w:w="4824" w:type="dxa"/>
          </w:tcPr>
          <w:p w14:paraId="616D39A8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ratio_genero_est</w:t>
            </w:r>
          </w:p>
        </w:tc>
        <w:tc>
          <w:tcPr>
            <w:tcW w:w="4824" w:type="dxa"/>
          </w:tcPr>
          <w:p w14:paraId="3649D905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0.168826</w:t>
            </w:r>
          </w:p>
        </w:tc>
      </w:tr>
      <w:tr w:rsidR="00F02313" w:rsidRPr="002B58E8" w14:paraId="02E4AB60" w14:textId="77777777">
        <w:trPr>
          <w:jc w:val="center"/>
        </w:trPr>
        <w:tc>
          <w:tcPr>
            <w:tcW w:w="4824" w:type="dxa"/>
          </w:tcPr>
          <w:p w14:paraId="7CCC996E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total_docentes</w:t>
            </w:r>
          </w:p>
        </w:tc>
        <w:tc>
          <w:tcPr>
            <w:tcW w:w="4824" w:type="dxa"/>
          </w:tcPr>
          <w:p w14:paraId="5026FDD5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0.114938</w:t>
            </w:r>
          </w:p>
        </w:tc>
      </w:tr>
      <w:tr w:rsidR="00F02313" w:rsidRPr="002B58E8" w14:paraId="479491FE" w14:textId="77777777">
        <w:trPr>
          <w:jc w:val="center"/>
        </w:trPr>
        <w:tc>
          <w:tcPr>
            <w:tcW w:w="4824" w:type="dxa"/>
          </w:tcPr>
          <w:p w14:paraId="198F30EF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zona</w:t>
            </w:r>
          </w:p>
        </w:tc>
        <w:tc>
          <w:tcPr>
            <w:tcW w:w="4824" w:type="dxa"/>
          </w:tcPr>
          <w:p w14:paraId="2554F700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0.083301</w:t>
            </w:r>
          </w:p>
        </w:tc>
      </w:tr>
    </w:tbl>
    <w:p w14:paraId="29B192B2" w14:textId="77777777" w:rsidR="00F02313" w:rsidRPr="002B58E8" w:rsidRDefault="00F02313">
      <w:pPr>
        <w:rPr>
          <w:lang w:val="es-EC"/>
        </w:rPr>
      </w:pPr>
    </w:p>
    <w:p w14:paraId="1C556CD7" w14:textId="77777777" w:rsidR="00F02313" w:rsidRPr="002B58E8" w:rsidRDefault="0085437B">
      <w:pPr>
        <w:jc w:val="center"/>
        <w:rPr>
          <w:lang w:val="es-EC"/>
        </w:rPr>
      </w:pPr>
      <w:r w:rsidRPr="002B58E8">
        <w:rPr>
          <w:noProof/>
          <w:lang w:val="es-EC"/>
        </w:rPr>
        <w:lastRenderedPageBreak/>
        <w:drawing>
          <wp:inline distT="0" distB="0" distL="0" distR="0" wp14:anchorId="7AC342CA" wp14:editId="2FE63FF6">
            <wp:extent cx="6035040" cy="357175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ure_importa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7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D3419" w14:textId="09F72D4D" w:rsidR="00F02313" w:rsidRPr="002B58E8" w:rsidRDefault="0085437B">
      <w:pPr>
        <w:jc w:val="center"/>
        <w:rPr>
          <w:lang w:val="es-EC"/>
        </w:rPr>
      </w:pPr>
      <w:r w:rsidRPr="002B58E8">
        <w:rPr>
          <w:i/>
          <w:sz w:val="19"/>
          <w:lang w:val="es-EC"/>
        </w:rPr>
        <w:t xml:space="preserve">Figura </w:t>
      </w:r>
      <w:r w:rsidR="002B58E8" w:rsidRPr="002B58E8">
        <w:rPr>
          <w:i/>
          <w:sz w:val="19"/>
          <w:lang w:val="es-EC"/>
        </w:rPr>
        <w:t>6</w:t>
      </w:r>
      <w:r w:rsidRPr="002B58E8">
        <w:rPr>
          <w:i/>
          <w:sz w:val="19"/>
          <w:lang w:val="es-EC"/>
        </w:rPr>
        <w:t>. Importancia relativa de variables en el modelo Random Forest.</w:t>
      </w:r>
    </w:p>
    <w:p w14:paraId="0B045B35" w14:textId="77777777" w:rsidR="00F02313" w:rsidRPr="002B58E8" w:rsidRDefault="0085437B">
      <w:pPr>
        <w:jc w:val="center"/>
        <w:rPr>
          <w:lang w:val="es-EC"/>
        </w:rPr>
      </w:pPr>
      <w:r w:rsidRPr="002B58E8">
        <w:rPr>
          <w:noProof/>
          <w:lang w:val="es-EC"/>
        </w:rPr>
        <w:lastRenderedPageBreak/>
        <w:drawing>
          <wp:inline distT="0" distB="0" distL="0" distR="0" wp14:anchorId="2F308E85" wp14:editId="74D84919">
            <wp:extent cx="5303520" cy="46314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relac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3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BB59A" w14:textId="3587F94F" w:rsidR="00F02313" w:rsidRPr="002B58E8" w:rsidRDefault="0085437B">
      <w:pPr>
        <w:jc w:val="center"/>
        <w:rPr>
          <w:lang w:val="es-EC"/>
        </w:rPr>
      </w:pPr>
      <w:r w:rsidRPr="002B58E8">
        <w:rPr>
          <w:i/>
          <w:sz w:val="19"/>
          <w:lang w:val="es-EC"/>
        </w:rPr>
        <w:t xml:space="preserve">Figura </w:t>
      </w:r>
      <w:r w:rsidR="002B58E8" w:rsidRPr="002B58E8">
        <w:rPr>
          <w:i/>
          <w:sz w:val="19"/>
          <w:lang w:val="es-EC"/>
        </w:rPr>
        <w:t>7</w:t>
      </w:r>
      <w:r w:rsidRPr="002B58E8">
        <w:rPr>
          <w:i/>
          <w:sz w:val="19"/>
          <w:lang w:val="es-EC"/>
        </w:rPr>
        <w:t xml:space="preserve">. Matriz de </w:t>
      </w:r>
      <w:r w:rsidR="00C441D3" w:rsidRPr="002B58E8">
        <w:rPr>
          <w:i/>
          <w:sz w:val="19"/>
          <w:lang w:val="es-EC"/>
        </w:rPr>
        <w:t>correlación</w:t>
      </w:r>
      <w:r w:rsidRPr="002B58E8">
        <w:rPr>
          <w:i/>
          <w:sz w:val="19"/>
          <w:lang w:val="es-EC"/>
        </w:rPr>
        <w:t xml:space="preserve"> de variables </w:t>
      </w:r>
      <w:r w:rsidR="00C441D3" w:rsidRPr="002B58E8">
        <w:rPr>
          <w:i/>
          <w:sz w:val="19"/>
          <w:lang w:val="es-EC"/>
        </w:rPr>
        <w:t>numéricas</w:t>
      </w:r>
      <w:r w:rsidRPr="002B58E8">
        <w:rPr>
          <w:i/>
          <w:sz w:val="19"/>
          <w:lang w:val="es-EC"/>
        </w:rPr>
        <w:t xml:space="preserve"> del modelo.</w:t>
      </w:r>
    </w:p>
    <w:p w14:paraId="44E2BB5F" w14:textId="77777777" w:rsidR="00F02313" w:rsidRPr="002B58E8" w:rsidRDefault="0085437B">
      <w:pPr>
        <w:pStyle w:val="Ttulo1"/>
        <w:rPr>
          <w:lang w:val="es-EC"/>
        </w:rPr>
      </w:pPr>
      <w:r w:rsidRPr="002B58E8">
        <w:rPr>
          <w:lang w:val="es-EC"/>
        </w:rPr>
        <w:t>8. Confiabilidad del modelo</w:t>
      </w:r>
    </w:p>
    <w:p w14:paraId="493B10F7" w14:textId="259B3E1E" w:rsidR="00F02313" w:rsidRPr="002B58E8" w:rsidRDefault="0085437B">
      <w:pPr>
        <w:jc w:val="both"/>
        <w:rPr>
          <w:lang w:val="es-EC"/>
        </w:rPr>
      </w:pPr>
      <w:r w:rsidRPr="002B58E8">
        <w:rPr>
          <w:lang w:val="es-EC"/>
        </w:rPr>
        <w:t xml:space="preserve">El accuracy del modelo es moderado, pero el F1 weighted es </w:t>
      </w:r>
      <w:r w:rsidR="00C441D3" w:rsidRPr="002B58E8">
        <w:rPr>
          <w:lang w:val="es-EC"/>
        </w:rPr>
        <w:t>más</w:t>
      </w:r>
      <w:r w:rsidRPr="002B58E8">
        <w:rPr>
          <w:lang w:val="es-EC"/>
        </w:rPr>
        <w:t xml:space="preserve"> </w:t>
      </w:r>
      <w:r w:rsidRPr="002B58E8">
        <w:rPr>
          <w:lang w:val="es-EC"/>
        </w:rPr>
        <w:t xml:space="preserve">representativo por el desbalance de clases. La estabilidad en la </w:t>
      </w:r>
      <w:r w:rsidR="00C441D3" w:rsidRPr="002B58E8">
        <w:rPr>
          <w:lang w:val="es-EC"/>
        </w:rPr>
        <w:t>validación</w:t>
      </w:r>
      <w:r w:rsidRPr="002B58E8">
        <w:rPr>
          <w:lang w:val="es-EC"/>
        </w:rPr>
        <w:t xml:space="preserve"> cruzada sugiere que el comportamiento general del modelo es consistente y no depende de una sola </w:t>
      </w:r>
      <w:r w:rsidR="00C441D3" w:rsidRPr="002B58E8">
        <w:rPr>
          <w:lang w:val="es-EC"/>
        </w:rPr>
        <w:t>partición</w:t>
      </w:r>
      <w:r w:rsidRPr="002B58E8">
        <w:rPr>
          <w:lang w:val="es-EC"/>
        </w:rPr>
        <w:t xml:space="preserve"> del dataset. Aun </w:t>
      </w:r>
      <w:r w:rsidR="00C441D3" w:rsidRPr="002B58E8">
        <w:rPr>
          <w:lang w:val="es-EC"/>
        </w:rPr>
        <w:t>así</w:t>
      </w:r>
      <w:r w:rsidRPr="002B58E8">
        <w:rPr>
          <w:lang w:val="es-EC"/>
        </w:rPr>
        <w:t xml:space="preserve">, la herramienta debe usarse como apoyo a </w:t>
      </w:r>
      <w:r w:rsidR="00C441D3" w:rsidRPr="002B58E8">
        <w:rPr>
          <w:lang w:val="es-EC"/>
        </w:rPr>
        <w:t>decisión</w:t>
      </w:r>
      <w:r w:rsidRPr="002B58E8">
        <w:rPr>
          <w:lang w:val="es-EC"/>
        </w:rPr>
        <w:t xml:space="preserve"> y </w:t>
      </w:r>
      <w:r w:rsidRPr="002B58E8">
        <w:rPr>
          <w:lang w:val="es-EC"/>
        </w:rPr>
        <w:t xml:space="preserve">no como sustituto de criterio </w:t>
      </w:r>
      <w:r w:rsidR="00C441D3" w:rsidRPr="002B58E8">
        <w:rPr>
          <w:lang w:val="es-EC"/>
        </w:rPr>
        <w:t>técnico</w:t>
      </w:r>
      <w:r w:rsidRPr="002B58E8">
        <w:rPr>
          <w:lang w:val="es-EC"/>
        </w:rPr>
        <w:t xml:space="preserve"> o levantamiento territorial.</w:t>
      </w:r>
    </w:p>
    <w:p w14:paraId="7A06AB52" w14:textId="77777777" w:rsidR="00F02313" w:rsidRPr="002B58E8" w:rsidRDefault="0085437B">
      <w:pPr>
        <w:jc w:val="center"/>
        <w:rPr>
          <w:lang w:val="es-EC"/>
        </w:rPr>
      </w:pPr>
      <w:r w:rsidRPr="002B58E8">
        <w:rPr>
          <w:noProof/>
          <w:lang w:val="es-EC"/>
        </w:rPr>
        <w:lastRenderedPageBreak/>
        <w:drawing>
          <wp:inline distT="0" distB="0" distL="0" distR="0" wp14:anchorId="28793A8C" wp14:editId="4DC7C714">
            <wp:extent cx="5303520" cy="380901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0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4F97" w14:textId="671C0241" w:rsidR="00F02313" w:rsidRPr="002B58E8" w:rsidRDefault="0085437B">
      <w:pPr>
        <w:jc w:val="center"/>
        <w:rPr>
          <w:lang w:val="es-EC"/>
        </w:rPr>
      </w:pPr>
      <w:r w:rsidRPr="002B58E8">
        <w:rPr>
          <w:i/>
          <w:sz w:val="19"/>
          <w:lang w:val="es-EC"/>
        </w:rPr>
        <w:t xml:space="preserve">Figura </w:t>
      </w:r>
      <w:r w:rsidR="002B58E8" w:rsidRPr="002B58E8">
        <w:rPr>
          <w:i/>
          <w:sz w:val="19"/>
          <w:lang w:val="es-EC"/>
        </w:rPr>
        <w:t>8</w:t>
      </w:r>
      <w:r w:rsidRPr="002B58E8">
        <w:rPr>
          <w:i/>
          <w:sz w:val="19"/>
          <w:lang w:val="es-EC"/>
        </w:rPr>
        <w:t xml:space="preserve">. Matriz de </w:t>
      </w:r>
      <w:r w:rsidR="00C441D3" w:rsidRPr="002B58E8">
        <w:rPr>
          <w:i/>
          <w:sz w:val="19"/>
          <w:lang w:val="es-EC"/>
        </w:rPr>
        <w:t>confusión</w:t>
      </w:r>
      <w:r w:rsidRPr="002B58E8">
        <w:rPr>
          <w:i/>
          <w:sz w:val="19"/>
          <w:lang w:val="es-EC"/>
        </w:rPr>
        <w:t xml:space="preserve"> del clasificador Random Forest sobre el conjunto de prueba.</w:t>
      </w:r>
    </w:p>
    <w:p w14:paraId="00E535CA" w14:textId="77777777" w:rsidR="00F02313" w:rsidRPr="002B58E8" w:rsidRDefault="0085437B">
      <w:pPr>
        <w:jc w:val="center"/>
        <w:rPr>
          <w:lang w:val="es-EC"/>
        </w:rPr>
      </w:pPr>
      <w:r w:rsidRPr="002B58E8">
        <w:rPr>
          <w:noProof/>
          <w:lang w:val="es-EC"/>
        </w:rPr>
        <w:drawing>
          <wp:inline distT="0" distB="0" distL="0" distR="0" wp14:anchorId="042D2947" wp14:editId="5395488E">
            <wp:extent cx="5669280" cy="393378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a_deserc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4971" w14:textId="722847C7" w:rsidR="00F02313" w:rsidRPr="002B58E8" w:rsidRDefault="0085437B">
      <w:pPr>
        <w:jc w:val="center"/>
        <w:rPr>
          <w:lang w:val="es-EC"/>
        </w:rPr>
      </w:pPr>
      <w:r w:rsidRPr="002B58E8">
        <w:rPr>
          <w:i/>
          <w:sz w:val="19"/>
          <w:lang w:val="es-EC"/>
        </w:rPr>
        <w:t xml:space="preserve">Figura </w:t>
      </w:r>
      <w:r w:rsidR="002B58E8" w:rsidRPr="002B58E8">
        <w:rPr>
          <w:i/>
          <w:sz w:val="19"/>
          <w:lang w:val="es-EC"/>
        </w:rPr>
        <w:t>9</w:t>
      </w:r>
      <w:r w:rsidRPr="002B58E8">
        <w:rPr>
          <w:i/>
          <w:sz w:val="19"/>
          <w:lang w:val="es-EC"/>
        </w:rPr>
        <w:t xml:space="preserve">. </w:t>
      </w:r>
      <w:r w:rsidR="00C441D3" w:rsidRPr="002B58E8">
        <w:rPr>
          <w:i/>
          <w:sz w:val="19"/>
          <w:lang w:val="es-EC"/>
        </w:rPr>
        <w:t>Proyección</w:t>
      </w:r>
      <w:r w:rsidRPr="002B58E8">
        <w:rPr>
          <w:i/>
          <w:sz w:val="19"/>
          <w:lang w:val="es-EC"/>
        </w:rPr>
        <w:t xml:space="preserve"> PCA de las instituciones en dos componentes principales.</w:t>
      </w:r>
    </w:p>
    <w:p w14:paraId="540763B2" w14:textId="29AE9C70" w:rsidR="00F02313" w:rsidRPr="002B58E8" w:rsidRDefault="0085437B">
      <w:pPr>
        <w:pStyle w:val="Ttulo1"/>
        <w:rPr>
          <w:lang w:val="es-EC"/>
        </w:rPr>
      </w:pPr>
      <w:r w:rsidRPr="002B58E8">
        <w:rPr>
          <w:lang w:val="es-EC"/>
        </w:rPr>
        <w:lastRenderedPageBreak/>
        <w:t xml:space="preserve">9. </w:t>
      </w:r>
      <w:r w:rsidRPr="002B58E8">
        <w:rPr>
          <w:lang w:val="es-EC"/>
        </w:rPr>
        <w:t xml:space="preserve">Implicaciones para </w:t>
      </w:r>
      <w:r w:rsidR="00C441D3" w:rsidRPr="002B58E8">
        <w:rPr>
          <w:lang w:val="es-EC"/>
        </w:rPr>
        <w:t>decisión</w:t>
      </w:r>
    </w:p>
    <w:p w14:paraId="3A887B68" w14:textId="5272351F" w:rsidR="00F02313" w:rsidRPr="002B58E8" w:rsidRDefault="0085437B">
      <w:pPr>
        <w:jc w:val="both"/>
        <w:rPr>
          <w:lang w:val="es-EC"/>
        </w:rPr>
      </w:pPr>
      <w:r w:rsidRPr="002B58E8">
        <w:rPr>
          <w:lang w:val="es-EC"/>
        </w:rPr>
        <w:t xml:space="preserve">A nivel operativo, el ejercicio sugiere tres </w:t>
      </w:r>
      <w:r w:rsidR="00C441D3" w:rsidRPr="002B58E8">
        <w:rPr>
          <w:lang w:val="es-EC"/>
        </w:rPr>
        <w:t>líneas</w:t>
      </w:r>
      <w:r w:rsidRPr="002B58E8">
        <w:rPr>
          <w:lang w:val="es-EC"/>
        </w:rPr>
        <w:t xml:space="preserve"> de </w:t>
      </w:r>
      <w:r w:rsidR="00C441D3" w:rsidRPr="002B58E8">
        <w:rPr>
          <w:lang w:val="es-EC"/>
        </w:rPr>
        <w:t>acción</w:t>
      </w:r>
      <w:r w:rsidRPr="002B58E8">
        <w:rPr>
          <w:lang w:val="es-EC"/>
        </w:rPr>
        <w:t xml:space="preserve"> inmediatas. Primero, priorizar monitoreo diferenciado sobre instituciones no fiscales en Sierra y Costa, donde la brecha descriptiva es </w:t>
      </w:r>
      <w:r w:rsidR="00C441D3" w:rsidRPr="002B58E8">
        <w:rPr>
          <w:lang w:val="es-EC"/>
        </w:rPr>
        <w:t>más</w:t>
      </w:r>
      <w:r w:rsidRPr="002B58E8">
        <w:rPr>
          <w:lang w:val="es-EC"/>
        </w:rPr>
        <w:t xml:space="preserve"> estable. Segundo, combinar</w:t>
      </w:r>
      <w:r w:rsidRPr="002B58E8">
        <w:rPr>
          <w:lang w:val="es-EC"/>
        </w:rPr>
        <w:t xml:space="preserve"> lectura provincial con volumen de </w:t>
      </w:r>
      <w:r w:rsidR="00C441D3" w:rsidRPr="002B58E8">
        <w:rPr>
          <w:lang w:val="es-EC"/>
        </w:rPr>
        <w:t>matrícula</w:t>
      </w:r>
      <w:r w:rsidRPr="002B58E8">
        <w:rPr>
          <w:lang w:val="es-EC"/>
        </w:rPr>
        <w:t xml:space="preserve"> para definir </w:t>
      </w:r>
      <w:r w:rsidR="00C441D3" w:rsidRPr="002B58E8">
        <w:rPr>
          <w:lang w:val="es-EC"/>
        </w:rPr>
        <w:t>focalización</w:t>
      </w:r>
      <w:r w:rsidRPr="002B58E8">
        <w:rPr>
          <w:lang w:val="es-EC"/>
        </w:rPr>
        <w:t xml:space="preserve"> territorial. Tercero, usar el modelo como sistema de alerta temprana anual para identificar instituciones de riesgo Medio y Alto antes del cierre del periodo.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F02313" w:rsidRPr="002B58E8" w14:paraId="234A1DAF" w14:textId="77777777">
        <w:trPr>
          <w:jc w:val="center"/>
        </w:trPr>
        <w:tc>
          <w:tcPr>
            <w:tcW w:w="3216" w:type="dxa"/>
            <w:shd w:val="clear" w:color="auto" w:fill="BDD7EE"/>
          </w:tcPr>
          <w:p w14:paraId="20F31329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b/>
                <w:sz w:val="20"/>
                <w:lang w:val="es-EC"/>
              </w:rPr>
              <w:t>Horizonte</w:t>
            </w:r>
          </w:p>
        </w:tc>
        <w:tc>
          <w:tcPr>
            <w:tcW w:w="3216" w:type="dxa"/>
            <w:shd w:val="clear" w:color="auto" w:fill="BDD7EE"/>
          </w:tcPr>
          <w:p w14:paraId="2832BF39" w14:textId="23E116CA" w:rsidR="00F02313" w:rsidRPr="002B58E8" w:rsidRDefault="00C441D3">
            <w:pPr>
              <w:rPr>
                <w:lang w:val="es-EC"/>
              </w:rPr>
            </w:pPr>
            <w:r w:rsidRPr="002B58E8">
              <w:rPr>
                <w:b/>
                <w:sz w:val="20"/>
                <w:lang w:val="es-EC"/>
              </w:rPr>
              <w:t>Acción</w:t>
            </w:r>
            <w:r w:rsidR="0085437B" w:rsidRPr="002B58E8">
              <w:rPr>
                <w:b/>
                <w:sz w:val="20"/>
                <w:lang w:val="es-EC"/>
              </w:rPr>
              <w:t xml:space="preserve"> recomenda</w:t>
            </w:r>
            <w:r w:rsidR="0085437B" w:rsidRPr="002B58E8">
              <w:rPr>
                <w:b/>
                <w:sz w:val="20"/>
                <w:lang w:val="es-EC"/>
              </w:rPr>
              <w:t>da</w:t>
            </w:r>
          </w:p>
        </w:tc>
        <w:tc>
          <w:tcPr>
            <w:tcW w:w="3216" w:type="dxa"/>
            <w:shd w:val="clear" w:color="auto" w:fill="BDD7EE"/>
          </w:tcPr>
          <w:p w14:paraId="3DDEB171" w14:textId="1E55B5CE" w:rsidR="00F02313" w:rsidRPr="002B58E8" w:rsidRDefault="00C441D3">
            <w:pPr>
              <w:rPr>
                <w:lang w:val="es-EC"/>
              </w:rPr>
            </w:pPr>
            <w:r w:rsidRPr="002B58E8">
              <w:rPr>
                <w:b/>
                <w:sz w:val="20"/>
                <w:lang w:val="es-EC"/>
              </w:rPr>
              <w:t>Justificación</w:t>
            </w:r>
          </w:p>
        </w:tc>
      </w:tr>
      <w:tr w:rsidR="00F02313" w:rsidRPr="002B58E8" w14:paraId="7E794815" w14:textId="77777777">
        <w:trPr>
          <w:jc w:val="center"/>
        </w:trPr>
        <w:tc>
          <w:tcPr>
            <w:tcW w:w="3216" w:type="dxa"/>
          </w:tcPr>
          <w:p w14:paraId="6D61900C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0-3 meses</w:t>
            </w:r>
          </w:p>
        </w:tc>
        <w:tc>
          <w:tcPr>
            <w:tcW w:w="3216" w:type="dxa"/>
          </w:tcPr>
          <w:p w14:paraId="52E01585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Implementar tablero de alerta temprana para riesgo Medio y Alto.</w:t>
            </w:r>
          </w:p>
        </w:tc>
        <w:tc>
          <w:tcPr>
            <w:tcW w:w="3216" w:type="dxa"/>
          </w:tcPr>
          <w:p w14:paraId="79A65E36" w14:textId="1717381F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 xml:space="preserve">Existen 16,338 observaciones </w:t>
            </w:r>
            <w:r w:rsidR="00C441D3" w:rsidRPr="002B58E8">
              <w:rPr>
                <w:sz w:val="20"/>
                <w:lang w:val="es-EC"/>
              </w:rPr>
              <w:t>históricas</w:t>
            </w:r>
            <w:r w:rsidRPr="002B58E8">
              <w:rPr>
                <w:sz w:val="20"/>
                <w:lang w:val="es-EC"/>
              </w:rPr>
              <w:t xml:space="preserve"> en niveles que requieren seguimiento.</w:t>
            </w:r>
          </w:p>
        </w:tc>
      </w:tr>
      <w:tr w:rsidR="00F02313" w:rsidRPr="002B58E8" w14:paraId="76C8F095" w14:textId="77777777">
        <w:trPr>
          <w:jc w:val="center"/>
        </w:trPr>
        <w:tc>
          <w:tcPr>
            <w:tcW w:w="3216" w:type="dxa"/>
          </w:tcPr>
          <w:p w14:paraId="0DCF413F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3-6 meses</w:t>
            </w:r>
          </w:p>
        </w:tc>
        <w:tc>
          <w:tcPr>
            <w:tcW w:w="3216" w:type="dxa"/>
          </w:tcPr>
          <w:p w14:paraId="6306CBDA" w14:textId="13551A99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 xml:space="preserve">Priorizar </w:t>
            </w:r>
            <w:r w:rsidR="00C441D3" w:rsidRPr="002B58E8">
              <w:rPr>
                <w:sz w:val="20"/>
                <w:lang w:val="es-EC"/>
              </w:rPr>
              <w:t>revisión</w:t>
            </w:r>
            <w:r w:rsidRPr="002B58E8">
              <w:rPr>
                <w:sz w:val="20"/>
                <w:lang w:val="es-EC"/>
              </w:rPr>
              <w:t xml:space="preserve"> de instituciones no fiscales en Sierra y Costa.</w:t>
            </w:r>
          </w:p>
        </w:tc>
        <w:tc>
          <w:tcPr>
            <w:tcW w:w="3216" w:type="dxa"/>
          </w:tcPr>
          <w:p w14:paraId="16C74C5B" w14:textId="789AB28F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 xml:space="preserve">Es la </w:t>
            </w:r>
            <w:r w:rsidRPr="002B58E8">
              <w:rPr>
                <w:sz w:val="20"/>
                <w:lang w:val="es-EC"/>
              </w:rPr>
              <w:t xml:space="preserve">brecha regional </w:t>
            </w:r>
            <w:r w:rsidR="00C441D3" w:rsidRPr="002B58E8">
              <w:rPr>
                <w:sz w:val="20"/>
                <w:lang w:val="es-EC"/>
              </w:rPr>
              <w:t>más</w:t>
            </w:r>
            <w:r w:rsidRPr="002B58E8">
              <w:rPr>
                <w:sz w:val="20"/>
                <w:lang w:val="es-EC"/>
              </w:rPr>
              <w:t xml:space="preserve"> consistente del </w:t>
            </w:r>
            <w:r w:rsidR="00C441D3" w:rsidRPr="002B58E8">
              <w:rPr>
                <w:sz w:val="20"/>
                <w:lang w:val="es-EC"/>
              </w:rPr>
              <w:t>análisis</w:t>
            </w:r>
            <w:r w:rsidRPr="002B58E8">
              <w:rPr>
                <w:sz w:val="20"/>
                <w:lang w:val="es-EC"/>
              </w:rPr>
              <w:t xml:space="preserve"> descriptivo.</w:t>
            </w:r>
          </w:p>
        </w:tc>
      </w:tr>
      <w:tr w:rsidR="00F02313" w:rsidRPr="002B58E8" w14:paraId="35418FF4" w14:textId="77777777">
        <w:trPr>
          <w:jc w:val="center"/>
        </w:trPr>
        <w:tc>
          <w:tcPr>
            <w:tcW w:w="3216" w:type="dxa"/>
          </w:tcPr>
          <w:p w14:paraId="15C286CF" w14:textId="77777777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6-12 meses</w:t>
            </w:r>
          </w:p>
        </w:tc>
        <w:tc>
          <w:tcPr>
            <w:tcW w:w="3216" w:type="dxa"/>
          </w:tcPr>
          <w:p w14:paraId="62BA5E48" w14:textId="46B46E54" w:rsidR="00F02313" w:rsidRPr="002B58E8" w:rsidRDefault="0085437B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 xml:space="preserve">Integrar variables </w:t>
            </w:r>
            <w:r w:rsidR="00C441D3" w:rsidRPr="002B58E8">
              <w:rPr>
                <w:sz w:val="20"/>
                <w:lang w:val="es-EC"/>
              </w:rPr>
              <w:t>socioeconómicas</w:t>
            </w:r>
            <w:r w:rsidRPr="002B58E8">
              <w:rPr>
                <w:sz w:val="20"/>
                <w:lang w:val="es-EC"/>
              </w:rPr>
              <w:t xml:space="preserve"> y de conectividad.</w:t>
            </w:r>
          </w:p>
        </w:tc>
        <w:tc>
          <w:tcPr>
            <w:tcW w:w="3216" w:type="dxa"/>
          </w:tcPr>
          <w:p w14:paraId="22BFDB02" w14:textId="5CA5B576" w:rsidR="00F02313" w:rsidRPr="002B58E8" w:rsidRDefault="00C441D3">
            <w:pPr>
              <w:rPr>
                <w:lang w:val="es-EC"/>
              </w:rPr>
            </w:pPr>
            <w:r w:rsidRPr="002B58E8">
              <w:rPr>
                <w:sz w:val="20"/>
                <w:lang w:val="es-EC"/>
              </w:rPr>
              <w:t>Permitiría</w:t>
            </w:r>
            <w:r w:rsidR="0085437B" w:rsidRPr="002B58E8">
              <w:rPr>
                <w:sz w:val="20"/>
                <w:lang w:val="es-EC"/>
              </w:rPr>
              <w:t xml:space="preserve"> mejorar </w:t>
            </w:r>
            <w:r w:rsidRPr="002B58E8">
              <w:rPr>
                <w:sz w:val="20"/>
                <w:lang w:val="es-EC"/>
              </w:rPr>
              <w:t>explicación</w:t>
            </w:r>
            <w:r w:rsidR="0085437B" w:rsidRPr="002B58E8">
              <w:rPr>
                <w:sz w:val="20"/>
                <w:lang w:val="es-EC"/>
              </w:rPr>
              <w:t xml:space="preserve"> causal y sensibilidad territorial del modelo.</w:t>
            </w:r>
          </w:p>
        </w:tc>
      </w:tr>
    </w:tbl>
    <w:p w14:paraId="2F3C4E45" w14:textId="77777777" w:rsidR="00F02313" w:rsidRPr="002B58E8" w:rsidRDefault="00F02313">
      <w:pPr>
        <w:rPr>
          <w:lang w:val="es-EC"/>
        </w:rPr>
      </w:pPr>
    </w:p>
    <w:p w14:paraId="3793839C" w14:textId="77777777" w:rsidR="00F02313" w:rsidRPr="002B58E8" w:rsidRDefault="0085437B">
      <w:pPr>
        <w:pStyle w:val="Ttulo1"/>
        <w:rPr>
          <w:lang w:val="es-EC"/>
        </w:rPr>
      </w:pPr>
      <w:r w:rsidRPr="002B58E8">
        <w:rPr>
          <w:lang w:val="es-EC"/>
        </w:rPr>
        <w:t>10. Limitaciones y cierre</w:t>
      </w:r>
    </w:p>
    <w:p w14:paraId="312CC9A5" w14:textId="3ECF89D8" w:rsidR="00F02313" w:rsidRPr="002B58E8" w:rsidRDefault="0085437B">
      <w:pPr>
        <w:jc w:val="both"/>
        <w:rPr>
          <w:lang w:val="es-EC"/>
        </w:rPr>
      </w:pPr>
      <w:r w:rsidRPr="002B58E8">
        <w:rPr>
          <w:lang w:val="es-EC"/>
        </w:rPr>
        <w:t xml:space="preserve">El </w:t>
      </w:r>
      <w:r w:rsidR="00C441D3" w:rsidRPr="002B58E8">
        <w:rPr>
          <w:lang w:val="es-EC"/>
        </w:rPr>
        <w:t>análisis</w:t>
      </w:r>
      <w:r w:rsidRPr="002B58E8">
        <w:rPr>
          <w:lang w:val="es-EC"/>
        </w:rPr>
        <w:t xml:space="preserve"> se basa en dato</w:t>
      </w:r>
      <w:r w:rsidRPr="002B58E8">
        <w:rPr>
          <w:lang w:val="es-EC"/>
        </w:rPr>
        <w:t xml:space="preserve">s administrativos institucionales y no incorpora variables </w:t>
      </w:r>
      <w:r w:rsidR="00C441D3" w:rsidRPr="002B58E8">
        <w:rPr>
          <w:lang w:val="es-EC"/>
        </w:rPr>
        <w:t>socioeconómicas</w:t>
      </w:r>
      <w:r w:rsidRPr="002B58E8">
        <w:rPr>
          <w:lang w:val="es-EC"/>
        </w:rPr>
        <w:t xml:space="preserve"> del hogar, movilidad estudiantil ni factores locales de oferta educativa. Por ello, los resultados deben leerse como un instrumento de </w:t>
      </w:r>
      <w:r w:rsidR="00C441D3" w:rsidRPr="002B58E8">
        <w:rPr>
          <w:lang w:val="es-EC"/>
        </w:rPr>
        <w:t>priorización</w:t>
      </w:r>
      <w:r w:rsidRPr="002B58E8">
        <w:rPr>
          <w:lang w:val="es-EC"/>
        </w:rPr>
        <w:t xml:space="preserve"> </w:t>
      </w:r>
      <w:r w:rsidR="00C441D3" w:rsidRPr="002B58E8">
        <w:rPr>
          <w:lang w:val="es-EC"/>
        </w:rPr>
        <w:t>analítica</w:t>
      </w:r>
      <w:r w:rsidRPr="002B58E8">
        <w:rPr>
          <w:lang w:val="es-EC"/>
        </w:rPr>
        <w:t xml:space="preserve">. Aun con esa </w:t>
      </w:r>
      <w:r w:rsidR="00C441D3" w:rsidRPr="002B58E8">
        <w:rPr>
          <w:lang w:val="es-EC"/>
        </w:rPr>
        <w:t>limitación</w:t>
      </w:r>
      <w:r w:rsidRPr="002B58E8">
        <w:rPr>
          <w:lang w:val="es-EC"/>
        </w:rPr>
        <w:t xml:space="preserve">, el ejercicio demuestra que los datos AMIE permiten construir una </w:t>
      </w:r>
      <w:r w:rsidR="00C441D3" w:rsidRPr="002B58E8">
        <w:rPr>
          <w:lang w:val="es-EC"/>
        </w:rPr>
        <w:t>señal</w:t>
      </w:r>
      <w:r w:rsidRPr="002B58E8">
        <w:rPr>
          <w:lang w:val="es-EC"/>
        </w:rPr>
        <w:t xml:space="preserve"> </w:t>
      </w:r>
      <w:r w:rsidR="00C441D3" w:rsidRPr="002B58E8">
        <w:rPr>
          <w:lang w:val="es-EC"/>
        </w:rPr>
        <w:t>útil</w:t>
      </w:r>
      <w:r w:rsidRPr="002B58E8">
        <w:rPr>
          <w:lang w:val="es-EC"/>
        </w:rPr>
        <w:t xml:space="preserve"> para orientar decisiones de permanencia escolar.</w:t>
      </w:r>
    </w:p>
    <w:sectPr w:rsidR="00F02313" w:rsidRPr="002B58E8" w:rsidSect="00034616">
      <w:footerReference w:type="default" r:id="rId17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969E09" w14:textId="77777777" w:rsidR="0085437B" w:rsidRDefault="0085437B">
      <w:pPr>
        <w:spacing w:after="0" w:line="240" w:lineRule="auto"/>
      </w:pPr>
      <w:r>
        <w:separator/>
      </w:r>
    </w:p>
  </w:endnote>
  <w:endnote w:type="continuationSeparator" w:id="0">
    <w:p w14:paraId="66DE8B64" w14:textId="77777777" w:rsidR="0085437B" w:rsidRDefault="008543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4BB856" w14:textId="6976685E" w:rsidR="00F02313" w:rsidRDefault="0085437B">
    <w:pPr>
      <w:pStyle w:val="Piedepgina"/>
      <w:jc w:val="center"/>
    </w:pPr>
    <w:r>
      <w:t xml:space="preserve"> Universidad </w:t>
    </w:r>
    <w:r w:rsidR="002B58E8">
      <w:t>Casa</w:t>
    </w:r>
    <w:r>
      <w:t xml:space="preserve"> </w:t>
    </w:r>
    <w:r w:rsidR="002B58E8">
      <w:t>Grande</w:t>
    </w:r>
    <w:r>
      <w:t xml:space="preserve">| </w:t>
    </w:r>
    <w:r w:rsidR="002B58E8">
      <w:t>IACD</w:t>
    </w:r>
    <w:r>
      <w:t xml:space="preserve"> | Abril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712240" w14:textId="77777777" w:rsidR="0085437B" w:rsidRDefault="0085437B">
      <w:pPr>
        <w:spacing w:after="0" w:line="240" w:lineRule="auto"/>
      </w:pPr>
      <w:r>
        <w:separator/>
      </w:r>
    </w:p>
  </w:footnote>
  <w:footnote w:type="continuationSeparator" w:id="0">
    <w:p w14:paraId="7BE0889A" w14:textId="77777777" w:rsidR="0085437B" w:rsidRDefault="008543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58E8"/>
    <w:rsid w:val="00326F90"/>
    <w:rsid w:val="0085437B"/>
    <w:rsid w:val="00AA1D8D"/>
    <w:rsid w:val="00B47730"/>
    <w:rsid w:val="00C441D3"/>
    <w:rsid w:val="00CB0664"/>
    <w:rsid w:val="00F023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71C474B"/>
  <w14:defaultImageDpi w14:val="300"/>
  <w15:docId w15:val="{1A7DE9EA-D121-4F32-A453-82FFAC95E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76092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1152</Words>
  <Characters>6336</Characters>
  <Application>Microsoft Office Word</Application>
  <DocSecurity>0</DocSecurity>
  <Lines>52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Antonio Villarreal Ortiz</cp:lastModifiedBy>
  <cp:revision>2</cp:revision>
  <dcterms:created xsi:type="dcterms:W3CDTF">2013-12-23T23:15:00Z</dcterms:created>
  <dcterms:modified xsi:type="dcterms:W3CDTF">2026-04-05T21:48:00Z</dcterms:modified>
  <cp:category/>
</cp:coreProperties>
</file>