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3F026" w14:textId="59DB31B2" w:rsidR="00CD05AA" w:rsidRPr="00F66029" w:rsidRDefault="00830598">
      <w:pPr>
        <w:spacing w:before="240" w:after="240"/>
        <w:jc w:val="center"/>
        <w:rPr>
          <w:sz w:val="24"/>
          <w:szCs w:val="24"/>
        </w:rPr>
      </w:pPr>
      <w:r>
        <w:rPr>
          <w:b/>
          <w:sz w:val="28"/>
          <w:szCs w:val="28"/>
          <w:lang w:val="es-ES"/>
        </w:rPr>
        <w:t>Curso</w:t>
      </w:r>
      <w:r w:rsidR="00F66029" w:rsidRPr="00F66029">
        <w:rPr>
          <w:b/>
          <w:sz w:val="24"/>
          <w:szCs w:val="24"/>
        </w:rPr>
        <w:t xml:space="preserve"> JavaScript 1 – Resumen sesión 3</w:t>
      </w:r>
      <w:r w:rsidR="008C3C7E">
        <w:rPr>
          <w:b/>
          <w:sz w:val="24"/>
          <w:szCs w:val="24"/>
        </w:rPr>
        <w:t>: JavaScript en una página web, condicionales y ciclos</w:t>
      </w:r>
    </w:p>
    <w:p w14:paraId="2263F027" w14:textId="77777777" w:rsidR="00CD05AA" w:rsidRPr="00F66029" w:rsidRDefault="00CD05AA">
      <w:pPr>
        <w:spacing w:before="240" w:after="240"/>
        <w:rPr>
          <w:b/>
          <w:sz w:val="24"/>
          <w:szCs w:val="24"/>
        </w:rPr>
      </w:pPr>
    </w:p>
    <w:p w14:paraId="2263F028" w14:textId="77777777" w:rsidR="00CD05AA" w:rsidRPr="00F66029" w:rsidRDefault="00F66029">
      <w:pPr>
        <w:spacing w:before="240" w:after="240"/>
        <w:rPr>
          <w:b/>
          <w:sz w:val="24"/>
          <w:szCs w:val="24"/>
        </w:rPr>
      </w:pPr>
      <w:r w:rsidRPr="00F66029">
        <w:rPr>
          <w:b/>
          <w:sz w:val="24"/>
          <w:szCs w:val="24"/>
        </w:rPr>
        <w:t>Editores de código</w:t>
      </w:r>
    </w:p>
    <w:p w14:paraId="2263F029" w14:textId="77777777" w:rsidR="00CD05AA" w:rsidRPr="00F66029" w:rsidRDefault="00F66029">
      <w:pPr>
        <w:spacing w:before="240" w:after="240"/>
        <w:jc w:val="both"/>
        <w:rPr>
          <w:sz w:val="24"/>
          <w:szCs w:val="24"/>
        </w:rPr>
      </w:pPr>
      <w:r w:rsidRPr="00F66029">
        <w:rPr>
          <w:sz w:val="24"/>
          <w:szCs w:val="24"/>
        </w:rPr>
        <w:t xml:space="preserve">Para crear aplicaciones JavaScript o páginas web, e incluso algún programa en otro lenguaje, se utilizan editores de texto. </w:t>
      </w:r>
      <w:bookmarkStart w:id="0" w:name="_GoBack"/>
      <w:bookmarkEnd w:id="0"/>
    </w:p>
    <w:p w14:paraId="2263F02A" w14:textId="74E5DDBE" w:rsidR="00CD05AA" w:rsidRPr="00F66029" w:rsidRDefault="00F66029">
      <w:pPr>
        <w:spacing w:before="240" w:after="240"/>
        <w:jc w:val="both"/>
        <w:rPr>
          <w:sz w:val="24"/>
          <w:szCs w:val="24"/>
        </w:rPr>
      </w:pPr>
      <w:r w:rsidRPr="00F66029">
        <w:rPr>
          <w:sz w:val="24"/>
          <w:szCs w:val="24"/>
        </w:rPr>
        <w:t>El más sencillo de todos en Windows es el bloc de notas, que permite escribir código de manera simple, pero existen otros editores de texto que han ido incorporando características adicionales como, por ejemplo:</w:t>
      </w:r>
    </w:p>
    <w:p w14:paraId="2263F02B" w14:textId="77777777" w:rsidR="00CD05AA" w:rsidRPr="00F66029" w:rsidRDefault="00F66029">
      <w:pPr>
        <w:numPr>
          <w:ilvl w:val="0"/>
          <w:numId w:val="2"/>
        </w:numPr>
        <w:spacing w:before="240"/>
        <w:jc w:val="both"/>
        <w:rPr>
          <w:sz w:val="24"/>
          <w:szCs w:val="24"/>
        </w:rPr>
      </w:pPr>
      <w:r w:rsidRPr="00F66029">
        <w:rPr>
          <w:sz w:val="24"/>
          <w:szCs w:val="24"/>
        </w:rPr>
        <w:t>Marcar con distintos colores palabras reservadas de cierto lenguaje.</w:t>
      </w:r>
    </w:p>
    <w:p w14:paraId="2263F02C" w14:textId="77777777" w:rsidR="00CD05AA" w:rsidRPr="00F66029" w:rsidRDefault="00F66029">
      <w:pPr>
        <w:numPr>
          <w:ilvl w:val="0"/>
          <w:numId w:val="2"/>
        </w:numPr>
        <w:jc w:val="both"/>
        <w:rPr>
          <w:sz w:val="24"/>
          <w:szCs w:val="24"/>
        </w:rPr>
      </w:pPr>
      <w:r w:rsidRPr="00F66029">
        <w:rPr>
          <w:sz w:val="24"/>
          <w:szCs w:val="24"/>
        </w:rPr>
        <w:t>Autocompletar, por ejemplo, paréntesis o comandos.</w:t>
      </w:r>
    </w:p>
    <w:p w14:paraId="2263F02D" w14:textId="77777777" w:rsidR="00CD05AA" w:rsidRPr="00F66029" w:rsidRDefault="00F66029">
      <w:pPr>
        <w:numPr>
          <w:ilvl w:val="0"/>
          <w:numId w:val="2"/>
        </w:numPr>
        <w:jc w:val="both"/>
        <w:rPr>
          <w:sz w:val="24"/>
          <w:szCs w:val="24"/>
        </w:rPr>
      </w:pPr>
      <w:r w:rsidRPr="00F66029">
        <w:rPr>
          <w:sz w:val="24"/>
          <w:szCs w:val="24"/>
        </w:rPr>
        <w:t>Sistema de tabulaciones para ordenar código y sentencias.</w:t>
      </w:r>
    </w:p>
    <w:p w14:paraId="2263F02E" w14:textId="77777777" w:rsidR="00CD05AA" w:rsidRPr="00F66029" w:rsidRDefault="00F66029">
      <w:pPr>
        <w:numPr>
          <w:ilvl w:val="0"/>
          <w:numId w:val="2"/>
        </w:numPr>
        <w:spacing w:after="240"/>
        <w:jc w:val="both"/>
        <w:rPr>
          <w:sz w:val="24"/>
          <w:szCs w:val="24"/>
        </w:rPr>
      </w:pPr>
      <w:r w:rsidRPr="00F66029">
        <w:rPr>
          <w:sz w:val="24"/>
          <w:szCs w:val="24"/>
        </w:rPr>
        <w:t>Entre otras.</w:t>
      </w:r>
    </w:p>
    <w:p w14:paraId="2263F02F" w14:textId="77777777" w:rsidR="00CD05AA" w:rsidRPr="00F66029" w:rsidRDefault="00F66029">
      <w:pPr>
        <w:spacing w:before="240" w:after="240"/>
        <w:jc w:val="both"/>
        <w:rPr>
          <w:sz w:val="24"/>
          <w:szCs w:val="24"/>
        </w:rPr>
      </w:pPr>
      <w:r w:rsidRPr="00F66029">
        <w:rPr>
          <w:sz w:val="24"/>
          <w:szCs w:val="24"/>
        </w:rPr>
        <w:t>Algunos de los más conocidos y utilizados son Sublime Text, Atom, Visual Studio Code. En este módulo usaremos Gedit.</w:t>
      </w:r>
    </w:p>
    <w:p w14:paraId="2263F030" w14:textId="77777777" w:rsidR="00CD05AA" w:rsidRPr="00F66029" w:rsidRDefault="00CD05AA">
      <w:pPr>
        <w:spacing w:before="240" w:after="240"/>
        <w:rPr>
          <w:sz w:val="24"/>
          <w:szCs w:val="24"/>
        </w:rPr>
      </w:pPr>
    </w:p>
    <w:p w14:paraId="2263F031" w14:textId="77777777" w:rsidR="00CD05AA" w:rsidRPr="00F66029" w:rsidRDefault="00F66029">
      <w:pPr>
        <w:spacing w:before="240" w:after="240"/>
        <w:rPr>
          <w:b/>
          <w:sz w:val="24"/>
          <w:szCs w:val="24"/>
        </w:rPr>
      </w:pPr>
      <w:r w:rsidRPr="00F66029">
        <w:rPr>
          <w:b/>
          <w:sz w:val="24"/>
          <w:szCs w:val="24"/>
        </w:rPr>
        <w:t>Estructura HTML básica</w:t>
      </w:r>
    </w:p>
    <w:p w14:paraId="2263F032" w14:textId="77777777" w:rsidR="00CD05AA" w:rsidRPr="00F66029" w:rsidRDefault="00F66029">
      <w:pPr>
        <w:spacing w:before="240" w:after="240"/>
        <w:rPr>
          <w:sz w:val="24"/>
          <w:szCs w:val="24"/>
        </w:rPr>
      </w:pPr>
      <w:r w:rsidRPr="00F66029">
        <w:rPr>
          <w:noProof/>
          <w:sz w:val="24"/>
          <w:szCs w:val="24"/>
          <w:lang w:val="en-US" w:eastAsia="en-US"/>
        </w:rPr>
        <w:drawing>
          <wp:inline distT="114300" distB="114300" distL="114300" distR="114300" wp14:anchorId="2263F04A" wp14:editId="2263F04B">
            <wp:extent cx="5734050" cy="3683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4050" cy="3683000"/>
                    </a:xfrm>
                    <a:prstGeom prst="rect">
                      <a:avLst/>
                    </a:prstGeom>
                    <a:ln/>
                  </pic:spPr>
                </pic:pic>
              </a:graphicData>
            </a:graphic>
          </wp:inline>
        </w:drawing>
      </w:r>
    </w:p>
    <w:p w14:paraId="013B9756" w14:textId="77777777" w:rsidR="00F66029" w:rsidRDefault="00F66029">
      <w:pPr>
        <w:spacing w:before="240" w:after="240"/>
        <w:rPr>
          <w:b/>
          <w:sz w:val="24"/>
          <w:szCs w:val="24"/>
        </w:rPr>
      </w:pPr>
    </w:p>
    <w:p w14:paraId="2263F033" w14:textId="3178C573" w:rsidR="00CD05AA" w:rsidRPr="00F66029" w:rsidRDefault="00F66029">
      <w:pPr>
        <w:spacing w:before="240" w:after="240"/>
        <w:rPr>
          <w:b/>
          <w:sz w:val="24"/>
          <w:szCs w:val="24"/>
        </w:rPr>
      </w:pPr>
      <w:r w:rsidRPr="00F66029">
        <w:rPr>
          <w:b/>
          <w:sz w:val="24"/>
          <w:szCs w:val="24"/>
        </w:rPr>
        <w:t>Otras etiquetas</w:t>
      </w:r>
    </w:p>
    <w:p w14:paraId="2263F034" w14:textId="77777777" w:rsidR="00CD05AA" w:rsidRPr="00F66029" w:rsidRDefault="00F66029">
      <w:pPr>
        <w:spacing w:before="240" w:after="240"/>
        <w:rPr>
          <w:sz w:val="24"/>
          <w:szCs w:val="24"/>
          <w:u w:val="single"/>
        </w:rPr>
      </w:pPr>
      <w:r w:rsidRPr="00F66029">
        <w:rPr>
          <w:sz w:val="24"/>
          <w:szCs w:val="24"/>
          <w:u w:val="single"/>
        </w:rPr>
        <w:t>Formato de texto</w:t>
      </w:r>
    </w:p>
    <w:p w14:paraId="2263F035" w14:textId="77777777" w:rsidR="00CD05AA" w:rsidRPr="00F66029" w:rsidRDefault="00F66029">
      <w:pPr>
        <w:numPr>
          <w:ilvl w:val="0"/>
          <w:numId w:val="1"/>
        </w:numPr>
        <w:spacing w:before="240"/>
        <w:rPr>
          <w:sz w:val="24"/>
          <w:szCs w:val="24"/>
        </w:rPr>
      </w:pPr>
      <w:r w:rsidRPr="00F66029">
        <w:rPr>
          <w:sz w:val="24"/>
          <w:szCs w:val="24"/>
        </w:rPr>
        <w:t xml:space="preserve">La etiqueta &lt;em&gt; permite dejar la fuente en </w:t>
      </w:r>
      <w:r w:rsidRPr="00F66029">
        <w:rPr>
          <w:i/>
          <w:sz w:val="24"/>
          <w:szCs w:val="24"/>
        </w:rPr>
        <w:t>itálica</w:t>
      </w:r>
      <w:r w:rsidRPr="00F66029">
        <w:rPr>
          <w:sz w:val="24"/>
          <w:szCs w:val="24"/>
        </w:rPr>
        <w:t>.</w:t>
      </w:r>
    </w:p>
    <w:p w14:paraId="2263F036" w14:textId="77777777" w:rsidR="00CD05AA" w:rsidRPr="00F66029" w:rsidRDefault="00F66029">
      <w:pPr>
        <w:numPr>
          <w:ilvl w:val="0"/>
          <w:numId w:val="1"/>
        </w:numPr>
        <w:spacing w:after="240"/>
        <w:rPr>
          <w:sz w:val="24"/>
          <w:szCs w:val="24"/>
        </w:rPr>
      </w:pPr>
      <w:r w:rsidRPr="00F66029">
        <w:rPr>
          <w:sz w:val="24"/>
          <w:szCs w:val="24"/>
        </w:rPr>
        <w:t xml:space="preserve">La etiqueta &lt;strong&gt; permite dejar la fuente en </w:t>
      </w:r>
      <w:r w:rsidRPr="00F66029">
        <w:rPr>
          <w:b/>
          <w:sz w:val="24"/>
          <w:szCs w:val="24"/>
        </w:rPr>
        <w:t>negrita</w:t>
      </w:r>
      <w:r w:rsidRPr="00F66029">
        <w:rPr>
          <w:sz w:val="24"/>
          <w:szCs w:val="24"/>
        </w:rPr>
        <w:t>.</w:t>
      </w:r>
    </w:p>
    <w:p w14:paraId="2263F037" w14:textId="77777777" w:rsidR="00CD05AA" w:rsidRPr="00F66029" w:rsidRDefault="00F66029">
      <w:pPr>
        <w:spacing w:before="240" w:after="240"/>
        <w:rPr>
          <w:sz w:val="24"/>
          <w:szCs w:val="24"/>
          <w:u w:val="single"/>
        </w:rPr>
      </w:pPr>
      <w:r w:rsidRPr="00F66029">
        <w:rPr>
          <w:sz w:val="24"/>
          <w:szCs w:val="24"/>
          <w:u w:val="single"/>
        </w:rPr>
        <w:t>Tamaño</w:t>
      </w:r>
    </w:p>
    <w:p w14:paraId="2263F038" w14:textId="77777777" w:rsidR="00CD05AA" w:rsidRPr="00F66029" w:rsidRDefault="00F66029">
      <w:pPr>
        <w:spacing w:before="240" w:after="240"/>
        <w:jc w:val="both"/>
        <w:rPr>
          <w:sz w:val="24"/>
          <w:szCs w:val="24"/>
        </w:rPr>
      </w:pPr>
      <w:r w:rsidRPr="00F66029">
        <w:rPr>
          <w:sz w:val="24"/>
          <w:szCs w:val="24"/>
        </w:rPr>
        <w:t>Están las etiquetas “h” que permiten cambiar el tamaño del texto presentado. De mayor a menor son &lt;h1&gt;, &lt;h2&gt;, … , &lt;h6&gt;.</w:t>
      </w:r>
    </w:p>
    <w:p w14:paraId="2263F039" w14:textId="77777777" w:rsidR="00CD05AA" w:rsidRPr="00F66029" w:rsidRDefault="00F66029">
      <w:pPr>
        <w:spacing w:before="240" w:after="240"/>
        <w:jc w:val="both"/>
        <w:rPr>
          <w:sz w:val="24"/>
          <w:szCs w:val="24"/>
          <w:u w:val="single"/>
        </w:rPr>
      </w:pPr>
      <w:r w:rsidRPr="00F66029">
        <w:rPr>
          <w:noProof/>
          <w:sz w:val="24"/>
          <w:szCs w:val="24"/>
          <w:u w:val="single"/>
          <w:lang w:val="en-US" w:eastAsia="en-US"/>
        </w:rPr>
        <w:drawing>
          <wp:inline distT="114300" distB="114300" distL="114300" distR="114300" wp14:anchorId="2263F04C" wp14:editId="2263F04D">
            <wp:extent cx="1685925" cy="24288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5925" cy="2428875"/>
                    </a:xfrm>
                    <a:prstGeom prst="rect">
                      <a:avLst/>
                    </a:prstGeom>
                    <a:ln/>
                  </pic:spPr>
                </pic:pic>
              </a:graphicData>
            </a:graphic>
          </wp:inline>
        </w:drawing>
      </w:r>
    </w:p>
    <w:p w14:paraId="2263F03A" w14:textId="77777777" w:rsidR="00CD05AA" w:rsidRPr="00F66029" w:rsidRDefault="00F66029">
      <w:pPr>
        <w:spacing w:before="240" w:after="240"/>
        <w:jc w:val="both"/>
        <w:rPr>
          <w:sz w:val="24"/>
          <w:szCs w:val="24"/>
          <w:u w:val="single"/>
        </w:rPr>
      </w:pPr>
      <w:r w:rsidRPr="00F66029">
        <w:rPr>
          <w:sz w:val="24"/>
          <w:szCs w:val="24"/>
          <w:u w:val="single"/>
        </w:rPr>
        <w:t>Anclaje</w:t>
      </w:r>
    </w:p>
    <w:p w14:paraId="2263F03B" w14:textId="77777777" w:rsidR="00CD05AA" w:rsidRPr="00F66029" w:rsidRDefault="00F66029">
      <w:pPr>
        <w:spacing w:before="240" w:after="240"/>
        <w:jc w:val="both"/>
        <w:rPr>
          <w:sz w:val="24"/>
          <w:szCs w:val="24"/>
        </w:rPr>
      </w:pPr>
      <w:r w:rsidRPr="00F66029">
        <w:rPr>
          <w:sz w:val="24"/>
          <w:szCs w:val="24"/>
        </w:rPr>
        <w:t>Se usa la etiqueta &lt;a&gt; y permite generar una conexión, por ejemplo, se puede usar con href:</w:t>
      </w:r>
    </w:p>
    <w:p w14:paraId="2263F03C" w14:textId="77777777" w:rsidR="00CD05AA" w:rsidRPr="00F66029" w:rsidRDefault="00F66029">
      <w:pPr>
        <w:spacing w:before="240" w:after="240"/>
        <w:jc w:val="center"/>
        <w:rPr>
          <w:b/>
          <w:sz w:val="24"/>
          <w:szCs w:val="24"/>
        </w:rPr>
      </w:pPr>
      <w:r w:rsidRPr="00F66029">
        <w:rPr>
          <w:b/>
          <w:sz w:val="24"/>
          <w:szCs w:val="24"/>
        </w:rPr>
        <w:t>&lt;p&gt; Haz clic &lt;a href=”</w:t>
      </w:r>
      <w:hyperlink r:id="rId7">
        <w:r w:rsidRPr="00F66029">
          <w:rPr>
            <w:b/>
            <w:color w:val="1155CC"/>
            <w:sz w:val="24"/>
            <w:szCs w:val="24"/>
            <w:u w:val="single"/>
          </w:rPr>
          <w:t>www.jovenesprogramadores.cl</w:t>
        </w:r>
      </w:hyperlink>
      <w:r w:rsidRPr="00F66029">
        <w:rPr>
          <w:b/>
          <w:sz w:val="24"/>
          <w:szCs w:val="24"/>
        </w:rPr>
        <w:t>”&gt; aquí &lt;/a&gt; &lt;/p&gt;</w:t>
      </w:r>
    </w:p>
    <w:p w14:paraId="2263F03D" w14:textId="77777777" w:rsidR="00CD05AA" w:rsidRPr="00F66029" w:rsidRDefault="00F66029">
      <w:pPr>
        <w:spacing w:before="240" w:after="240"/>
        <w:rPr>
          <w:sz w:val="24"/>
          <w:szCs w:val="24"/>
        </w:rPr>
      </w:pPr>
      <w:r w:rsidRPr="00F66029">
        <w:rPr>
          <w:sz w:val="24"/>
          <w:szCs w:val="24"/>
        </w:rPr>
        <w:t>Si añadimos lo anterior a nuestra página se vería así:</w:t>
      </w:r>
    </w:p>
    <w:p w14:paraId="2263F03E" w14:textId="77777777" w:rsidR="00CD05AA" w:rsidRPr="00F66029" w:rsidRDefault="00F66029">
      <w:pPr>
        <w:spacing w:before="240" w:after="240"/>
        <w:jc w:val="center"/>
        <w:rPr>
          <w:sz w:val="24"/>
          <w:szCs w:val="24"/>
        </w:rPr>
      </w:pPr>
      <w:r w:rsidRPr="00F66029">
        <w:rPr>
          <w:noProof/>
          <w:sz w:val="24"/>
          <w:szCs w:val="24"/>
          <w:lang w:val="en-US" w:eastAsia="en-US"/>
        </w:rPr>
        <w:drawing>
          <wp:inline distT="114300" distB="114300" distL="114300" distR="114300" wp14:anchorId="2263F04E" wp14:editId="2263F04F">
            <wp:extent cx="1381125" cy="1104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81125" cy="1104900"/>
                    </a:xfrm>
                    <a:prstGeom prst="rect">
                      <a:avLst/>
                    </a:prstGeom>
                    <a:ln/>
                  </pic:spPr>
                </pic:pic>
              </a:graphicData>
            </a:graphic>
          </wp:inline>
        </w:drawing>
      </w:r>
    </w:p>
    <w:p w14:paraId="2263F03F" w14:textId="77777777" w:rsidR="00CD05AA" w:rsidRPr="00F66029" w:rsidRDefault="00F66029">
      <w:pPr>
        <w:spacing w:before="240" w:after="240"/>
        <w:rPr>
          <w:sz w:val="24"/>
          <w:szCs w:val="24"/>
          <w:u w:val="single"/>
        </w:rPr>
      </w:pPr>
      <w:r w:rsidRPr="00F66029">
        <w:rPr>
          <w:sz w:val="24"/>
          <w:szCs w:val="24"/>
          <w:u w:val="single"/>
        </w:rPr>
        <w:t>JavaScript</w:t>
      </w:r>
    </w:p>
    <w:p w14:paraId="2263F040" w14:textId="77777777" w:rsidR="00CD05AA" w:rsidRPr="00F66029" w:rsidRDefault="00F66029">
      <w:pPr>
        <w:spacing w:before="240" w:after="240"/>
        <w:rPr>
          <w:sz w:val="24"/>
          <w:szCs w:val="24"/>
        </w:rPr>
      </w:pPr>
      <w:r w:rsidRPr="00F66029">
        <w:rPr>
          <w:sz w:val="24"/>
          <w:szCs w:val="24"/>
        </w:rPr>
        <w:t>Se puede insertar código JS en una página HTML usando la etiqueta &lt;script&gt;, por ejemplo:</w:t>
      </w:r>
    </w:p>
    <w:p w14:paraId="2263F041" w14:textId="77777777" w:rsidR="00CD05AA" w:rsidRPr="00F66029" w:rsidRDefault="00F66029">
      <w:pPr>
        <w:spacing w:before="240" w:after="240"/>
        <w:rPr>
          <w:sz w:val="24"/>
          <w:szCs w:val="24"/>
        </w:rPr>
      </w:pPr>
      <w:r w:rsidRPr="00F66029">
        <w:rPr>
          <w:noProof/>
          <w:sz w:val="24"/>
          <w:szCs w:val="24"/>
          <w:lang w:val="en-US" w:eastAsia="en-US"/>
        </w:rPr>
        <w:lastRenderedPageBreak/>
        <w:drawing>
          <wp:inline distT="114300" distB="114300" distL="114300" distR="114300" wp14:anchorId="2263F050" wp14:editId="2263F051">
            <wp:extent cx="5400675" cy="21240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00675" cy="2124075"/>
                    </a:xfrm>
                    <a:prstGeom prst="rect">
                      <a:avLst/>
                    </a:prstGeom>
                    <a:ln/>
                  </pic:spPr>
                </pic:pic>
              </a:graphicData>
            </a:graphic>
          </wp:inline>
        </w:drawing>
      </w:r>
    </w:p>
    <w:p w14:paraId="2263F042" w14:textId="77777777" w:rsidR="00CD05AA" w:rsidRPr="00F66029" w:rsidRDefault="00F66029">
      <w:pPr>
        <w:spacing w:before="240" w:after="240"/>
        <w:jc w:val="both"/>
        <w:rPr>
          <w:sz w:val="24"/>
          <w:szCs w:val="24"/>
        </w:rPr>
      </w:pPr>
      <w:r w:rsidRPr="00F66029">
        <w:rPr>
          <w:b/>
          <w:i/>
          <w:sz w:val="24"/>
          <w:szCs w:val="24"/>
        </w:rPr>
        <w:t>document.write</w:t>
      </w:r>
      <w:r w:rsidRPr="00F66029">
        <w:rPr>
          <w:sz w:val="24"/>
          <w:szCs w:val="24"/>
        </w:rPr>
        <w:t xml:space="preserve"> es un comando JS para escribir en pantalla y que permite concatenar textos usando el símbolo +.</w:t>
      </w:r>
    </w:p>
    <w:p w14:paraId="2263F043" w14:textId="77777777" w:rsidR="00CD05AA" w:rsidRPr="00F66029" w:rsidRDefault="00CD05AA">
      <w:pPr>
        <w:spacing w:before="240" w:after="240"/>
        <w:jc w:val="both"/>
        <w:rPr>
          <w:sz w:val="24"/>
          <w:szCs w:val="24"/>
        </w:rPr>
      </w:pPr>
    </w:p>
    <w:p w14:paraId="2263F044" w14:textId="77777777" w:rsidR="00CD05AA" w:rsidRPr="00F66029" w:rsidRDefault="00F66029">
      <w:pPr>
        <w:spacing w:before="240" w:after="240"/>
        <w:jc w:val="both"/>
        <w:rPr>
          <w:b/>
          <w:sz w:val="24"/>
          <w:szCs w:val="24"/>
        </w:rPr>
      </w:pPr>
      <w:r w:rsidRPr="00F66029">
        <w:rPr>
          <w:b/>
          <w:sz w:val="24"/>
          <w:szCs w:val="24"/>
        </w:rPr>
        <w:t>Condicionales y ciclos en JavaScript</w:t>
      </w:r>
    </w:p>
    <w:p w14:paraId="2263F045" w14:textId="77777777" w:rsidR="00CD05AA" w:rsidRPr="00F66029" w:rsidRDefault="00F66029">
      <w:pPr>
        <w:spacing w:before="240" w:after="240"/>
        <w:jc w:val="both"/>
        <w:rPr>
          <w:sz w:val="24"/>
          <w:szCs w:val="24"/>
        </w:rPr>
      </w:pPr>
      <w:r w:rsidRPr="00F66029">
        <w:rPr>
          <w:noProof/>
          <w:sz w:val="24"/>
          <w:szCs w:val="24"/>
          <w:lang w:val="en-US" w:eastAsia="en-US"/>
        </w:rPr>
        <w:drawing>
          <wp:inline distT="114300" distB="114300" distL="114300" distR="114300" wp14:anchorId="2263F052" wp14:editId="2263F053">
            <wp:extent cx="2409825" cy="704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09825" cy="704850"/>
                    </a:xfrm>
                    <a:prstGeom prst="rect">
                      <a:avLst/>
                    </a:prstGeom>
                    <a:ln/>
                  </pic:spPr>
                </pic:pic>
              </a:graphicData>
            </a:graphic>
          </wp:inline>
        </w:drawing>
      </w:r>
    </w:p>
    <w:p w14:paraId="2263F046" w14:textId="77777777" w:rsidR="00CD05AA" w:rsidRPr="00F66029" w:rsidRDefault="00F66029">
      <w:pPr>
        <w:spacing w:before="240" w:after="240"/>
        <w:jc w:val="both"/>
        <w:rPr>
          <w:sz w:val="24"/>
          <w:szCs w:val="24"/>
        </w:rPr>
      </w:pPr>
      <w:r w:rsidRPr="00F66029">
        <w:rPr>
          <w:noProof/>
          <w:sz w:val="24"/>
          <w:szCs w:val="24"/>
          <w:lang w:val="en-US" w:eastAsia="en-US"/>
        </w:rPr>
        <w:drawing>
          <wp:inline distT="114300" distB="114300" distL="114300" distR="114300" wp14:anchorId="2263F054" wp14:editId="2263F055">
            <wp:extent cx="3009900" cy="10953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9900" cy="1095375"/>
                    </a:xfrm>
                    <a:prstGeom prst="rect">
                      <a:avLst/>
                    </a:prstGeom>
                    <a:ln/>
                  </pic:spPr>
                </pic:pic>
              </a:graphicData>
            </a:graphic>
          </wp:inline>
        </w:drawing>
      </w:r>
    </w:p>
    <w:p w14:paraId="2263F047" w14:textId="77777777" w:rsidR="00CD05AA" w:rsidRPr="00F66029" w:rsidRDefault="00F66029">
      <w:pPr>
        <w:spacing w:before="240" w:after="240"/>
        <w:jc w:val="both"/>
        <w:rPr>
          <w:sz w:val="24"/>
          <w:szCs w:val="24"/>
        </w:rPr>
      </w:pPr>
      <w:r w:rsidRPr="00F66029">
        <w:rPr>
          <w:noProof/>
          <w:sz w:val="24"/>
          <w:szCs w:val="24"/>
          <w:lang w:val="en-US" w:eastAsia="en-US"/>
        </w:rPr>
        <w:drawing>
          <wp:inline distT="114300" distB="114300" distL="114300" distR="114300" wp14:anchorId="2263F056" wp14:editId="2263F057">
            <wp:extent cx="5305425" cy="723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05425" cy="723900"/>
                    </a:xfrm>
                    <a:prstGeom prst="rect">
                      <a:avLst/>
                    </a:prstGeom>
                    <a:ln/>
                  </pic:spPr>
                </pic:pic>
              </a:graphicData>
            </a:graphic>
          </wp:inline>
        </w:drawing>
      </w:r>
    </w:p>
    <w:p w14:paraId="2263F048" w14:textId="77777777" w:rsidR="00CD05AA" w:rsidRPr="00F66029" w:rsidRDefault="00F66029">
      <w:pPr>
        <w:spacing w:before="240" w:after="240"/>
        <w:jc w:val="both"/>
        <w:rPr>
          <w:sz w:val="24"/>
          <w:szCs w:val="24"/>
        </w:rPr>
      </w:pPr>
      <w:r w:rsidRPr="00F66029">
        <w:rPr>
          <w:noProof/>
          <w:sz w:val="24"/>
          <w:szCs w:val="24"/>
          <w:lang w:val="en-US" w:eastAsia="en-US"/>
        </w:rPr>
        <w:drawing>
          <wp:inline distT="114300" distB="114300" distL="114300" distR="114300" wp14:anchorId="2263F058" wp14:editId="2263F059">
            <wp:extent cx="5305425" cy="7334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05425" cy="733425"/>
                    </a:xfrm>
                    <a:prstGeom prst="rect">
                      <a:avLst/>
                    </a:prstGeom>
                    <a:ln/>
                  </pic:spPr>
                </pic:pic>
              </a:graphicData>
            </a:graphic>
          </wp:inline>
        </w:drawing>
      </w:r>
    </w:p>
    <w:p w14:paraId="2263F049" w14:textId="77777777" w:rsidR="00CD05AA" w:rsidRPr="00F66029" w:rsidRDefault="00CD05AA">
      <w:pPr>
        <w:spacing w:before="240" w:after="240"/>
        <w:rPr>
          <w:sz w:val="24"/>
          <w:szCs w:val="24"/>
        </w:rPr>
      </w:pPr>
    </w:p>
    <w:sectPr w:rsidR="00CD05AA" w:rsidRPr="00F6602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6058C"/>
    <w:multiLevelType w:val="multilevel"/>
    <w:tmpl w:val="18BC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FF06B6"/>
    <w:multiLevelType w:val="multilevel"/>
    <w:tmpl w:val="28A80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AA"/>
    <w:rsid w:val="00830598"/>
    <w:rsid w:val="008C3C7E"/>
    <w:rsid w:val="00CD05AA"/>
    <w:rsid w:val="00F660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F026"/>
  <w15:docId w15:val="{BAF70F3F-AF02-478B-9B94-4158B5F2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jovenesprogramadores.c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Unwary brantek</cp:lastModifiedBy>
  <cp:revision>4</cp:revision>
  <dcterms:created xsi:type="dcterms:W3CDTF">2019-11-29T20:29:00Z</dcterms:created>
  <dcterms:modified xsi:type="dcterms:W3CDTF">2020-01-27T15:07:00Z</dcterms:modified>
</cp:coreProperties>
</file>