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53560DA3" w:rsidR="00EF6F38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7F6BAE">
        <w:rPr>
          <w:rFonts w:ascii="Times New Roman" w:hAnsi="Times New Roman"/>
          <w:sz w:val="28"/>
          <w:szCs w:val="28"/>
        </w:rPr>
        <w:t>2</w:t>
      </w:r>
    </w:p>
    <w:p w14:paraId="1CF5BA83" w14:textId="3D643519" w:rsidR="001E0720" w:rsidRDefault="007F6BAE" w:rsidP="001E07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Алгоритмы умножения в ЭВМ</w:t>
      </w: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513ADE23" w:rsidR="00EF6F38" w:rsidRPr="00ED4922" w:rsidRDefault="007F6BAE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 ЭВМ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7B1BFADA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7F6BAE">
        <w:rPr>
          <w:rFonts w:ascii="Times New Roman" w:hAnsi="Times New Roman"/>
        </w:rPr>
        <w:t>Кулясов П.С.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B737AB2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</w:t>
      </w:r>
      <w:r w:rsidR="007F6BAE">
        <w:rPr>
          <w:rFonts w:ascii="Times New Roman" w:hAnsi="Times New Roman"/>
        </w:rPr>
        <w:t>Ы</w:t>
      </w:r>
      <w:r w:rsidRPr="00D36E58">
        <w:rPr>
          <w:rFonts w:ascii="Times New Roman" w:hAnsi="Times New Roman"/>
        </w:rPr>
        <w:t>:</w:t>
      </w:r>
    </w:p>
    <w:p w14:paraId="743DB35F" w14:textId="77777777" w:rsidR="007F6BAE" w:rsidRDefault="00EF6F38" w:rsidP="00EF6F3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0668CF87" w14:textId="060646CB" w:rsidR="007F6BAE" w:rsidRDefault="007F6BAE" w:rsidP="00EF6F3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</w:rPr>
        <w:t xml:space="preserve">________________            Аверьянова  </w:t>
      </w:r>
      <w:r w:rsidR="009F60CD">
        <w:rPr>
          <w:rFonts w:ascii="Times New Roman" w:hAnsi="Times New Roman"/>
        </w:rPr>
        <w:t>А</w:t>
      </w:r>
      <w:r>
        <w:rPr>
          <w:rFonts w:ascii="Times New Roman" w:hAnsi="Times New Roman"/>
        </w:rPr>
        <w:t>.</w:t>
      </w:r>
      <w:r w:rsidR="009F60CD">
        <w:rPr>
          <w:rFonts w:ascii="Times New Roman" w:hAnsi="Times New Roman"/>
        </w:rPr>
        <w:t>А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5D95C9B" w14:textId="270726A8" w:rsidR="00EF6F38" w:rsidRPr="00AF7F05" w:rsidRDefault="007F6BAE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Папанов  </w:t>
      </w:r>
      <w:r w:rsidR="009F60CD">
        <w:rPr>
          <w:rFonts w:ascii="Times New Roman" w:hAnsi="Times New Roman"/>
        </w:rPr>
        <w:t>Р</w:t>
      </w:r>
      <w:r>
        <w:rPr>
          <w:rFonts w:ascii="Times New Roman" w:hAnsi="Times New Roman"/>
        </w:rPr>
        <w:t>.</w:t>
      </w:r>
      <w:r w:rsidR="009F60CD">
        <w:rPr>
          <w:rFonts w:ascii="Times New Roman" w:hAnsi="Times New Roman"/>
        </w:rPr>
        <w:t>В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F6F38">
        <w:rPr>
          <w:rFonts w:ascii="Times New Roman" w:hAnsi="Times New Roman"/>
          <w:color w:val="7F7F7F"/>
          <w:sz w:val="20"/>
          <w:szCs w:val="20"/>
        </w:rPr>
        <w:tab/>
      </w:r>
      <w:r w:rsidR="00EF6F38">
        <w:rPr>
          <w:rFonts w:ascii="Times New Roman" w:hAnsi="Times New Roman"/>
          <w:color w:val="7F7F7F"/>
          <w:sz w:val="20"/>
          <w:szCs w:val="20"/>
        </w:rPr>
        <w:tab/>
      </w:r>
      <w:r w:rsidR="00EF6F38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0388569E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</w:t>
      </w:r>
      <w:r w:rsidR="007F6BAE">
        <w:rPr>
          <w:rFonts w:ascii="Times New Roman" w:hAnsi="Times New Roman"/>
          <w:sz w:val="20"/>
          <w:szCs w:val="20"/>
        </w:rPr>
        <w:t>В</w:t>
      </w:r>
      <w:r>
        <w:rPr>
          <w:rFonts w:ascii="Times New Roman" w:hAnsi="Times New Roman"/>
          <w:sz w:val="20"/>
          <w:szCs w:val="20"/>
        </w:rPr>
        <w:t>-</w:t>
      </w:r>
      <w:r w:rsidR="007F6BAE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6BDFC63E" w14:textId="67D0045B" w:rsidR="00F05ECD" w:rsidRDefault="00EF6F38" w:rsidP="007F6BAE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3243FF49" w14:textId="5DA5F45A" w:rsidR="007F6BAE" w:rsidRDefault="007F6BAE" w:rsidP="007F6BAE">
      <w:pPr>
        <w:pStyle w:val="a9"/>
        <w:numPr>
          <w:ilvl w:val="0"/>
          <w:numId w:val="24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 w:rsidRPr="007F6BAE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160C9757" w14:textId="179BEC44" w:rsidR="007F6BAE" w:rsidRPr="007F6BAE" w:rsidRDefault="007F6BAE" w:rsidP="006139A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6BAE">
        <w:rPr>
          <w:rFonts w:ascii="Times New Roman" w:hAnsi="Times New Roman"/>
          <w:sz w:val="28"/>
          <w:szCs w:val="28"/>
        </w:rPr>
        <w:t>Реализация алгоритма умножения с младших разрядов множителя с подвижным множимым в программе cuemu-gui.</w:t>
      </w:r>
    </w:p>
    <w:p w14:paraId="0A7EC7AD" w14:textId="443E730E" w:rsidR="007F6BAE" w:rsidRDefault="007F6BAE" w:rsidP="007F6BAE">
      <w:pPr>
        <w:pStyle w:val="a9"/>
        <w:numPr>
          <w:ilvl w:val="0"/>
          <w:numId w:val="24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</w:t>
      </w:r>
    </w:p>
    <w:p w14:paraId="2AD0B7D4" w14:textId="5D3FDCDE" w:rsidR="00D879A3" w:rsidRPr="00D879A3" w:rsidRDefault="00D879A3" w:rsidP="00D879A3">
      <w:pPr>
        <w:pStyle w:val="a9"/>
        <w:numPr>
          <w:ilvl w:val="0"/>
          <w:numId w:val="28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0"/>
        </w:rPr>
        <w:t xml:space="preserve">Очистка значащих и знаковых разрядов регистров </w:t>
      </w:r>
      <w:r>
        <w:rPr>
          <w:rFonts w:ascii="Times New Roman" w:hAnsi="Times New Roman"/>
          <w:color w:val="000000" w:themeColor="text1"/>
          <w:sz w:val="28"/>
          <w:szCs w:val="20"/>
          <w:lang w:val="en-US"/>
        </w:rPr>
        <w:t>RGA</w:t>
      </w:r>
      <w:r w:rsidRPr="00991EFA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0"/>
        </w:rPr>
        <w:t xml:space="preserve">и </w:t>
      </w:r>
      <w:r>
        <w:rPr>
          <w:rFonts w:ascii="Times New Roman" w:hAnsi="Times New Roman"/>
          <w:color w:val="000000" w:themeColor="text1"/>
          <w:sz w:val="28"/>
          <w:szCs w:val="20"/>
          <w:lang w:val="en-US"/>
        </w:rPr>
        <w:t>RGB</w:t>
      </w:r>
      <w:r>
        <w:rPr>
          <w:rFonts w:ascii="Times New Roman" w:hAnsi="Times New Roman"/>
          <w:color w:val="000000" w:themeColor="text1"/>
          <w:sz w:val="28"/>
          <w:szCs w:val="20"/>
        </w:rPr>
        <w:t>.</w:t>
      </w:r>
      <w:r w:rsidR="00F24CDF">
        <w:rPr>
          <w:rFonts w:ascii="Times New Roman" w:hAnsi="Times New Roman"/>
          <w:color w:val="000000" w:themeColor="text1"/>
          <w:sz w:val="28"/>
          <w:szCs w:val="20"/>
        </w:rPr>
        <w:br/>
        <w:t>(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</w:rPr>
        <w:t>1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– «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</w:rPr>
        <w:t xml:space="preserve">Сброс ТЗН 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RGA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="00F24CDF" w:rsidRPr="007F6BAE">
        <w:rPr>
          <w:rFonts w:ascii="Times New Roman" w:hAnsi="Times New Roman"/>
          <w:i/>
          <w:color w:val="000000" w:themeColor="text1"/>
          <w:sz w:val="28"/>
          <w:szCs w:val="20"/>
        </w:rPr>
        <w:t>,</w:t>
      </w:r>
      <w:r w:rsidR="00F24CDF" w:rsidRPr="00F24CDF">
        <w:rPr>
          <w:rFonts w:ascii="Times New Roman" w:hAnsi="Times New Roman"/>
          <w:i/>
          <w:color w:val="000000" w:themeColor="text1"/>
          <w:sz w:val="28"/>
          <w:szCs w:val="20"/>
        </w:rPr>
        <w:t xml:space="preserve"> 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</w:t>
      </w:r>
      <w:r w:rsidR="00F24CDF" w:rsidRPr="00F24CDF">
        <w:rPr>
          <w:rFonts w:ascii="Times New Roman" w:hAnsi="Times New Roman"/>
          <w:i/>
          <w:color w:val="000000" w:themeColor="text1"/>
          <w:sz w:val="28"/>
          <w:szCs w:val="20"/>
        </w:rPr>
        <w:t>6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– «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</w:rPr>
        <w:t xml:space="preserve">Сброс числовых разрядов 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RGA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="00F24CDF" w:rsidRPr="007F6BAE">
        <w:rPr>
          <w:rFonts w:ascii="Times New Roman" w:hAnsi="Times New Roman"/>
          <w:i/>
          <w:color w:val="000000" w:themeColor="text1"/>
          <w:sz w:val="28"/>
          <w:szCs w:val="20"/>
        </w:rPr>
        <w:t>,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</w:rPr>
        <w:t xml:space="preserve"> 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</w:rPr>
        <w:t>25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– «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</w:rPr>
        <w:t xml:space="preserve">Сброс ТЗН 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B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="00F24CDF" w:rsidRPr="007F6BAE">
        <w:rPr>
          <w:rFonts w:ascii="Times New Roman" w:hAnsi="Times New Roman"/>
          <w:i/>
          <w:color w:val="000000" w:themeColor="text1"/>
          <w:sz w:val="28"/>
          <w:szCs w:val="20"/>
        </w:rPr>
        <w:t>,</w:t>
      </w:r>
      <w:r w:rsidR="00F24CDF" w:rsidRPr="00F24CDF">
        <w:rPr>
          <w:rFonts w:ascii="Times New Roman" w:hAnsi="Times New Roman"/>
          <w:i/>
          <w:color w:val="000000" w:themeColor="text1"/>
          <w:sz w:val="28"/>
          <w:szCs w:val="20"/>
        </w:rPr>
        <w:t xml:space="preserve"> 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</w:t>
      </w:r>
      <w:r w:rsidR="00F24CDF" w:rsidRPr="00F24CDF">
        <w:rPr>
          <w:rFonts w:ascii="Times New Roman" w:hAnsi="Times New Roman"/>
          <w:i/>
          <w:color w:val="000000" w:themeColor="text1"/>
          <w:sz w:val="28"/>
          <w:szCs w:val="20"/>
        </w:rPr>
        <w:t>30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– «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</w:rPr>
        <w:t xml:space="preserve">Сброс 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</w:rPr>
        <w:t>числовых разрядов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</w:rPr>
        <w:t xml:space="preserve"> 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B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="00F24CDF" w:rsidRPr="007F6BAE">
        <w:rPr>
          <w:rFonts w:ascii="Times New Roman" w:hAnsi="Times New Roman"/>
          <w:i/>
          <w:color w:val="000000" w:themeColor="text1"/>
          <w:sz w:val="28"/>
          <w:szCs w:val="20"/>
        </w:rPr>
        <w:t>,</w:t>
      </w:r>
      <w:r w:rsidR="00F24CDF">
        <w:rPr>
          <w:rFonts w:ascii="Times New Roman" w:hAnsi="Times New Roman"/>
          <w:color w:val="000000" w:themeColor="text1"/>
          <w:sz w:val="28"/>
          <w:szCs w:val="20"/>
        </w:rPr>
        <w:t>)</w:t>
      </w:r>
    </w:p>
    <w:p w14:paraId="0626A339" w14:textId="77872758" w:rsidR="00D879A3" w:rsidRPr="00D879A3" w:rsidRDefault="00D879A3" w:rsidP="00D879A3">
      <w:pPr>
        <w:pStyle w:val="a9"/>
        <w:numPr>
          <w:ilvl w:val="0"/>
          <w:numId w:val="28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0"/>
        </w:rPr>
        <w:t>Очистка знаковых и значащих разрядов сумматора.</w:t>
      </w:r>
      <w:r w:rsidR="00F24CDF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r w:rsidR="00F24CDF">
        <w:rPr>
          <w:rFonts w:ascii="Times New Roman" w:hAnsi="Times New Roman"/>
          <w:color w:val="000000" w:themeColor="text1"/>
          <w:sz w:val="28"/>
          <w:szCs w:val="20"/>
        </w:rPr>
        <w:br/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>(Команда 1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</w:rPr>
        <w:t>1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– «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</w:rPr>
        <w:t>Сброс ТЗН и ТПП сумматора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="00F24CDF" w:rsidRPr="00F24CDF">
        <w:rPr>
          <w:rFonts w:ascii="Times New Roman" w:hAnsi="Times New Roman"/>
          <w:i/>
          <w:color w:val="000000" w:themeColor="text1"/>
          <w:sz w:val="28"/>
          <w:szCs w:val="20"/>
        </w:rPr>
        <w:t xml:space="preserve">, </w:t>
      </w:r>
      <w:r w:rsidR="00F24CDF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18 - 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>«</w:t>
      </w:r>
      <w:r w:rsidR="006139A9">
        <w:rPr>
          <w:rFonts w:ascii="Times New Roman" w:hAnsi="Times New Roman"/>
          <w:i/>
          <w:color w:val="000000" w:themeColor="text1"/>
          <w:sz w:val="28"/>
          <w:szCs w:val="20"/>
        </w:rPr>
        <w:t>Очистка числовых разрядов сумматора</w:t>
      </w:r>
      <w:r w:rsidR="00F24CDF" w:rsidRPr="0080605D">
        <w:rPr>
          <w:rFonts w:ascii="Times New Roman" w:hAnsi="Times New Roman"/>
          <w:i/>
          <w:color w:val="000000" w:themeColor="text1"/>
          <w:sz w:val="28"/>
          <w:szCs w:val="20"/>
        </w:rPr>
        <w:t>»)</w:t>
      </w:r>
    </w:p>
    <w:p w14:paraId="4D2C5339" w14:textId="372A25B5" w:rsidR="00D879A3" w:rsidRPr="00D879A3" w:rsidRDefault="00D879A3" w:rsidP="00D879A3">
      <w:pPr>
        <w:pStyle w:val="a9"/>
        <w:numPr>
          <w:ilvl w:val="0"/>
          <w:numId w:val="28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0"/>
        </w:rPr>
        <w:t xml:space="preserve">Занести множитель в регистр </w:t>
      </w:r>
      <w:r>
        <w:rPr>
          <w:rFonts w:ascii="Times New Roman" w:hAnsi="Times New Roman"/>
          <w:color w:val="000000" w:themeColor="text1"/>
          <w:sz w:val="28"/>
          <w:szCs w:val="20"/>
          <w:lang w:val="en-US"/>
        </w:rPr>
        <w:t>RGA</w:t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 в младшие разряды</w:t>
      </w:r>
      <w:r>
        <w:rPr>
          <w:rFonts w:ascii="Times New Roman" w:hAnsi="Times New Roman"/>
          <w:color w:val="000000" w:themeColor="text1"/>
          <w:sz w:val="28"/>
          <w:szCs w:val="20"/>
        </w:rPr>
        <w:t xml:space="preserve"> вместе со знаком</w:t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>.</w:t>
      </w:r>
      <w:r>
        <w:rPr>
          <w:rFonts w:ascii="Times New Roman" w:hAnsi="Times New Roman"/>
          <w:color w:val="000000" w:themeColor="text1"/>
          <w:sz w:val="28"/>
          <w:szCs w:val="20"/>
        </w:rPr>
        <w:t xml:space="preserve"> (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>2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– «Приём 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>ТЗН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RGA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Pr="007F6BAE">
        <w:rPr>
          <w:rFonts w:ascii="Times New Roman" w:hAnsi="Times New Roman"/>
          <w:i/>
          <w:color w:val="000000" w:themeColor="text1"/>
          <w:sz w:val="28"/>
          <w:szCs w:val="20"/>
        </w:rPr>
        <w:t>,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 xml:space="preserve">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7 – «Приём числовых разрядов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RGA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Pr="007F6BAE">
        <w:rPr>
          <w:rFonts w:ascii="Times New Roman" w:hAnsi="Times New Roman"/>
          <w:i/>
          <w:color w:val="000000" w:themeColor="text1"/>
          <w:sz w:val="28"/>
          <w:szCs w:val="20"/>
        </w:rPr>
        <w:t>,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 xml:space="preserve">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 xml:space="preserve">35 -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>«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 xml:space="preserve">Разрешить чтение из </w:t>
      </w:r>
      <w:r w:rsidRPr="007F6BAE">
        <w:rPr>
          <w:rFonts w:ascii="Times New Roman" w:hAnsi="Times New Roman"/>
          <w:i/>
          <w:color w:val="000000" w:themeColor="text1"/>
          <w:sz w:val="28"/>
          <w:szCs w:val="20"/>
        </w:rPr>
        <w:t>“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>памяти</w:t>
      </w:r>
      <w:r w:rsidRPr="007F6BAE">
        <w:rPr>
          <w:rFonts w:ascii="Times New Roman" w:hAnsi="Times New Roman"/>
          <w:i/>
          <w:color w:val="000000" w:themeColor="text1"/>
          <w:sz w:val="28"/>
          <w:szCs w:val="20"/>
        </w:rPr>
        <w:t>”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>»)</w:t>
      </w:r>
    </w:p>
    <w:p w14:paraId="285AF0A5" w14:textId="5DD9AB5F" w:rsidR="00D879A3" w:rsidRPr="00D879A3" w:rsidRDefault="00D879A3" w:rsidP="00D879A3">
      <w:pPr>
        <w:pStyle w:val="a9"/>
        <w:numPr>
          <w:ilvl w:val="0"/>
          <w:numId w:val="28"/>
        </w:numPr>
        <w:rPr>
          <w:rFonts w:ascii="Times New Roman" w:hAnsi="Times New Roman"/>
          <w:b/>
          <w:bCs/>
          <w:sz w:val="28"/>
          <w:szCs w:val="28"/>
        </w:rPr>
      </w:pPr>
      <w:r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Занести знак множителя в сумматор.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>(Команда 12 – «Приём ТЗН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 xml:space="preserve">                    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>и ТПП сумматора»</w:t>
      </w:r>
      <w:r w:rsidR="006139A9" w:rsidRPr="006139A9">
        <w:rPr>
          <w:rFonts w:ascii="Times New Roman" w:hAnsi="Times New Roman"/>
          <w:i/>
          <w:color w:val="000000" w:themeColor="text1"/>
          <w:sz w:val="28"/>
          <w:szCs w:val="20"/>
        </w:rPr>
        <w:t xml:space="preserve">, </w:t>
      </w:r>
      <w:r w:rsidR="006139A9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4 - </w:t>
      </w:r>
      <w:r w:rsidR="006139A9" w:rsidRPr="0080605D">
        <w:rPr>
          <w:rFonts w:ascii="Times New Roman" w:hAnsi="Times New Roman"/>
          <w:i/>
          <w:color w:val="000000" w:themeColor="text1"/>
          <w:sz w:val="28"/>
          <w:szCs w:val="20"/>
        </w:rPr>
        <w:t>«</w:t>
      </w:r>
      <w:r w:rsidR="006139A9">
        <w:rPr>
          <w:rFonts w:ascii="Times New Roman" w:hAnsi="Times New Roman"/>
          <w:i/>
          <w:color w:val="000000" w:themeColor="text1"/>
          <w:sz w:val="28"/>
          <w:szCs w:val="20"/>
        </w:rPr>
        <w:t xml:space="preserve">Выдача ТЗН </w:t>
      </w:r>
      <w:r w:rsidR="006139A9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RGA</w:t>
      </w:r>
      <w:r w:rsidR="006139A9" w:rsidRPr="0080605D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>)</w:t>
      </w:r>
    </w:p>
    <w:p w14:paraId="70E1910F" w14:textId="439E2631" w:rsidR="00D879A3" w:rsidRPr="00D879A3" w:rsidRDefault="00D879A3" w:rsidP="00D879A3">
      <w:pPr>
        <w:pStyle w:val="a9"/>
        <w:numPr>
          <w:ilvl w:val="0"/>
          <w:numId w:val="28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0"/>
        </w:rPr>
        <w:t xml:space="preserve">Занести множимого в регистр </w:t>
      </w:r>
      <w:r>
        <w:rPr>
          <w:rFonts w:ascii="Times New Roman" w:hAnsi="Times New Roman"/>
          <w:color w:val="000000" w:themeColor="text1"/>
          <w:sz w:val="28"/>
          <w:szCs w:val="20"/>
          <w:lang w:val="en-US"/>
        </w:rPr>
        <w:t>RGB</w:t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 в младшие разряды</w:t>
      </w:r>
      <w:r>
        <w:rPr>
          <w:rFonts w:ascii="Times New Roman" w:hAnsi="Times New Roman"/>
          <w:color w:val="000000" w:themeColor="text1"/>
          <w:sz w:val="28"/>
          <w:szCs w:val="20"/>
        </w:rPr>
        <w:t xml:space="preserve"> вместе со знаком</w:t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>.</w:t>
      </w:r>
      <w:r>
        <w:rPr>
          <w:rFonts w:ascii="Times New Roman" w:hAnsi="Times New Roman"/>
          <w:color w:val="000000" w:themeColor="text1"/>
          <w:sz w:val="28"/>
          <w:szCs w:val="20"/>
        </w:rPr>
        <w:t xml:space="preserve"> (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>26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– «Приём 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>ТЗН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</w:t>
      </w:r>
      <w:r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B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Pr="007F6BAE">
        <w:rPr>
          <w:rFonts w:ascii="Times New Roman" w:hAnsi="Times New Roman"/>
          <w:i/>
          <w:color w:val="000000" w:themeColor="text1"/>
          <w:sz w:val="28"/>
          <w:szCs w:val="20"/>
        </w:rPr>
        <w:t>,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 xml:space="preserve">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>31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– «Приём числовых разрядов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</w:t>
      </w:r>
      <w:r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B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Pr="007F6BAE">
        <w:rPr>
          <w:rFonts w:ascii="Times New Roman" w:hAnsi="Times New Roman"/>
          <w:i/>
          <w:color w:val="000000" w:themeColor="text1"/>
          <w:sz w:val="28"/>
          <w:szCs w:val="20"/>
        </w:rPr>
        <w:t>,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 xml:space="preserve">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 xml:space="preserve">35 -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>«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 xml:space="preserve">Разрешить чтение из </w:t>
      </w:r>
      <w:r w:rsidRPr="007F6BAE">
        <w:rPr>
          <w:rFonts w:ascii="Times New Roman" w:hAnsi="Times New Roman"/>
          <w:i/>
          <w:color w:val="000000" w:themeColor="text1"/>
          <w:sz w:val="28"/>
          <w:szCs w:val="20"/>
        </w:rPr>
        <w:t>“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>памяти</w:t>
      </w:r>
      <w:r w:rsidRPr="007F6BAE">
        <w:rPr>
          <w:rFonts w:ascii="Times New Roman" w:hAnsi="Times New Roman"/>
          <w:i/>
          <w:color w:val="000000" w:themeColor="text1"/>
          <w:sz w:val="28"/>
          <w:szCs w:val="20"/>
        </w:rPr>
        <w:t>”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>»)</w:t>
      </w:r>
    </w:p>
    <w:p w14:paraId="7DCECF9D" w14:textId="1DB825D9" w:rsidR="00D879A3" w:rsidRPr="00D879A3" w:rsidRDefault="00D879A3" w:rsidP="00D879A3">
      <w:pPr>
        <w:pStyle w:val="a9"/>
        <w:numPr>
          <w:ilvl w:val="0"/>
          <w:numId w:val="28"/>
        </w:numPr>
        <w:rPr>
          <w:rFonts w:ascii="Times New Roman" w:hAnsi="Times New Roman"/>
          <w:b/>
          <w:bCs/>
          <w:sz w:val="28"/>
          <w:szCs w:val="28"/>
        </w:rPr>
      </w:pPr>
      <w:r w:rsidRPr="0080605D">
        <w:rPr>
          <w:rFonts w:ascii="Times New Roman" w:hAnsi="Times New Roman"/>
          <w:color w:val="000000" w:themeColor="text1"/>
          <w:sz w:val="28"/>
          <w:szCs w:val="20"/>
        </w:rPr>
        <w:t>Занести знак множимого в сумматор.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(Команда 12 – «Приём ТЗН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 xml:space="preserve">                    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>и ТПП сумматора»</w:t>
      </w:r>
      <w:r w:rsidR="006139A9" w:rsidRPr="006139A9">
        <w:rPr>
          <w:rFonts w:ascii="Times New Roman" w:hAnsi="Times New Roman"/>
          <w:i/>
          <w:color w:val="000000" w:themeColor="text1"/>
          <w:sz w:val="28"/>
          <w:szCs w:val="20"/>
        </w:rPr>
        <w:t xml:space="preserve">, </w:t>
      </w:r>
      <w:r w:rsidR="006139A9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</w:t>
      </w:r>
      <w:r w:rsidR="006139A9" w:rsidRPr="006139A9">
        <w:rPr>
          <w:rFonts w:ascii="Times New Roman" w:hAnsi="Times New Roman"/>
          <w:i/>
          <w:color w:val="000000" w:themeColor="text1"/>
          <w:sz w:val="28"/>
          <w:szCs w:val="20"/>
        </w:rPr>
        <w:t>28</w:t>
      </w:r>
      <w:r w:rsidR="006139A9">
        <w:rPr>
          <w:rFonts w:ascii="Times New Roman" w:hAnsi="Times New Roman"/>
          <w:i/>
          <w:color w:val="000000" w:themeColor="text1"/>
          <w:sz w:val="28"/>
          <w:szCs w:val="20"/>
        </w:rPr>
        <w:t xml:space="preserve"> - </w:t>
      </w:r>
      <w:r w:rsidR="006139A9" w:rsidRPr="0080605D">
        <w:rPr>
          <w:rFonts w:ascii="Times New Roman" w:hAnsi="Times New Roman"/>
          <w:i/>
          <w:color w:val="000000" w:themeColor="text1"/>
          <w:sz w:val="28"/>
          <w:szCs w:val="20"/>
        </w:rPr>
        <w:t>«</w:t>
      </w:r>
      <w:r w:rsidR="006139A9">
        <w:rPr>
          <w:rFonts w:ascii="Times New Roman" w:hAnsi="Times New Roman"/>
          <w:i/>
          <w:color w:val="000000" w:themeColor="text1"/>
          <w:sz w:val="28"/>
          <w:szCs w:val="20"/>
        </w:rPr>
        <w:t xml:space="preserve">Выдача ТЗН </w:t>
      </w:r>
      <w:r w:rsidR="006139A9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</w:t>
      </w:r>
      <w:r w:rsidR="006139A9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B</w:t>
      </w:r>
      <w:r w:rsidR="006139A9" w:rsidRPr="0080605D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>)</w:t>
      </w:r>
    </w:p>
    <w:p w14:paraId="75360C9C" w14:textId="2AE93168" w:rsidR="00D879A3" w:rsidRPr="00D879A3" w:rsidRDefault="00D879A3" w:rsidP="00D879A3">
      <w:pPr>
        <w:pStyle w:val="a9"/>
        <w:numPr>
          <w:ilvl w:val="0"/>
          <w:numId w:val="28"/>
        </w:numPr>
        <w:rPr>
          <w:rFonts w:ascii="Times New Roman" w:hAnsi="Times New Roman"/>
          <w:b/>
          <w:bCs/>
          <w:sz w:val="28"/>
          <w:szCs w:val="28"/>
        </w:rPr>
      </w:pPr>
      <w:r w:rsidRPr="0080605D">
        <w:rPr>
          <w:rFonts w:ascii="Times New Roman" w:hAnsi="Times New Roman"/>
          <w:color w:val="000000" w:themeColor="text1"/>
          <w:sz w:val="28"/>
          <w:szCs w:val="20"/>
        </w:rPr>
        <w:t>Занести в счётчик значение, равное количеству итераций цикла</w:t>
      </w:r>
      <w:r>
        <w:rPr>
          <w:rFonts w:ascii="Times New Roman" w:hAnsi="Times New Roman"/>
          <w:color w:val="000000" w:themeColor="text1"/>
          <w:sz w:val="28"/>
          <w:szCs w:val="20"/>
        </w:rPr>
        <w:t xml:space="preserve">                    (</w:t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>равно количеству разрядов множителя</w:t>
      </w:r>
      <w:r w:rsidRPr="00D879A3">
        <w:rPr>
          <w:rFonts w:ascii="Times New Roman" w:hAnsi="Times New Roman"/>
          <w:color w:val="000000" w:themeColor="text1"/>
          <w:sz w:val="28"/>
          <w:szCs w:val="20"/>
        </w:rPr>
        <w:t>).</w:t>
      </w:r>
    </w:p>
    <w:p w14:paraId="3007809D" w14:textId="77777777" w:rsidR="00385AB7" w:rsidRPr="00385AB7" w:rsidRDefault="00D879A3" w:rsidP="00D879A3">
      <w:pPr>
        <w:pStyle w:val="a9"/>
        <w:numPr>
          <w:ilvl w:val="0"/>
          <w:numId w:val="28"/>
        </w:numPr>
        <w:rPr>
          <w:rFonts w:ascii="Times New Roman" w:hAnsi="Times New Roman"/>
          <w:b/>
          <w:bCs/>
          <w:sz w:val="28"/>
          <w:szCs w:val="28"/>
        </w:rPr>
      </w:pPr>
      <w:r w:rsidRPr="0080605D">
        <w:rPr>
          <w:rFonts w:ascii="Times New Roman" w:hAnsi="Times New Roman"/>
          <w:color w:val="000000" w:themeColor="text1"/>
          <w:sz w:val="28"/>
          <w:szCs w:val="20"/>
        </w:rPr>
        <w:t>Анализируем младший разряд множителя.</w:t>
      </w:r>
      <w:r>
        <w:rPr>
          <w:rFonts w:ascii="Times New Roman" w:hAnsi="Times New Roman"/>
          <w:color w:val="000000" w:themeColor="text1"/>
          <w:sz w:val="28"/>
          <w:szCs w:val="20"/>
        </w:rPr>
        <w:br/>
      </w:r>
      <w:r w:rsidRPr="00D879A3">
        <w:rPr>
          <w:rFonts w:ascii="Times New Roman" w:hAnsi="Times New Roman"/>
          <w:color w:val="000000" w:themeColor="text1"/>
          <w:sz w:val="28"/>
          <w:szCs w:val="20"/>
          <w:u w:val="single"/>
        </w:rPr>
        <w:t>Е</w:t>
      </w:r>
      <w:r w:rsidR="00385AB7">
        <w:rPr>
          <w:rFonts w:ascii="Times New Roman" w:hAnsi="Times New Roman"/>
          <w:color w:val="000000" w:themeColor="text1"/>
          <w:sz w:val="28"/>
          <w:szCs w:val="20"/>
          <w:u w:val="single"/>
        </w:rPr>
        <w:t>СЛИ</w:t>
      </w:r>
      <w:r>
        <w:rPr>
          <w:rFonts w:ascii="Times New Roman" w:hAnsi="Times New Roman"/>
          <w:color w:val="000000" w:themeColor="text1"/>
          <w:sz w:val="28"/>
          <w:szCs w:val="20"/>
        </w:rPr>
        <w:t xml:space="preserve"> там единица:</w:t>
      </w:r>
      <w:r>
        <w:rPr>
          <w:rFonts w:ascii="Times New Roman" w:hAnsi="Times New Roman"/>
          <w:color w:val="000000" w:themeColor="text1"/>
          <w:sz w:val="28"/>
          <w:szCs w:val="20"/>
        </w:rPr>
        <w:br/>
      </w:r>
      <w:r w:rsidR="00385AB7">
        <w:rPr>
          <w:rFonts w:ascii="Times New Roman" w:hAnsi="Times New Roman"/>
          <w:color w:val="000000" w:themeColor="text1"/>
          <w:sz w:val="28"/>
          <w:szCs w:val="20"/>
        </w:rPr>
        <w:t xml:space="preserve">    </w:t>
      </w:r>
      <w:r w:rsidR="00385AB7" w:rsidRPr="00385AB7">
        <w:rPr>
          <w:rFonts w:ascii="Times New Roman" w:hAnsi="Times New Roman"/>
          <w:color w:val="000000" w:themeColor="text1"/>
          <w:sz w:val="28"/>
          <w:szCs w:val="20"/>
          <w:u w:val="single"/>
        </w:rPr>
        <w:t>ТО:</w:t>
      </w:r>
      <w:r w:rsidR="00385AB7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r w:rsidR="00385AB7" w:rsidRPr="009F60CD">
        <w:rPr>
          <w:rFonts w:ascii="Times New Roman" w:hAnsi="Times New Roman"/>
          <w:color w:val="000000" w:themeColor="text1"/>
          <w:sz w:val="28"/>
          <w:szCs w:val="20"/>
        </w:rPr>
        <w:t>заносим множимое в сумматор, формируя частичное</w:t>
      </w:r>
      <w:r w:rsidR="00385AB7">
        <w:rPr>
          <w:rFonts w:ascii="Times New Roman" w:hAnsi="Times New Roman"/>
          <w:color w:val="000000" w:themeColor="text1"/>
          <w:sz w:val="28"/>
          <w:szCs w:val="20"/>
        </w:rPr>
        <w:br/>
        <w:t xml:space="preserve">            </w:t>
      </w:r>
      <w:r w:rsidR="00385AB7" w:rsidRPr="009F60CD">
        <w:rPr>
          <w:rFonts w:ascii="Times New Roman" w:hAnsi="Times New Roman"/>
          <w:color w:val="000000" w:themeColor="text1"/>
          <w:sz w:val="28"/>
          <w:szCs w:val="20"/>
        </w:rPr>
        <w:t xml:space="preserve">произведение. </w:t>
      </w:r>
      <w:r w:rsidR="00385AB7" w:rsidRPr="009F60CD">
        <w:rPr>
          <w:rFonts w:ascii="Times New Roman" w:hAnsi="Times New Roman"/>
          <w:i/>
          <w:color w:val="000000" w:themeColor="text1"/>
          <w:sz w:val="28"/>
          <w:szCs w:val="20"/>
        </w:rPr>
        <w:t xml:space="preserve">(Команда 19 – «Приём числовых разрядов </w:t>
      </w:r>
      <w:r w:rsidR="00385AB7">
        <w:rPr>
          <w:rFonts w:ascii="Times New Roman" w:hAnsi="Times New Roman"/>
          <w:i/>
          <w:color w:val="000000" w:themeColor="text1"/>
          <w:sz w:val="28"/>
          <w:szCs w:val="20"/>
        </w:rPr>
        <w:br/>
        <w:t xml:space="preserve">           </w:t>
      </w:r>
      <w:r w:rsidR="00385AB7" w:rsidRPr="009F60CD">
        <w:rPr>
          <w:rFonts w:ascii="Times New Roman" w:hAnsi="Times New Roman"/>
          <w:i/>
          <w:color w:val="000000" w:themeColor="text1"/>
          <w:sz w:val="28"/>
          <w:szCs w:val="20"/>
        </w:rPr>
        <w:t xml:space="preserve">сумматора» + Команда 34 – «Выдача </w:t>
      </w:r>
      <w:r w:rsidR="00385AB7" w:rsidRPr="009F60CD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RGB</w:t>
      </w:r>
      <w:r w:rsidR="00385AB7" w:rsidRPr="009F60CD">
        <w:rPr>
          <w:rFonts w:ascii="Times New Roman" w:hAnsi="Times New Roman"/>
          <w:i/>
          <w:color w:val="000000" w:themeColor="text1"/>
          <w:sz w:val="28"/>
          <w:szCs w:val="20"/>
        </w:rPr>
        <w:t>» +</w:t>
      </w:r>
      <w:r w:rsidR="00385AB7">
        <w:rPr>
          <w:rFonts w:ascii="Times New Roman" w:hAnsi="Times New Roman"/>
          <w:i/>
          <w:color w:val="000000" w:themeColor="text1"/>
          <w:sz w:val="28"/>
          <w:szCs w:val="20"/>
        </w:rPr>
        <w:t xml:space="preserve"> </w:t>
      </w:r>
      <w:r w:rsidR="00385AB7">
        <w:rPr>
          <w:rFonts w:ascii="Times New Roman" w:hAnsi="Times New Roman"/>
          <w:i/>
          <w:color w:val="000000" w:themeColor="text1"/>
          <w:sz w:val="28"/>
          <w:szCs w:val="20"/>
        </w:rPr>
        <w:br/>
        <w:t xml:space="preserve">           </w:t>
      </w:r>
      <w:r w:rsidR="00385AB7" w:rsidRPr="009F60CD">
        <w:rPr>
          <w:rFonts w:ascii="Times New Roman" w:hAnsi="Times New Roman"/>
          <w:i/>
          <w:color w:val="000000" w:themeColor="text1"/>
          <w:sz w:val="28"/>
          <w:szCs w:val="20"/>
        </w:rPr>
        <w:t>Команда 24– «Разрешить перенос/ сдвиг влево»)</w:t>
      </w:r>
      <w:r w:rsidR="00385AB7">
        <w:rPr>
          <w:rFonts w:ascii="Times New Roman" w:hAnsi="Times New Roman"/>
          <w:i/>
          <w:color w:val="000000" w:themeColor="text1"/>
          <w:sz w:val="28"/>
          <w:szCs w:val="20"/>
        </w:rPr>
        <w:br/>
      </w:r>
      <w:r w:rsidR="00385AB7">
        <w:rPr>
          <w:rFonts w:ascii="Times New Roman" w:hAnsi="Times New Roman"/>
          <w:color w:val="000000" w:themeColor="text1"/>
          <w:sz w:val="28"/>
          <w:szCs w:val="20"/>
        </w:rPr>
        <w:t xml:space="preserve">    </w:t>
      </w:r>
      <w:r w:rsidR="00385AB7">
        <w:rPr>
          <w:rFonts w:ascii="Times New Roman" w:hAnsi="Times New Roman"/>
          <w:color w:val="000000" w:themeColor="text1"/>
          <w:sz w:val="28"/>
          <w:szCs w:val="20"/>
          <w:u w:val="single"/>
        </w:rPr>
        <w:t>ИНАЧЕ</w:t>
      </w:r>
      <w:r w:rsidR="00385AB7" w:rsidRPr="00385AB7">
        <w:rPr>
          <w:rFonts w:ascii="Times New Roman" w:hAnsi="Times New Roman"/>
          <w:color w:val="000000" w:themeColor="text1"/>
          <w:sz w:val="28"/>
          <w:szCs w:val="20"/>
          <w:u w:val="single"/>
        </w:rPr>
        <w:t>:</w:t>
      </w:r>
      <w:r w:rsidR="00385AB7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r w:rsidR="00385AB7" w:rsidRPr="007F6BAE">
        <w:rPr>
          <w:rFonts w:ascii="Times New Roman" w:hAnsi="Times New Roman"/>
          <w:color w:val="000000" w:themeColor="text1"/>
          <w:sz w:val="28"/>
          <w:szCs w:val="20"/>
        </w:rPr>
        <w:t xml:space="preserve">переход на шаг </w:t>
      </w:r>
      <w:r w:rsidR="00385AB7">
        <w:rPr>
          <w:rFonts w:ascii="Times New Roman" w:hAnsi="Times New Roman"/>
          <w:color w:val="000000" w:themeColor="text1"/>
          <w:sz w:val="28"/>
          <w:szCs w:val="20"/>
        </w:rPr>
        <w:t>9.</w:t>
      </w:r>
    </w:p>
    <w:p w14:paraId="4A3E707D" w14:textId="77777777" w:rsidR="00385AB7" w:rsidRPr="00385AB7" w:rsidRDefault="00385AB7" w:rsidP="00D879A3">
      <w:pPr>
        <w:pStyle w:val="a9"/>
        <w:numPr>
          <w:ilvl w:val="0"/>
          <w:numId w:val="28"/>
        </w:numPr>
        <w:rPr>
          <w:rFonts w:ascii="Times New Roman" w:hAnsi="Times New Roman"/>
          <w:b/>
          <w:bCs/>
          <w:sz w:val="28"/>
          <w:szCs w:val="28"/>
        </w:rPr>
      </w:pPr>
      <w:r w:rsidRPr="0080605D">
        <w:rPr>
          <w:rFonts w:ascii="Times New Roman" w:hAnsi="Times New Roman"/>
          <w:color w:val="000000" w:themeColor="text1"/>
          <w:sz w:val="28"/>
          <w:szCs w:val="20"/>
        </w:rPr>
        <w:t>Сдви</w:t>
      </w:r>
      <w:r>
        <w:rPr>
          <w:rFonts w:ascii="Times New Roman" w:hAnsi="Times New Roman"/>
          <w:color w:val="000000" w:themeColor="text1"/>
          <w:sz w:val="28"/>
          <w:szCs w:val="20"/>
        </w:rPr>
        <w:t>нуть множитель на один разряд в</w:t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>п</w:t>
      </w:r>
      <w:r>
        <w:rPr>
          <w:rFonts w:ascii="Times New Roman" w:hAnsi="Times New Roman"/>
          <w:color w:val="000000" w:themeColor="text1"/>
          <w:sz w:val="28"/>
          <w:szCs w:val="20"/>
        </w:rPr>
        <w:t>раво, множимое на один                      разряд в</w:t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>лево.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(Команда 9 – «Сдвиг вправо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RGA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» + Команда 33 – </w:t>
      </w:r>
      <w:r>
        <w:rPr>
          <w:rFonts w:ascii="Times New Roman" w:hAnsi="Times New Roman"/>
          <w:i/>
          <w:color w:val="000000" w:themeColor="text1"/>
          <w:sz w:val="28"/>
          <w:szCs w:val="20"/>
        </w:rPr>
        <w:t xml:space="preserve">                    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«Сдвиг влево </w:t>
      </w:r>
      <w:r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RGB</w:t>
      </w:r>
      <w:r w:rsidRPr="0080605D">
        <w:rPr>
          <w:rFonts w:ascii="Times New Roman" w:hAnsi="Times New Roman"/>
          <w:i/>
          <w:color w:val="000000" w:themeColor="text1"/>
          <w:sz w:val="28"/>
          <w:szCs w:val="20"/>
        </w:rPr>
        <w:t>»)</w:t>
      </w:r>
    </w:p>
    <w:p w14:paraId="79CF8EBC" w14:textId="77777777" w:rsidR="00385AB7" w:rsidRPr="00385AB7" w:rsidRDefault="00385AB7" w:rsidP="00D879A3">
      <w:pPr>
        <w:pStyle w:val="a9"/>
        <w:numPr>
          <w:ilvl w:val="0"/>
          <w:numId w:val="28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>Уменьшить значение счётчика на 1</w:t>
      </w:r>
      <w:r>
        <w:rPr>
          <w:rFonts w:ascii="Times New Roman" w:hAnsi="Times New Roman"/>
          <w:color w:val="000000" w:themeColor="text1"/>
          <w:sz w:val="28"/>
          <w:szCs w:val="20"/>
        </w:rPr>
        <w:t>.</w:t>
      </w:r>
    </w:p>
    <w:p w14:paraId="47FCE781" w14:textId="3963D124" w:rsidR="00264435" w:rsidRPr="006139A9" w:rsidRDefault="00385AB7" w:rsidP="00AE227A">
      <w:pPr>
        <w:pStyle w:val="a9"/>
        <w:numPr>
          <w:ilvl w:val="0"/>
          <w:numId w:val="28"/>
        </w:numPr>
        <w:rPr>
          <w:rFonts w:ascii="Times New Roman" w:hAnsi="Times New Roman"/>
          <w:b/>
          <w:bCs/>
          <w:sz w:val="28"/>
          <w:szCs w:val="28"/>
        </w:rPr>
      </w:pPr>
      <w:r w:rsidRPr="006139A9">
        <w:rPr>
          <w:rFonts w:ascii="Times New Roman" w:hAnsi="Times New Roman"/>
          <w:color w:val="000000" w:themeColor="text1"/>
          <w:sz w:val="28"/>
          <w:szCs w:val="20"/>
        </w:rPr>
        <w:t xml:space="preserve"> Сравнить значение счётчика с нулём.</w:t>
      </w:r>
      <w:r w:rsidRPr="006139A9">
        <w:rPr>
          <w:rFonts w:ascii="Times New Roman" w:hAnsi="Times New Roman"/>
          <w:color w:val="000000" w:themeColor="text1"/>
          <w:sz w:val="28"/>
          <w:szCs w:val="20"/>
        </w:rPr>
        <w:br/>
      </w:r>
      <w:r w:rsidRPr="006139A9">
        <w:rPr>
          <w:rFonts w:ascii="Times New Roman" w:hAnsi="Times New Roman"/>
          <w:color w:val="000000" w:themeColor="text1"/>
          <w:sz w:val="28"/>
          <w:szCs w:val="20"/>
          <w:u w:val="single"/>
        </w:rPr>
        <w:t>ЕСЛИ НЕ</w:t>
      </w:r>
      <w:r w:rsidRPr="006139A9">
        <w:rPr>
          <w:rFonts w:ascii="Times New Roman" w:hAnsi="Times New Roman"/>
          <w:color w:val="000000" w:themeColor="text1"/>
          <w:sz w:val="28"/>
          <w:szCs w:val="20"/>
        </w:rPr>
        <w:t xml:space="preserve"> 0:</w:t>
      </w:r>
      <w:r w:rsidRPr="006139A9">
        <w:rPr>
          <w:rFonts w:ascii="Times New Roman" w:hAnsi="Times New Roman"/>
          <w:color w:val="000000" w:themeColor="text1"/>
          <w:sz w:val="28"/>
          <w:szCs w:val="20"/>
        </w:rPr>
        <w:br/>
        <w:t xml:space="preserve">    </w:t>
      </w:r>
      <w:r w:rsidRPr="006139A9">
        <w:rPr>
          <w:rFonts w:ascii="Times New Roman" w:hAnsi="Times New Roman"/>
          <w:color w:val="000000" w:themeColor="text1"/>
          <w:sz w:val="28"/>
          <w:szCs w:val="20"/>
          <w:u w:val="single"/>
        </w:rPr>
        <w:t>ТО:</w:t>
      </w:r>
      <w:r w:rsidRPr="006139A9">
        <w:rPr>
          <w:rFonts w:ascii="Times New Roman" w:hAnsi="Times New Roman"/>
          <w:color w:val="000000" w:themeColor="text1"/>
          <w:sz w:val="28"/>
          <w:szCs w:val="20"/>
        </w:rPr>
        <w:t xml:space="preserve"> переход на шаг 8.</w:t>
      </w:r>
      <w:r w:rsidRPr="006139A9">
        <w:rPr>
          <w:rFonts w:ascii="Times New Roman" w:hAnsi="Times New Roman"/>
          <w:i/>
          <w:color w:val="000000" w:themeColor="text1"/>
          <w:sz w:val="28"/>
          <w:szCs w:val="20"/>
        </w:rPr>
        <w:br/>
      </w:r>
      <w:r w:rsidRPr="006139A9">
        <w:rPr>
          <w:rFonts w:ascii="Times New Roman" w:hAnsi="Times New Roman"/>
          <w:color w:val="000000" w:themeColor="text1"/>
          <w:sz w:val="28"/>
          <w:szCs w:val="20"/>
        </w:rPr>
        <w:t xml:space="preserve">    </w:t>
      </w:r>
      <w:r w:rsidRPr="006139A9">
        <w:rPr>
          <w:rFonts w:ascii="Times New Roman" w:hAnsi="Times New Roman"/>
          <w:color w:val="000000" w:themeColor="text1"/>
          <w:sz w:val="28"/>
          <w:szCs w:val="20"/>
          <w:u w:val="single"/>
        </w:rPr>
        <w:t>ИНАЧЕ:</w:t>
      </w:r>
      <w:r w:rsidRPr="006139A9">
        <w:rPr>
          <w:rFonts w:ascii="Times New Roman" w:hAnsi="Times New Roman"/>
          <w:color w:val="000000" w:themeColor="text1"/>
          <w:sz w:val="28"/>
          <w:szCs w:val="20"/>
        </w:rPr>
        <w:t xml:space="preserve"> Конец.</w:t>
      </w:r>
      <w:r w:rsidR="006139A9">
        <w:rPr>
          <w:rFonts w:ascii="Times New Roman" w:hAnsi="Times New Roman"/>
          <w:color w:val="000000" w:themeColor="text1"/>
          <w:sz w:val="28"/>
          <w:szCs w:val="20"/>
        </w:rPr>
        <w:br/>
      </w:r>
    </w:p>
    <w:p w14:paraId="73512B01" w14:textId="0DAC2223" w:rsidR="00C07878" w:rsidRDefault="00C07878" w:rsidP="006139A9">
      <w:pPr>
        <w:pStyle w:val="a9"/>
        <w:numPr>
          <w:ilvl w:val="0"/>
          <w:numId w:val="29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 w:rsidRPr="00264435">
        <w:rPr>
          <w:rFonts w:ascii="Times New Roman" w:hAnsi="Times New Roman"/>
          <w:b/>
          <w:bCs/>
          <w:sz w:val="28"/>
          <w:szCs w:val="28"/>
        </w:rPr>
        <w:lastRenderedPageBreak/>
        <w:t>Блок-схема</w:t>
      </w:r>
    </w:p>
    <w:p w14:paraId="6C9230AA" w14:textId="1309B716" w:rsidR="000325AF" w:rsidRDefault="006139A9" w:rsidP="001549AC">
      <w:pPr>
        <w:pStyle w:val="a9"/>
        <w:jc w:val="center"/>
        <w:rPr>
          <w:rFonts w:ascii="Times New Roman" w:hAnsi="Times New Roman"/>
          <w:color w:val="000000" w:themeColor="text1"/>
          <w:sz w:val="44"/>
          <w:szCs w:val="36"/>
        </w:rPr>
      </w:pPr>
      <w:r>
        <w:rPr>
          <w:noProof/>
        </w:rPr>
        <w:drawing>
          <wp:inline distT="0" distB="0" distL="0" distR="0" wp14:anchorId="5AA73A8B" wp14:editId="34C196BC">
            <wp:extent cx="3345186" cy="88104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875" cy="881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F796" w14:textId="3F6FB81B" w:rsidR="007F6BAE" w:rsidRPr="001C1920" w:rsidRDefault="000325AF" w:rsidP="00264435">
      <w:pPr>
        <w:pStyle w:val="a9"/>
        <w:numPr>
          <w:ilvl w:val="0"/>
          <w:numId w:val="29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Скриншоты</w:t>
      </w:r>
    </w:p>
    <w:p w14:paraId="058E2732" w14:textId="39824B7B" w:rsidR="001C1920" w:rsidRDefault="001C1920" w:rsidP="001C1920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5D1EB63" wp14:editId="32F581B2">
            <wp:extent cx="5207000" cy="37804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778" cy="378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8EDD" w14:textId="7111DC24" w:rsidR="001C1920" w:rsidRDefault="001C1920" w:rsidP="001C1920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 выполнения алгоритма</w:t>
      </w:r>
    </w:p>
    <w:p w14:paraId="55373B8D" w14:textId="77777777" w:rsidR="001C1920" w:rsidRDefault="001C1920" w:rsidP="001C1920">
      <w:pPr>
        <w:ind w:left="360"/>
        <w:jc w:val="center"/>
        <w:rPr>
          <w:rFonts w:ascii="Times New Roman" w:hAnsi="Times New Roman"/>
          <w:sz w:val="28"/>
          <w:szCs w:val="28"/>
        </w:rPr>
      </w:pPr>
    </w:p>
    <w:p w14:paraId="429C070C" w14:textId="42F46E68" w:rsidR="007F6BAE" w:rsidRDefault="001C1920" w:rsidP="001C1920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14022CF" wp14:editId="43664D0D">
            <wp:extent cx="5530850" cy="396057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047" cy="396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71FC" w14:textId="73D27C21" w:rsidR="001C1920" w:rsidRDefault="001C1920" w:rsidP="001C1920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 алгоритма</w:t>
      </w:r>
    </w:p>
    <w:p w14:paraId="7913F7F5" w14:textId="3FBFF0C6" w:rsidR="001C1920" w:rsidRDefault="001C1920" w:rsidP="00264435">
      <w:pPr>
        <w:pStyle w:val="a9"/>
        <w:numPr>
          <w:ilvl w:val="0"/>
          <w:numId w:val="29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414F7CE9" w14:textId="5200C686" w:rsidR="001C1920" w:rsidRPr="001C1920" w:rsidRDefault="001C1920" w:rsidP="001C192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C1920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 реализован алгоритм умножения с младших разрядов множителя с подвижным множимым в программе cuemu-gui. При исходных данных: множитель = </w:t>
      </w:r>
      <w:r>
        <w:rPr>
          <w:rFonts w:ascii="Times New Roman" w:hAnsi="Times New Roman"/>
          <w:sz w:val="28"/>
          <w:szCs w:val="28"/>
        </w:rPr>
        <w:t>11</w:t>
      </w:r>
      <w:r w:rsidRPr="001C1920">
        <w:rPr>
          <w:rFonts w:ascii="Times New Roman" w:hAnsi="Times New Roman"/>
          <w:sz w:val="28"/>
          <w:szCs w:val="28"/>
        </w:rPr>
        <w:t>, множимое =</w:t>
      </w:r>
      <w:r>
        <w:rPr>
          <w:rFonts w:ascii="Times New Roman" w:hAnsi="Times New Roman"/>
          <w:sz w:val="28"/>
          <w:szCs w:val="28"/>
        </w:rPr>
        <w:t xml:space="preserve"> 14</w:t>
      </w:r>
      <w:r w:rsidRPr="001C1920">
        <w:rPr>
          <w:rFonts w:ascii="Times New Roman" w:hAnsi="Times New Roman"/>
          <w:sz w:val="28"/>
          <w:szCs w:val="28"/>
        </w:rPr>
        <w:t xml:space="preserve"> был получен верный результат = </w:t>
      </w:r>
      <w:r>
        <w:rPr>
          <w:rFonts w:ascii="Times New Roman" w:hAnsi="Times New Roman"/>
          <w:sz w:val="28"/>
          <w:szCs w:val="28"/>
        </w:rPr>
        <w:t>154</w:t>
      </w:r>
      <w:r w:rsidRPr="001C1920">
        <w:rPr>
          <w:rFonts w:ascii="Times New Roman" w:hAnsi="Times New Roman"/>
          <w:sz w:val="28"/>
          <w:szCs w:val="28"/>
        </w:rPr>
        <w:t>.</w:t>
      </w:r>
    </w:p>
    <w:p w14:paraId="4184A85B" w14:textId="77777777" w:rsidR="001C1920" w:rsidRPr="001C1920" w:rsidRDefault="001C1920" w:rsidP="001C1920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6CF0F007" w14:textId="77777777" w:rsidR="001C1920" w:rsidRPr="007F6BAE" w:rsidRDefault="001C1920" w:rsidP="001C1920">
      <w:pPr>
        <w:ind w:left="360"/>
        <w:jc w:val="center"/>
        <w:rPr>
          <w:rFonts w:ascii="Times New Roman" w:hAnsi="Times New Roman"/>
          <w:sz w:val="28"/>
          <w:szCs w:val="28"/>
        </w:rPr>
      </w:pPr>
    </w:p>
    <w:sectPr w:rsidR="001C1920" w:rsidRPr="007F6BAE" w:rsidSect="00F461D2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1435A" w14:textId="77777777" w:rsidR="008460DA" w:rsidRDefault="008460DA" w:rsidP="00F461D2">
      <w:pPr>
        <w:spacing w:after="0" w:line="240" w:lineRule="auto"/>
      </w:pPr>
      <w:r>
        <w:separator/>
      </w:r>
    </w:p>
  </w:endnote>
  <w:endnote w:type="continuationSeparator" w:id="0">
    <w:p w14:paraId="4AACC6C9" w14:textId="77777777" w:rsidR="008460DA" w:rsidRDefault="008460DA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A811" w14:textId="77777777" w:rsidR="008460DA" w:rsidRDefault="008460DA" w:rsidP="00F461D2">
      <w:pPr>
        <w:spacing w:after="0" w:line="240" w:lineRule="auto"/>
      </w:pPr>
      <w:r>
        <w:separator/>
      </w:r>
    </w:p>
  </w:footnote>
  <w:footnote w:type="continuationSeparator" w:id="0">
    <w:p w14:paraId="49B3A171" w14:textId="77777777" w:rsidR="008460DA" w:rsidRDefault="008460DA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C19"/>
    <w:multiLevelType w:val="hybridMultilevel"/>
    <w:tmpl w:val="6904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0897BCF"/>
    <w:multiLevelType w:val="hybridMultilevel"/>
    <w:tmpl w:val="BCC43B1C"/>
    <w:lvl w:ilvl="0" w:tplc="069AA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55D72"/>
    <w:multiLevelType w:val="multilevel"/>
    <w:tmpl w:val="52028204"/>
    <w:numStyleLink w:val="1"/>
  </w:abstractNum>
  <w:abstractNum w:abstractNumId="11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25B20"/>
    <w:multiLevelType w:val="hybridMultilevel"/>
    <w:tmpl w:val="5CA6AC9E"/>
    <w:lvl w:ilvl="0" w:tplc="C7A0C57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3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A4646F"/>
    <w:multiLevelType w:val="hybridMultilevel"/>
    <w:tmpl w:val="F696A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2"/>
  </w:num>
  <w:num w:numId="2">
    <w:abstractNumId w:val="17"/>
  </w:num>
  <w:num w:numId="3">
    <w:abstractNumId w:val="7"/>
  </w:num>
  <w:num w:numId="4">
    <w:abstractNumId w:val="10"/>
  </w:num>
  <w:num w:numId="5">
    <w:abstractNumId w:val="19"/>
  </w:num>
  <w:num w:numId="6">
    <w:abstractNumId w:val="23"/>
  </w:num>
  <w:num w:numId="7">
    <w:abstractNumId w:val="16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27"/>
  </w:num>
  <w:num w:numId="13">
    <w:abstractNumId w:val="14"/>
  </w:num>
  <w:num w:numId="14">
    <w:abstractNumId w:val="11"/>
  </w:num>
  <w:num w:numId="15">
    <w:abstractNumId w:val="12"/>
  </w:num>
  <w:num w:numId="16">
    <w:abstractNumId w:val="20"/>
  </w:num>
  <w:num w:numId="17">
    <w:abstractNumId w:val="9"/>
  </w:num>
  <w:num w:numId="18">
    <w:abstractNumId w:val="24"/>
  </w:num>
  <w:num w:numId="19">
    <w:abstractNumId w:val="25"/>
  </w:num>
  <w:num w:numId="20">
    <w:abstractNumId w:val="15"/>
  </w:num>
  <w:num w:numId="21">
    <w:abstractNumId w:val="13"/>
  </w:num>
  <w:num w:numId="22">
    <w:abstractNumId w:val="8"/>
  </w:num>
  <w:num w:numId="23">
    <w:abstractNumId w:val="2"/>
  </w:num>
  <w:num w:numId="24">
    <w:abstractNumId w:val="26"/>
  </w:num>
  <w:num w:numId="25">
    <w:abstractNumId w:val="0"/>
  </w:num>
  <w:num w:numId="26">
    <w:abstractNumId w:val="18"/>
  </w:num>
  <w:num w:numId="27">
    <w:abstractNumId w:val="28"/>
  </w:num>
  <w:num w:numId="28">
    <w:abstractNumId w:val="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325AF"/>
    <w:rsid w:val="0004258C"/>
    <w:rsid w:val="00066C53"/>
    <w:rsid w:val="000927F6"/>
    <w:rsid w:val="000D1422"/>
    <w:rsid w:val="000E0559"/>
    <w:rsid w:val="000F0114"/>
    <w:rsid w:val="00133094"/>
    <w:rsid w:val="001424FB"/>
    <w:rsid w:val="001549AC"/>
    <w:rsid w:val="00172C3F"/>
    <w:rsid w:val="0017481B"/>
    <w:rsid w:val="001C186C"/>
    <w:rsid w:val="001C1920"/>
    <w:rsid w:val="001C5247"/>
    <w:rsid w:val="001E0720"/>
    <w:rsid w:val="001E70BE"/>
    <w:rsid w:val="001F0932"/>
    <w:rsid w:val="00214606"/>
    <w:rsid w:val="00235C4C"/>
    <w:rsid w:val="00264435"/>
    <w:rsid w:val="00285D9C"/>
    <w:rsid w:val="00285FE4"/>
    <w:rsid w:val="002C5D51"/>
    <w:rsid w:val="002E31E0"/>
    <w:rsid w:val="002F4A7B"/>
    <w:rsid w:val="003072CD"/>
    <w:rsid w:val="0032193C"/>
    <w:rsid w:val="00322DBF"/>
    <w:rsid w:val="0035709A"/>
    <w:rsid w:val="00385AB7"/>
    <w:rsid w:val="003A282D"/>
    <w:rsid w:val="003D7E26"/>
    <w:rsid w:val="003F68AB"/>
    <w:rsid w:val="004739BD"/>
    <w:rsid w:val="00476CB5"/>
    <w:rsid w:val="004B4D7B"/>
    <w:rsid w:val="004C652E"/>
    <w:rsid w:val="004D03E7"/>
    <w:rsid w:val="004D2F58"/>
    <w:rsid w:val="004F480F"/>
    <w:rsid w:val="00525A31"/>
    <w:rsid w:val="00582976"/>
    <w:rsid w:val="005902C8"/>
    <w:rsid w:val="005D1E98"/>
    <w:rsid w:val="006139A9"/>
    <w:rsid w:val="006438C5"/>
    <w:rsid w:val="006735AB"/>
    <w:rsid w:val="006A4B2F"/>
    <w:rsid w:val="006E1A06"/>
    <w:rsid w:val="00702148"/>
    <w:rsid w:val="00702756"/>
    <w:rsid w:val="00714C76"/>
    <w:rsid w:val="0072217C"/>
    <w:rsid w:val="0072602F"/>
    <w:rsid w:val="007417D1"/>
    <w:rsid w:val="007449A7"/>
    <w:rsid w:val="007F6BAE"/>
    <w:rsid w:val="008407F3"/>
    <w:rsid w:val="008460DA"/>
    <w:rsid w:val="00897AF0"/>
    <w:rsid w:val="008D55AC"/>
    <w:rsid w:val="008E453F"/>
    <w:rsid w:val="00904C8E"/>
    <w:rsid w:val="00906827"/>
    <w:rsid w:val="00976CC7"/>
    <w:rsid w:val="00990812"/>
    <w:rsid w:val="009A6588"/>
    <w:rsid w:val="009E554C"/>
    <w:rsid w:val="009F60CD"/>
    <w:rsid w:val="00A052C6"/>
    <w:rsid w:val="00A27B76"/>
    <w:rsid w:val="00A422A3"/>
    <w:rsid w:val="00A47440"/>
    <w:rsid w:val="00AA35B5"/>
    <w:rsid w:val="00AA68C7"/>
    <w:rsid w:val="00AC469F"/>
    <w:rsid w:val="00B1231A"/>
    <w:rsid w:val="00B73551"/>
    <w:rsid w:val="00B9277C"/>
    <w:rsid w:val="00B95118"/>
    <w:rsid w:val="00BB2DA1"/>
    <w:rsid w:val="00BE6694"/>
    <w:rsid w:val="00C07878"/>
    <w:rsid w:val="00C15C73"/>
    <w:rsid w:val="00C7548A"/>
    <w:rsid w:val="00C76E3F"/>
    <w:rsid w:val="00CD3465"/>
    <w:rsid w:val="00CF7DEE"/>
    <w:rsid w:val="00D13C7D"/>
    <w:rsid w:val="00D278E2"/>
    <w:rsid w:val="00D32392"/>
    <w:rsid w:val="00D5257C"/>
    <w:rsid w:val="00D82027"/>
    <w:rsid w:val="00D879A3"/>
    <w:rsid w:val="00DB45F8"/>
    <w:rsid w:val="00DC59B0"/>
    <w:rsid w:val="00DD04B2"/>
    <w:rsid w:val="00E10E81"/>
    <w:rsid w:val="00E41087"/>
    <w:rsid w:val="00E43F09"/>
    <w:rsid w:val="00E6099E"/>
    <w:rsid w:val="00E90636"/>
    <w:rsid w:val="00EB69F1"/>
    <w:rsid w:val="00EB7184"/>
    <w:rsid w:val="00ED18FB"/>
    <w:rsid w:val="00EF6F38"/>
    <w:rsid w:val="00F05ECD"/>
    <w:rsid w:val="00F075C2"/>
    <w:rsid w:val="00F07FDC"/>
    <w:rsid w:val="00F24CDF"/>
    <w:rsid w:val="00F461D2"/>
    <w:rsid w:val="00F756E7"/>
    <w:rsid w:val="00F865B5"/>
    <w:rsid w:val="00F97D1D"/>
    <w:rsid w:val="00FB3048"/>
    <w:rsid w:val="00FC5DED"/>
    <w:rsid w:val="00FE6B58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124</cp:revision>
  <cp:lastPrinted>2021-10-20T09:22:00Z</cp:lastPrinted>
  <dcterms:created xsi:type="dcterms:W3CDTF">2021-02-27T07:50:00Z</dcterms:created>
  <dcterms:modified xsi:type="dcterms:W3CDTF">2021-11-10T14:34:00Z</dcterms:modified>
</cp:coreProperties>
</file>