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f1f1f"/>
          <w:sz w:val="21"/>
          <w:szCs w:val="21"/>
          <w:highlight w:val="white"/>
        </w:rPr>
      </w:pPr>
      <w:r w:rsidDel="00000000" w:rsidR="00000000" w:rsidRPr="00000000">
        <w:rPr>
          <w:color w:val="1f1f1f"/>
          <w:sz w:val="21"/>
          <w:szCs w:val="21"/>
          <w:highlight w:val="white"/>
          <w:rtl w:val="0"/>
        </w:rPr>
        <w:t xml:space="preserve">Project Title</w:t>
      </w:r>
    </w:p>
    <w:p w:rsidR="00000000" w:rsidDel="00000000" w:rsidP="00000000" w:rsidRDefault="00000000" w:rsidRPr="00000000" w14:paraId="00000002">
      <w:pPr>
        <w:rPr>
          <w:color w:val="1f1f1f"/>
          <w:sz w:val="21"/>
          <w:szCs w:val="21"/>
          <w:highlight w:val="white"/>
        </w:rPr>
      </w:pPr>
      <w:r w:rsidDel="00000000" w:rsidR="00000000" w:rsidRPr="00000000">
        <w:rPr>
          <w:color w:val="1f1f1f"/>
          <w:sz w:val="21"/>
          <w:szCs w:val="21"/>
          <w:highlight w:val="white"/>
          <w:rtl w:val="0"/>
        </w:rPr>
        <w:t xml:space="preserve">I Don't Shop.</w:t>
      </w:r>
    </w:p>
    <w:p w:rsidR="00000000" w:rsidDel="00000000" w:rsidP="00000000" w:rsidRDefault="00000000" w:rsidRPr="00000000" w14:paraId="00000003">
      <w:pPr>
        <w:rPr>
          <w:color w:val="1f1f1f"/>
          <w:sz w:val="21"/>
          <w:szCs w:val="21"/>
          <w:highlight w:val="white"/>
        </w:rPr>
      </w:pPr>
      <w:r w:rsidDel="00000000" w:rsidR="00000000" w:rsidRPr="00000000">
        <w:rPr>
          <w:rtl w:val="0"/>
        </w:rPr>
      </w:r>
    </w:p>
    <w:p w:rsidR="00000000" w:rsidDel="00000000" w:rsidP="00000000" w:rsidRDefault="00000000" w:rsidRPr="00000000" w14:paraId="00000004">
      <w:pPr>
        <w:shd w:fill="ffffff" w:val="clear"/>
        <w:spacing w:after="240" w:lineRule="auto"/>
        <w:rPr>
          <w:color w:val="1f1f1f"/>
          <w:sz w:val="21"/>
          <w:szCs w:val="21"/>
          <w:highlight w:val="white"/>
        </w:rPr>
      </w:pPr>
      <w:r w:rsidDel="00000000" w:rsidR="00000000" w:rsidRPr="00000000">
        <w:rPr>
          <w:color w:val="1f1f1f"/>
          <w:sz w:val="21"/>
          <w:szCs w:val="21"/>
          <w:highlight w:val="white"/>
          <w:rtl w:val="0"/>
        </w:rPr>
        <w:t xml:space="preserve">-Start by listing the </w:t>
      </w:r>
      <w:r w:rsidDel="00000000" w:rsidR="00000000" w:rsidRPr="00000000">
        <w:rPr>
          <w:color w:val="1f1f1f"/>
          <w:sz w:val="21"/>
          <w:szCs w:val="21"/>
          <w:highlight w:val="white"/>
          <w:u w:val="single"/>
          <w:rtl w:val="0"/>
        </w:rPr>
        <w:t xml:space="preserve">ten</w:t>
      </w:r>
      <w:r w:rsidDel="00000000" w:rsidR="00000000" w:rsidRPr="00000000">
        <w:rPr>
          <w:color w:val="1f1f1f"/>
          <w:sz w:val="21"/>
          <w:szCs w:val="21"/>
          <w:highlight w:val="white"/>
          <w:rtl w:val="0"/>
        </w:rPr>
        <w:t xml:space="preserve"> most frequent places you shop (personally or business). Can you estimate the approximate share of your purchases for each place?</w:t>
      </w:r>
    </w:p>
    <w:p w:rsidR="00000000" w:rsidDel="00000000" w:rsidP="00000000" w:rsidRDefault="00000000" w:rsidRPr="00000000" w14:paraId="00000005">
      <w:pPr>
        <w:shd w:fill="ffffff" w:val="clear"/>
        <w:spacing w:after="240" w:lineRule="auto"/>
        <w:rPr>
          <w:color w:val="1f1f1f"/>
          <w:sz w:val="21"/>
          <w:szCs w:val="21"/>
          <w:highlight w:val="white"/>
        </w:rPr>
      </w:pPr>
      <w:r w:rsidDel="00000000" w:rsidR="00000000" w:rsidRPr="00000000">
        <w:rPr>
          <w:b w:val="1"/>
          <w:color w:val="1f1f1f"/>
          <w:sz w:val="21"/>
          <w:szCs w:val="21"/>
          <w:highlight w:val="white"/>
          <w:rtl w:val="0"/>
        </w:rPr>
        <w:t xml:space="preserve">-Note:</w:t>
      </w:r>
      <w:r w:rsidDel="00000000" w:rsidR="00000000" w:rsidRPr="00000000">
        <w:rPr>
          <w:color w:val="1f1f1f"/>
          <w:sz w:val="21"/>
          <w:szCs w:val="21"/>
          <w:highlight w:val="white"/>
          <w:rtl w:val="0"/>
        </w:rPr>
        <w:t xml:space="preserve"> if you do not feel comfortable using real store names, you do not have to. Also, you can use percentages for the share.</w:t>
      </w:r>
    </w:p>
    <w:p w:rsidR="00000000" w:rsidDel="00000000" w:rsidP="00000000" w:rsidRDefault="00000000" w:rsidRPr="00000000" w14:paraId="00000006">
      <w:pPr>
        <w:shd w:fill="ffffff" w:val="clear"/>
        <w:spacing w:after="240" w:before="240" w:lineRule="auto"/>
        <w:rPr>
          <w:color w:val="1f1f1f"/>
          <w:sz w:val="21"/>
          <w:szCs w:val="21"/>
          <w:highlight w:val="white"/>
        </w:rPr>
      </w:pPr>
      <w:r w:rsidDel="00000000" w:rsidR="00000000" w:rsidRPr="00000000">
        <w:rPr>
          <w:color w:val="1f1f1f"/>
          <w:sz w:val="21"/>
          <w:szCs w:val="21"/>
          <w:highlight w:val="white"/>
          <w:rtl w:val="0"/>
        </w:rPr>
        <w:t xml:space="preserve">1)Costco-80%</w:t>
      </w:r>
    </w:p>
    <w:p w:rsidR="00000000" w:rsidDel="00000000" w:rsidP="00000000" w:rsidRDefault="00000000" w:rsidRPr="00000000" w14:paraId="00000007">
      <w:pPr>
        <w:shd w:fill="ffffff" w:val="clear"/>
        <w:spacing w:after="240" w:before="240" w:lineRule="auto"/>
        <w:rPr>
          <w:color w:val="1f1f1f"/>
          <w:sz w:val="21"/>
          <w:szCs w:val="21"/>
          <w:highlight w:val="white"/>
        </w:rPr>
      </w:pPr>
      <w:r w:rsidDel="00000000" w:rsidR="00000000" w:rsidRPr="00000000">
        <w:rPr>
          <w:color w:val="1f1f1f"/>
          <w:sz w:val="21"/>
          <w:szCs w:val="21"/>
          <w:highlight w:val="white"/>
          <w:rtl w:val="0"/>
        </w:rPr>
        <w:t xml:space="preserve">10)Sobeys-20%</w:t>
      </w:r>
    </w:p>
    <w:p w:rsidR="00000000" w:rsidDel="00000000" w:rsidP="00000000" w:rsidRDefault="00000000" w:rsidRPr="00000000" w14:paraId="00000008">
      <w:pPr>
        <w:shd w:fill="ffffff" w:val="clear"/>
        <w:spacing w:after="240" w:before="240" w:lineRule="auto"/>
        <w:rPr>
          <w:color w:val="1f1f1f"/>
          <w:sz w:val="21"/>
          <w:szCs w:val="21"/>
          <w:highlight w:val="white"/>
        </w:rPr>
      </w:pPr>
      <w:r w:rsidDel="00000000" w:rsidR="00000000" w:rsidRPr="00000000">
        <w:rPr>
          <w:color w:val="1f1f1f"/>
          <w:sz w:val="21"/>
          <w:szCs w:val="21"/>
          <w:highlight w:val="white"/>
          <w:rtl w:val="0"/>
        </w:rPr>
        <w:t xml:space="preserve">I don't want to spend any more money than is 'essential' in the captured communist country of Canada, I expect if you ask me in ~6 months my spending habits will revert to somewhat normal, when I escape and I'm around sane people again.</w:t>
      </w:r>
    </w:p>
    <w:p w:rsidR="00000000" w:rsidDel="00000000" w:rsidP="00000000" w:rsidRDefault="00000000" w:rsidRPr="00000000" w14:paraId="00000009">
      <w:pPr>
        <w:shd w:fill="ffffff" w:val="clear"/>
        <w:spacing w:after="240" w:lineRule="auto"/>
        <w:rPr>
          <w:color w:val="1f1f1f"/>
          <w:sz w:val="21"/>
          <w:szCs w:val="21"/>
          <w:highlight w:val="white"/>
        </w:rPr>
      </w:pPr>
      <w:r w:rsidDel="00000000" w:rsidR="00000000" w:rsidRPr="00000000">
        <w:rPr>
          <w:color w:val="1f1f1f"/>
          <w:sz w:val="21"/>
          <w:szCs w:val="21"/>
          <w:highlight w:val="white"/>
          <w:rtl w:val="0"/>
        </w:rPr>
        <w:t xml:space="preserve">-What categories of suppliers make sense for your situation? What do you name the categories? How do you assign the categories (what are your two dimensions)? Which of the suppliers you previously mentioned go into which category?</w:t>
      </w:r>
    </w:p>
    <w:p w:rsidR="00000000" w:rsidDel="00000000" w:rsidP="00000000" w:rsidRDefault="00000000" w:rsidRPr="00000000" w14:paraId="0000000A">
      <w:pPr>
        <w:shd w:fill="ffffff" w:val="clear"/>
        <w:spacing w:after="240" w:lineRule="auto"/>
        <w:rPr>
          <w:color w:val="1f1f1f"/>
          <w:sz w:val="21"/>
          <w:szCs w:val="21"/>
          <w:highlight w:val="white"/>
        </w:rPr>
      </w:pPr>
      <w:r w:rsidDel="00000000" w:rsidR="00000000" w:rsidRPr="00000000">
        <w:rPr>
          <w:b w:val="1"/>
          <w:color w:val="1f1f1f"/>
          <w:sz w:val="21"/>
          <w:szCs w:val="21"/>
          <w:highlight w:val="white"/>
          <w:rtl w:val="0"/>
        </w:rPr>
        <w:t xml:space="preserve">-Note:</w:t>
      </w:r>
      <w:r w:rsidDel="00000000" w:rsidR="00000000" w:rsidRPr="00000000">
        <w:rPr>
          <w:color w:val="1f1f1f"/>
          <w:sz w:val="21"/>
          <w:szCs w:val="21"/>
          <w:highlight w:val="white"/>
          <w:rtl w:val="0"/>
        </w:rPr>
        <w:t xml:space="preserve"> it is okay if you want to use the common Strategic, Bottleneck, Leverage, and Routine delineation here - but if you can improve on it, that would be even better. Remember, the two dimensions are Profit Impact and Supply Risk.</w:t>
      </w:r>
    </w:p>
    <w:p w:rsidR="00000000" w:rsidDel="00000000" w:rsidP="00000000" w:rsidRDefault="00000000" w:rsidRPr="00000000" w14:paraId="0000000B">
      <w:pPr>
        <w:rPr>
          <w:color w:val="1f1f1f"/>
          <w:sz w:val="21"/>
          <w:szCs w:val="21"/>
          <w:highlight w:val="white"/>
        </w:rPr>
      </w:pPr>
      <w:r w:rsidDel="00000000" w:rsidR="00000000" w:rsidRPr="00000000">
        <w:rPr>
          <w:color w:val="1f1f1f"/>
          <w:sz w:val="21"/>
          <w:szCs w:val="21"/>
          <w:highlight w:val="white"/>
          <w:rtl w:val="0"/>
        </w:rPr>
        <w:t xml:space="preserve">I don't buy clothes, or other luxury goods, I simply don't care. -Hell is other people.-Sartre, The only reason most people care about buying things like this, is to look good for other people. After 3+Years of just 2 weeks to flatten the curve covid lockdowns, and being segregated by my fellow citizens for refusing to take an experimental 'vaccine'/gene therapy drug to fit back into 'civil' society, and having to cancel going to university, I simply don't care anymore, hence why I'm doing this course. After I've gotten enough certificates, I'm going to apply to a sane jurisdiction, find a bastion of sanity that actually respects people's bodily autonomy and right to free movement without taking an experimental 'vaccine'(they changed the definition). </w:t>
      </w:r>
    </w:p>
    <w:p w:rsidR="00000000" w:rsidDel="00000000" w:rsidP="00000000" w:rsidRDefault="00000000" w:rsidRPr="00000000" w14:paraId="0000000C">
      <w:pPr>
        <w:rPr>
          <w:color w:val="1f1f1f"/>
          <w:sz w:val="21"/>
          <w:szCs w:val="21"/>
          <w:highlight w:val="white"/>
        </w:rPr>
      </w:pPr>
      <w:r w:rsidDel="00000000" w:rsidR="00000000" w:rsidRPr="00000000">
        <w:rPr>
          <w:color w:val="1f1f1f"/>
          <w:sz w:val="21"/>
          <w:szCs w:val="21"/>
          <w:highlight w:val="white"/>
          <w:rtl w:val="0"/>
        </w:rPr>
        <w:t xml:space="preserve">Profit Impact,  and supply risk, if costco becomes a non-essential business, I'll go to sobeys, if they both do, I'll get some chickens and expand my garden, until I'm able to escape the frozen decadent totalitarian conformie populated economic zone known as Canada.</w:t>
      </w:r>
    </w:p>
    <w:p w:rsidR="00000000" w:rsidDel="00000000" w:rsidP="00000000" w:rsidRDefault="00000000" w:rsidRPr="00000000" w14:paraId="0000000D">
      <w:pPr>
        <w:rPr>
          <w:color w:val="1f1f1f"/>
          <w:sz w:val="21"/>
          <w:szCs w:val="21"/>
          <w:highlight w:val="white"/>
        </w:rPr>
      </w:pPr>
      <w:r w:rsidDel="00000000" w:rsidR="00000000" w:rsidRPr="00000000">
        <w:rPr>
          <w:rtl w:val="0"/>
        </w:rPr>
      </w:r>
    </w:p>
    <w:p w:rsidR="00000000" w:rsidDel="00000000" w:rsidP="00000000" w:rsidRDefault="00000000" w:rsidRPr="00000000" w14:paraId="0000000E">
      <w:pPr>
        <w:rPr>
          <w:color w:val="1f1f1f"/>
          <w:sz w:val="24"/>
          <w:szCs w:val="24"/>
          <w:highlight w:val="white"/>
        </w:rPr>
      </w:pPr>
      <w:r w:rsidDel="00000000" w:rsidR="00000000" w:rsidRPr="00000000">
        <w:rPr>
          <w:color w:val="1f1f1f"/>
          <w:sz w:val="24"/>
          <w:szCs w:val="24"/>
          <w:highlight w:val="white"/>
          <w:rtl w:val="0"/>
        </w:rPr>
        <w:t xml:space="preserve">-For each of the suppliers who you mentioned (and placed in a respective segment) evaluate your relationships with each of them. Specifically, focus on the unique value you receive from them and the unique value they receive from you (revenue enhancements, cost savings, innovation, flexibility, etc.). </w:t>
      </w:r>
    </w:p>
    <w:p w:rsidR="00000000" w:rsidDel="00000000" w:rsidP="00000000" w:rsidRDefault="00000000" w:rsidRPr="00000000" w14:paraId="0000000F">
      <w:pPr>
        <w:rPr>
          <w:color w:val="1f1f1f"/>
          <w:sz w:val="24"/>
          <w:szCs w:val="24"/>
          <w:highlight w:val="white"/>
        </w:rPr>
      </w:pPr>
      <w:r w:rsidDel="00000000" w:rsidR="00000000" w:rsidRPr="00000000">
        <w:rPr>
          <w:rtl w:val="0"/>
        </w:rPr>
      </w:r>
    </w:p>
    <w:p w:rsidR="00000000" w:rsidDel="00000000" w:rsidP="00000000" w:rsidRDefault="00000000" w:rsidRPr="00000000" w14:paraId="00000010">
      <w:pPr>
        <w:rPr>
          <w:color w:val="1f1f1f"/>
          <w:sz w:val="24"/>
          <w:szCs w:val="24"/>
          <w:highlight w:val="white"/>
        </w:rPr>
      </w:pPr>
      <w:r w:rsidDel="00000000" w:rsidR="00000000" w:rsidRPr="00000000">
        <w:rPr>
          <w:color w:val="1f1f1f"/>
          <w:sz w:val="24"/>
          <w:szCs w:val="24"/>
          <w:highlight w:val="white"/>
          <w:rtl w:val="0"/>
        </w:rPr>
        <w:t xml:space="preserve">Costco allows you to buy in bulk, so you only need to be around people once a month, and it's cheaper.</w:t>
      </w:r>
    </w:p>
    <w:p w:rsidR="00000000" w:rsidDel="00000000" w:rsidP="00000000" w:rsidRDefault="00000000" w:rsidRPr="00000000" w14:paraId="00000011">
      <w:pPr>
        <w:rPr>
          <w:color w:val="1f1f1f"/>
          <w:sz w:val="24"/>
          <w:szCs w:val="24"/>
          <w:highlight w:val="white"/>
        </w:rPr>
      </w:pPr>
      <w:r w:rsidDel="00000000" w:rsidR="00000000" w:rsidRPr="00000000">
        <w:rPr>
          <w:color w:val="1f1f1f"/>
          <w:sz w:val="24"/>
          <w:szCs w:val="24"/>
          <w:highlight w:val="white"/>
          <w:rtl w:val="0"/>
        </w:rPr>
        <w:t xml:space="preserve">Sobeys is more expensive, but allows you to buy small items that you sometimes forget. </w:t>
      </w:r>
    </w:p>
    <w:p w:rsidR="00000000" w:rsidDel="00000000" w:rsidP="00000000" w:rsidRDefault="00000000" w:rsidRPr="00000000" w14:paraId="00000012">
      <w:pPr>
        <w:rPr>
          <w:color w:val="1f1f1f"/>
          <w:sz w:val="24"/>
          <w:szCs w:val="24"/>
          <w:highlight w:val="white"/>
        </w:rPr>
      </w:pPr>
      <w:r w:rsidDel="00000000" w:rsidR="00000000" w:rsidRPr="00000000">
        <w:rPr>
          <w:color w:val="1f1f1f"/>
          <w:sz w:val="24"/>
          <w:szCs w:val="24"/>
          <w:highlight w:val="white"/>
          <w:rtl w:val="0"/>
        </w:rPr>
        <w:t xml:space="preserve">Both still require masking and obedience to insane dictats, although they did get rid of the arrows(the ones if you don't follow them you want to kill grandma.). I'm paying taxes(50% income) to be abused like this by my own government, and the majority of the population tacitly supports this. </w:t>
      </w:r>
    </w:p>
    <w:p w:rsidR="00000000" w:rsidDel="00000000" w:rsidP="00000000" w:rsidRDefault="00000000" w:rsidRPr="00000000" w14:paraId="00000013">
      <w:pPr>
        <w:rPr>
          <w:color w:val="1f1f1f"/>
          <w:sz w:val="24"/>
          <w:szCs w:val="24"/>
          <w:highlight w:val="white"/>
        </w:rPr>
      </w:pPr>
      <w:r w:rsidDel="00000000" w:rsidR="00000000" w:rsidRPr="00000000">
        <w:rPr>
          <w:rtl w:val="0"/>
        </w:rPr>
      </w:r>
    </w:p>
    <w:p w:rsidR="00000000" w:rsidDel="00000000" w:rsidP="00000000" w:rsidRDefault="00000000" w:rsidRPr="00000000" w14:paraId="00000014">
      <w:pPr>
        <w:rPr>
          <w:color w:val="1f1f1f"/>
          <w:sz w:val="24"/>
          <w:szCs w:val="24"/>
          <w:highlight w:val="white"/>
        </w:rPr>
      </w:pPr>
      <w:r w:rsidDel="00000000" w:rsidR="00000000" w:rsidRPr="00000000">
        <w:rPr>
          <w:color w:val="1f1f1f"/>
          <w:sz w:val="24"/>
          <w:szCs w:val="24"/>
          <w:highlight w:val="white"/>
          <w:rtl w:val="0"/>
        </w:rPr>
        <w:t xml:space="preserve">Outline an action plan to streamline your purchases from your suppliers.</w:t>
      </w:r>
    </w:p>
    <w:p w:rsidR="00000000" w:rsidDel="00000000" w:rsidP="00000000" w:rsidRDefault="00000000" w:rsidRPr="00000000" w14:paraId="00000015">
      <w:pPr>
        <w:rPr>
          <w:color w:val="1f1f1f"/>
          <w:sz w:val="24"/>
          <w:szCs w:val="24"/>
          <w:highlight w:val="white"/>
        </w:rPr>
      </w:pPr>
      <w:r w:rsidDel="00000000" w:rsidR="00000000" w:rsidRPr="00000000">
        <w:rPr>
          <w:rtl w:val="0"/>
        </w:rPr>
      </w:r>
    </w:p>
    <w:p w:rsidR="00000000" w:rsidDel="00000000" w:rsidP="00000000" w:rsidRDefault="00000000" w:rsidRPr="00000000" w14:paraId="00000016">
      <w:pPr>
        <w:rPr>
          <w:color w:val="1f1f1f"/>
          <w:sz w:val="24"/>
          <w:szCs w:val="24"/>
          <w:highlight w:val="white"/>
        </w:rPr>
      </w:pPr>
      <w:r w:rsidDel="00000000" w:rsidR="00000000" w:rsidRPr="00000000">
        <w:rPr>
          <w:color w:val="1f1f1f"/>
          <w:sz w:val="24"/>
          <w:szCs w:val="24"/>
          <w:highlight w:val="white"/>
          <w:rtl w:val="0"/>
        </w:rPr>
        <w:t xml:space="preserve">Continue Buying in bulk and review how much I consume, so I no longer need to go to Sobeys.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