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05679" w14:textId="77777777" w:rsidR="000238D9" w:rsidRPr="008C71A6" w:rsidRDefault="00000000">
      <w:pPr>
        <w:pStyle w:val="Rubrik1"/>
        <w:rPr>
          <w:lang w:val="sv-SE"/>
        </w:rPr>
      </w:pPr>
      <w:proofErr w:type="spellStart"/>
      <w:r w:rsidRPr="008C71A6">
        <w:rPr>
          <w:lang w:val="sv-SE"/>
        </w:rPr>
        <w:t>IPSec</w:t>
      </w:r>
      <w:proofErr w:type="spellEnd"/>
      <w:r w:rsidRPr="008C71A6">
        <w:rPr>
          <w:lang w:val="sv-SE"/>
        </w:rPr>
        <w:t xml:space="preserve"> Site-to-Site VPN med OSPF - Labbrapport</w:t>
      </w:r>
    </w:p>
    <w:p w14:paraId="0EF23082" w14:textId="77777777" w:rsidR="000238D9" w:rsidRPr="008C71A6" w:rsidRDefault="00000000">
      <w:pPr>
        <w:pStyle w:val="Rubrik2"/>
        <w:rPr>
          <w:lang w:val="sv-SE"/>
        </w:rPr>
      </w:pPr>
      <w:r w:rsidRPr="008C71A6">
        <w:rPr>
          <w:lang w:val="sv-SE"/>
        </w:rPr>
        <w:t>1. Syfte</w:t>
      </w:r>
    </w:p>
    <w:p w14:paraId="7C3BA8D0" w14:textId="77777777" w:rsidR="000238D9" w:rsidRPr="008C71A6" w:rsidRDefault="00000000">
      <w:pPr>
        <w:rPr>
          <w:lang w:val="sv-SE"/>
        </w:rPr>
      </w:pPr>
      <w:r w:rsidRPr="008C71A6">
        <w:rPr>
          <w:lang w:val="sv-SE"/>
        </w:rPr>
        <w:t xml:space="preserve">Syftet med denna labb var att konfigurera en site-to-site </w:t>
      </w:r>
      <w:proofErr w:type="spellStart"/>
      <w:r w:rsidRPr="008C71A6">
        <w:rPr>
          <w:lang w:val="sv-SE"/>
        </w:rPr>
        <w:t>IPSec</w:t>
      </w:r>
      <w:proofErr w:type="spellEnd"/>
      <w:r w:rsidRPr="008C71A6">
        <w:rPr>
          <w:lang w:val="sv-SE"/>
        </w:rPr>
        <w:t xml:space="preserve"> VPN-tunnel mellan två routers (R1 och R3) via en mellanliggande router (R2). OSPF användes som dynamiskt </w:t>
      </w:r>
      <w:proofErr w:type="spellStart"/>
      <w:r w:rsidRPr="008C71A6">
        <w:rPr>
          <w:lang w:val="sv-SE"/>
        </w:rPr>
        <w:t>routingprotokoll</w:t>
      </w:r>
      <w:proofErr w:type="spellEnd"/>
      <w:r w:rsidRPr="008C71A6">
        <w:rPr>
          <w:lang w:val="sv-SE"/>
        </w:rPr>
        <w:t xml:space="preserve"> för att möjliggöra automatisk nätverksupptäckt och ruttpropagering.</w:t>
      </w:r>
    </w:p>
    <w:p w14:paraId="17C83F9B" w14:textId="77777777" w:rsidR="000238D9" w:rsidRDefault="00000000">
      <w:pPr>
        <w:pStyle w:val="Rubrik2"/>
      </w:pPr>
      <w:r>
        <w:t>2. Topologi</w:t>
      </w:r>
    </w:p>
    <w:p w14:paraId="783CE383" w14:textId="77777777" w:rsidR="000238D9" w:rsidRPr="008C71A6" w:rsidRDefault="00000000">
      <w:pPr>
        <w:rPr>
          <w:lang w:val="sv-SE"/>
        </w:rPr>
      </w:pPr>
      <w:r w:rsidRPr="008C71A6">
        <w:rPr>
          <w:lang w:val="sv-SE"/>
        </w:rPr>
        <w:t>Nätverkstopologin består av tre routrar:</w:t>
      </w:r>
      <w:r w:rsidRPr="008C71A6">
        <w:rPr>
          <w:lang w:val="sv-SE"/>
        </w:rPr>
        <w:br/>
        <w:t xml:space="preserve">- R1 (lokalt nät </w:t>
      </w:r>
      <w:proofErr w:type="gramStart"/>
      <w:r w:rsidRPr="008C71A6">
        <w:rPr>
          <w:lang w:val="sv-SE"/>
        </w:rPr>
        <w:t>192.168.1</w:t>
      </w:r>
      <w:proofErr w:type="gramEnd"/>
      <w:r w:rsidRPr="008C71A6">
        <w:rPr>
          <w:lang w:val="sv-SE"/>
        </w:rPr>
        <w:t>.0/24)</w:t>
      </w:r>
      <w:r w:rsidRPr="008C71A6">
        <w:rPr>
          <w:lang w:val="sv-SE"/>
        </w:rPr>
        <w:br/>
        <w:t>- R2 (mellanliggande router, endast vidarebefordrar trafik)</w:t>
      </w:r>
      <w:r w:rsidRPr="008C71A6">
        <w:rPr>
          <w:lang w:val="sv-SE"/>
        </w:rPr>
        <w:br/>
        <w:t xml:space="preserve">- R3 (lokalt nät </w:t>
      </w:r>
      <w:proofErr w:type="gramStart"/>
      <w:r w:rsidRPr="008C71A6">
        <w:rPr>
          <w:lang w:val="sv-SE"/>
        </w:rPr>
        <w:t>192.168.3</w:t>
      </w:r>
      <w:proofErr w:type="gramEnd"/>
      <w:r w:rsidRPr="008C71A6">
        <w:rPr>
          <w:lang w:val="sv-SE"/>
        </w:rPr>
        <w:t>.0/24)</w:t>
      </w:r>
      <w:r w:rsidRPr="008C71A6">
        <w:rPr>
          <w:lang w:val="sv-SE"/>
        </w:rPr>
        <w:br/>
        <w:t xml:space="preserve">R1 och R3 är VPN-ändpunkterna. Trafik mellan dessa nät krypteras med </w:t>
      </w:r>
      <w:proofErr w:type="spellStart"/>
      <w:r w:rsidRPr="008C71A6">
        <w:rPr>
          <w:lang w:val="sv-SE"/>
        </w:rPr>
        <w:t>IPSec</w:t>
      </w:r>
      <w:proofErr w:type="spellEnd"/>
      <w:r w:rsidRPr="008C71A6">
        <w:rPr>
          <w:lang w:val="sv-SE"/>
        </w:rPr>
        <w:t>.</w:t>
      </w:r>
    </w:p>
    <w:p w14:paraId="20906BBC" w14:textId="0D21388B" w:rsidR="008C71A6" w:rsidRPr="008C71A6" w:rsidRDefault="008C71A6" w:rsidP="008C71A6">
      <w:pPr>
        <w:rPr>
          <w:lang w:val="sv-SE"/>
        </w:rPr>
      </w:pPr>
      <w:r w:rsidRPr="008C71A6">
        <w:rPr>
          <w:lang w:val="sv-SE"/>
        </w:rPr>
        <w:drawing>
          <wp:inline distT="0" distB="0" distL="0" distR="0" wp14:anchorId="336ABAE3" wp14:editId="30491B6E">
            <wp:extent cx="3848100" cy="2293717"/>
            <wp:effectExtent l="0" t="0" r="0" b="0"/>
            <wp:docPr id="1972938487" name="Bildobjekt 2" descr="En bild som visar diagram, text, karta, linje&#10;&#10;AI-genererat innehåll kan vara felaktig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38487" name="Bildobjekt 2" descr="En bild som visar diagram, text, karta, linje&#10;&#10;AI-genererat innehåll kan vara felaktig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62" cy="230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2573" w14:textId="77777777" w:rsidR="008C71A6" w:rsidRPr="008C71A6" w:rsidRDefault="008C71A6">
      <w:pPr>
        <w:rPr>
          <w:lang w:val="sv-SE"/>
        </w:rPr>
      </w:pPr>
    </w:p>
    <w:p w14:paraId="52F1205C" w14:textId="77777777" w:rsidR="000238D9" w:rsidRPr="008C71A6" w:rsidRDefault="00000000">
      <w:pPr>
        <w:pStyle w:val="Rubrik2"/>
        <w:rPr>
          <w:lang w:val="sv-SE"/>
        </w:rPr>
      </w:pPr>
      <w:r w:rsidRPr="008C71A6">
        <w:rPr>
          <w:lang w:val="sv-SE"/>
        </w:rPr>
        <w:t>3. Konfiguration</w:t>
      </w:r>
    </w:p>
    <w:p w14:paraId="0773485C" w14:textId="77777777" w:rsidR="000238D9" w:rsidRPr="008C71A6" w:rsidRDefault="00000000">
      <w:pPr>
        <w:rPr>
          <w:lang w:val="sv-SE"/>
        </w:rPr>
      </w:pPr>
      <w:r w:rsidRPr="008C71A6">
        <w:rPr>
          <w:lang w:val="sv-SE"/>
        </w:rPr>
        <w:t>Nedan följer konfigurationerna från samtliga routrar.</w:t>
      </w:r>
    </w:p>
    <w:p w14:paraId="6CABAA37" w14:textId="77777777" w:rsidR="000238D9" w:rsidRDefault="00000000">
      <w:pPr>
        <w:pStyle w:val="Rubrik3"/>
      </w:pPr>
      <w:r>
        <w:t>R1 - Running Configuration</w:t>
      </w:r>
    </w:p>
    <w:p w14:paraId="10ADF40C" w14:textId="77777777" w:rsidR="000238D9" w:rsidRDefault="00000000">
      <w:r>
        <w:t>crypto isakmp policy 10</w:t>
      </w:r>
      <w:r>
        <w:br/>
        <w:t xml:space="preserve"> encr aes 256</w:t>
      </w:r>
      <w:r>
        <w:br/>
        <w:t xml:space="preserve"> authentication pre-share</w:t>
      </w:r>
      <w:r>
        <w:br/>
        <w:t xml:space="preserve"> group 5</w:t>
      </w:r>
      <w:r>
        <w:br/>
        <w:t xml:space="preserve"> lifetime 3600</w:t>
      </w:r>
      <w:r>
        <w:br/>
        <w:t>crypto isakmp key cisco123 address 10.2.2.1</w:t>
      </w:r>
      <w:r>
        <w:br/>
        <w:t>crypto ipsec security-association lifetime seconds 1800</w:t>
      </w:r>
      <w:r>
        <w:br/>
        <w:t>crypto ipsec transform-set 50 esp-aes 256 esp-sha-hmac</w:t>
      </w:r>
      <w:r>
        <w:br/>
        <w:t xml:space="preserve">crypto map CMAP 10 ipsec-isakmp </w:t>
      </w:r>
      <w:r>
        <w:br/>
      </w:r>
      <w:r>
        <w:lastRenderedPageBreak/>
        <w:t xml:space="preserve"> set peer 10.2.2.1</w:t>
      </w:r>
      <w:r>
        <w:br/>
        <w:t xml:space="preserve"> set pfs group5</w:t>
      </w:r>
      <w:r>
        <w:br/>
        <w:t xml:space="preserve"> set security-association lifetime seconds 900</w:t>
      </w:r>
      <w:r>
        <w:br/>
        <w:t xml:space="preserve"> set transform-set 50 </w:t>
      </w:r>
      <w:r>
        <w:br/>
        <w:t xml:space="preserve"> match address 101</w:t>
      </w:r>
      <w:r>
        <w:br/>
        <w:t>interface GigabitEthernet0/0/0</w:t>
      </w:r>
      <w:r>
        <w:br/>
        <w:t xml:space="preserve"> ip address 10.1.1.1 255.255.255.252</w:t>
      </w:r>
      <w:r>
        <w:br/>
        <w:t xml:space="preserve"> crypto map CMAP</w:t>
      </w:r>
      <w:r>
        <w:br/>
        <w:t>interface GigabitEthernet0/0/1</w:t>
      </w:r>
      <w:r>
        <w:br/>
        <w:t xml:space="preserve"> ip address 192.168.1.1 255.255.255.0</w:t>
      </w:r>
      <w:r>
        <w:br/>
        <w:t>router ospf 101</w:t>
      </w:r>
      <w:r>
        <w:br/>
        <w:t xml:space="preserve"> network 192.168.1.0 0.0.0.255 area 0</w:t>
      </w:r>
      <w:r>
        <w:br/>
        <w:t xml:space="preserve"> network 10.1.1.0 0.0.0.3 area 0</w:t>
      </w:r>
      <w:r>
        <w:br/>
        <w:t>access-list 101 permit ip 192.168.1.0 0.0.0.255 192.168.3.0 0.0.0.255</w:t>
      </w:r>
      <w:r>
        <w:br/>
      </w:r>
    </w:p>
    <w:p w14:paraId="7C7831C5" w14:textId="77777777" w:rsidR="000238D9" w:rsidRDefault="00000000">
      <w:pPr>
        <w:pStyle w:val="Rubrik3"/>
      </w:pPr>
      <w:r>
        <w:t>R2 - Running Configuration</w:t>
      </w:r>
    </w:p>
    <w:p w14:paraId="2A1A425C" w14:textId="77777777" w:rsidR="000238D9" w:rsidRDefault="00000000">
      <w:r>
        <w:t>interface GigabitEthernet0/0/0</w:t>
      </w:r>
      <w:r>
        <w:br/>
        <w:t xml:space="preserve"> ip address 10.1.1.2 255.255.255.252</w:t>
      </w:r>
      <w:r>
        <w:br/>
        <w:t>interface GigabitEthernet0/0/1</w:t>
      </w:r>
      <w:r>
        <w:br/>
        <w:t xml:space="preserve"> ip address 10.2.2.2 255.255.255.252</w:t>
      </w:r>
      <w:r>
        <w:br/>
        <w:t>router ospf 101</w:t>
      </w:r>
      <w:r>
        <w:br/>
        <w:t xml:space="preserve"> network 10.1.1.0 0.0.0.3 area 0</w:t>
      </w:r>
      <w:r>
        <w:br/>
        <w:t xml:space="preserve"> network 10.2.2.0 0.0.0.3 area 0</w:t>
      </w:r>
      <w:r>
        <w:br/>
      </w:r>
    </w:p>
    <w:p w14:paraId="4C709D8F" w14:textId="77777777" w:rsidR="000238D9" w:rsidRDefault="00000000">
      <w:pPr>
        <w:pStyle w:val="Rubrik3"/>
      </w:pPr>
      <w:r>
        <w:t>R3 - Running Configuration</w:t>
      </w:r>
    </w:p>
    <w:p w14:paraId="1759647F" w14:textId="77777777" w:rsidR="000238D9" w:rsidRDefault="00000000">
      <w:r>
        <w:t>crypto isakmp policy 10</w:t>
      </w:r>
      <w:r>
        <w:br/>
        <w:t xml:space="preserve"> encr aes 256</w:t>
      </w:r>
      <w:r>
        <w:br/>
        <w:t xml:space="preserve"> authentication pre-share</w:t>
      </w:r>
      <w:r>
        <w:br/>
        <w:t xml:space="preserve"> group 5</w:t>
      </w:r>
      <w:r>
        <w:br/>
        <w:t xml:space="preserve"> lifetime 3600</w:t>
      </w:r>
      <w:r>
        <w:br/>
        <w:t>crypto isakmp key cisco123 address 10.1.1.1</w:t>
      </w:r>
      <w:r>
        <w:br/>
        <w:t>crypto ipsec security-association lifetime seconds 1800</w:t>
      </w:r>
      <w:r>
        <w:br/>
        <w:t>crypto ipsec transform-set 50 esp-aes 256 esp-sha-hmac</w:t>
      </w:r>
      <w:r>
        <w:br/>
        <w:t xml:space="preserve">crypto map CMAP 10 ipsec-isakmp </w:t>
      </w:r>
      <w:r>
        <w:br/>
        <w:t xml:space="preserve"> set peer 10.1.1.1</w:t>
      </w:r>
      <w:r>
        <w:br/>
        <w:t xml:space="preserve"> set pfs group5</w:t>
      </w:r>
      <w:r>
        <w:br/>
        <w:t xml:space="preserve"> set security-association lifetime seconds 900</w:t>
      </w:r>
      <w:r>
        <w:br/>
        <w:t xml:space="preserve"> set transform-set 50 </w:t>
      </w:r>
      <w:r>
        <w:br/>
        <w:t xml:space="preserve"> match address 101</w:t>
      </w:r>
      <w:r>
        <w:br/>
        <w:t>interface GigabitEthernet0/0/0</w:t>
      </w:r>
      <w:r>
        <w:br/>
        <w:t xml:space="preserve"> ip address 10.2.2.1 255.255.255.252</w:t>
      </w:r>
      <w:r>
        <w:br/>
        <w:t xml:space="preserve"> crypto map CMAP</w:t>
      </w:r>
      <w:r>
        <w:br/>
      </w:r>
      <w:r>
        <w:lastRenderedPageBreak/>
        <w:t>interface GigabitEthernet0/0/1</w:t>
      </w:r>
      <w:r>
        <w:br/>
        <w:t xml:space="preserve"> ip address 192.168.3.1 255.255.255.0</w:t>
      </w:r>
      <w:r>
        <w:br/>
        <w:t>router ospf 101</w:t>
      </w:r>
      <w:r>
        <w:br/>
        <w:t xml:space="preserve"> network 192.168.3.0 0.0.0.255 area 0</w:t>
      </w:r>
      <w:r>
        <w:br/>
        <w:t xml:space="preserve"> network 10.2.2.0 0.0.0.3 area 0</w:t>
      </w:r>
      <w:r>
        <w:br/>
        <w:t>access-list 101 permit ip 192.168.3.0 0.0.0.255 192.168.1.0 0.0.0.255</w:t>
      </w:r>
      <w:r>
        <w:br/>
      </w:r>
    </w:p>
    <w:p w14:paraId="5B71250A" w14:textId="77777777" w:rsidR="000238D9" w:rsidRPr="008C71A6" w:rsidRDefault="00000000">
      <w:pPr>
        <w:pStyle w:val="Rubrik2"/>
        <w:rPr>
          <w:lang w:val="sv-SE"/>
        </w:rPr>
      </w:pPr>
      <w:r w:rsidRPr="008C71A6">
        <w:rPr>
          <w:lang w:val="sv-SE"/>
        </w:rPr>
        <w:t>4. Verifiering</w:t>
      </w:r>
    </w:p>
    <w:p w14:paraId="1EA6E6B9" w14:textId="789E6E38" w:rsidR="000238D9" w:rsidRPr="008C71A6" w:rsidRDefault="00000000">
      <w:pPr>
        <w:rPr>
          <w:lang w:val="sv-SE"/>
        </w:rPr>
      </w:pPr>
      <w:r w:rsidRPr="008C71A6">
        <w:rPr>
          <w:lang w:val="sv-SE"/>
        </w:rPr>
        <w:t>För att verifiera VPN-tunneln användes följande kommandon:</w:t>
      </w:r>
      <w:r w:rsidRPr="008C71A6">
        <w:rPr>
          <w:lang w:val="sv-SE"/>
        </w:rPr>
        <w:br/>
        <w:t xml:space="preserve">- show </w:t>
      </w:r>
      <w:proofErr w:type="spellStart"/>
      <w:r w:rsidRPr="008C71A6">
        <w:rPr>
          <w:lang w:val="sv-SE"/>
        </w:rPr>
        <w:t>crypto</w:t>
      </w:r>
      <w:proofErr w:type="spellEnd"/>
      <w:r w:rsidRPr="008C71A6">
        <w:rPr>
          <w:lang w:val="sv-SE"/>
        </w:rPr>
        <w:t xml:space="preserve"> </w:t>
      </w:r>
      <w:proofErr w:type="spellStart"/>
      <w:r w:rsidRPr="008C71A6">
        <w:rPr>
          <w:lang w:val="sv-SE"/>
        </w:rPr>
        <w:t>isakmp</w:t>
      </w:r>
      <w:proofErr w:type="spellEnd"/>
      <w:r w:rsidRPr="008C71A6">
        <w:rPr>
          <w:lang w:val="sv-SE"/>
        </w:rPr>
        <w:t xml:space="preserve"> sa (visar att SA är ACTIVE och i QM_IDLE-läge)</w:t>
      </w:r>
      <w:r w:rsidRPr="008C71A6">
        <w:rPr>
          <w:lang w:val="sv-SE"/>
        </w:rPr>
        <w:br/>
        <w:t xml:space="preserve">- show </w:t>
      </w:r>
      <w:proofErr w:type="spellStart"/>
      <w:r w:rsidRPr="008C71A6">
        <w:rPr>
          <w:lang w:val="sv-SE"/>
        </w:rPr>
        <w:t>crypto</w:t>
      </w:r>
      <w:proofErr w:type="spellEnd"/>
      <w:r w:rsidRPr="008C71A6">
        <w:rPr>
          <w:lang w:val="sv-SE"/>
        </w:rPr>
        <w:t xml:space="preserve"> </w:t>
      </w:r>
      <w:proofErr w:type="spellStart"/>
      <w:r w:rsidRPr="008C71A6">
        <w:rPr>
          <w:lang w:val="sv-SE"/>
        </w:rPr>
        <w:t>ipsec</w:t>
      </w:r>
      <w:proofErr w:type="spellEnd"/>
      <w:r w:rsidRPr="008C71A6">
        <w:rPr>
          <w:lang w:val="sv-SE"/>
        </w:rPr>
        <w:t xml:space="preserve"> sa (visar krypterade och dekrypterade paket)</w:t>
      </w:r>
      <w:r w:rsidRPr="008C71A6">
        <w:rPr>
          <w:lang w:val="sv-SE"/>
        </w:rPr>
        <w:br/>
        <w:t xml:space="preserve">- </w:t>
      </w:r>
      <w:proofErr w:type="spellStart"/>
      <w:r w:rsidRPr="008C71A6">
        <w:rPr>
          <w:lang w:val="sv-SE"/>
        </w:rPr>
        <w:t>ping</w:t>
      </w:r>
      <w:proofErr w:type="spellEnd"/>
      <w:r w:rsidRPr="008C71A6">
        <w:rPr>
          <w:lang w:val="sv-SE"/>
        </w:rPr>
        <w:t xml:space="preserve"> mellan </w:t>
      </w:r>
      <w:proofErr w:type="gramStart"/>
      <w:r w:rsidRPr="008C71A6">
        <w:rPr>
          <w:lang w:val="sv-SE"/>
        </w:rPr>
        <w:t>192.168.1</w:t>
      </w:r>
      <w:proofErr w:type="gramEnd"/>
      <w:r w:rsidRPr="008C71A6">
        <w:rPr>
          <w:lang w:val="sv-SE"/>
        </w:rPr>
        <w:t>.</w:t>
      </w:r>
      <w:r w:rsidR="008C71A6">
        <w:rPr>
          <w:lang w:val="sv-SE"/>
        </w:rPr>
        <w:t>3</w:t>
      </w:r>
      <w:r w:rsidRPr="008C71A6">
        <w:rPr>
          <w:lang w:val="sv-SE"/>
        </w:rPr>
        <w:t xml:space="preserve"> och </w:t>
      </w:r>
      <w:proofErr w:type="gramStart"/>
      <w:r w:rsidRPr="008C71A6">
        <w:rPr>
          <w:lang w:val="sv-SE"/>
        </w:rPr>
        <w:t>192.168.3</w:t>
      </w:r>
      <w:proofErr w:type="gramEnd"/>
      <w:r w:rsidRPr="008C71A6">
        <w:rPr>
          <w:lang w:val="sv-SE"/>
        </w:rPr>
        <w:t>.</w:t>
      </w:r>
      <w:r w:rsidR="008C71A6">
        <w:rPr>
          <w:lang w:val="sv-SE"/>
        </w:rPr>
        <w:t>3</w:t>
      </w:r>
      <w:r w:rsidRPr="008C71A6">
        <w:rPr>
          <w:lang w:val="sv-SE"/>
        </w:rPr>
        <w:t xml:space="preserve"> lyckades när tunneln var uppe.</w:t>
      </w:r>
    </w:p>
    <w:p w14:paraId="03EE04E1" w14:textId="77777777" w:rsidR="000238D9" w:rsidRPr="008C71A6" w:rsidRDefault="00000000">
      <w:pPr>
        <w:pStyle w:val="Rubrik2"/>
        <w:rPr>
          <w:lang w:val="sv-SE"/>
        </w:rPr>
      </w:pPr>
      <w:r w:rsidRPr="008C71A6">
        <w:rPr>
          <w:lang w:val="sv-SE"/>
        </w:rPr>
        <w:t>5. Problem och lösningar</w:t>
      </w:r>
    </w:p>
    <w:p w14:paraId="5D3DCBA8" w14:textId="77777777" w:rsidR="000238D9" w:rsidRPr="008C71A6" w:rsidRDefault="00000000">
      <w:pPr>
        <w:rPr>
          <w:lang w:val="sv-SE"/>
        </w:rPr>
      </w:pPr>
      <w:r w:rsidRPr="008C71A6">
        <w:rPr>
          <w:lang w:val="sv-SE"/>
        </w:rPr>
        <w:t>Under labben uppstod följande problem:</w:t>
      </w:r>
      <w:r w:rsidRPr="008C71A6">
        <w:rPr>
          <w:lang w:val="sv-SE"/>
        </w:rPr>
        <w:br/>
        <w:t>- Felmeddelande vid 'mode tunnel' i transform-set. Lösning: Ange hela kommandot på samma rad som transform-set.</w:t>
      </w:r>
      <w:r w:rsidRPr="008C71A6">
        <w:rPr>
          <w:lang w:val="sv-SE"/>
        </w:rPr>
        <w:br/>
        <w:t xml:space="preserve">- Felaktig koppling av </w:t>
      </w:r>
      <w:proofErr w:type="spellStart"/>
      <w:r w:rsidRPr="008C71A6">
        <w:rPr>
          <w:lang w:val="sv-SE"/>
        </w:rPr>
        <w:t>crypto</w:t>
      </w:r>
      <w:proofErr w:type="spellEnd"/>
      <w:r w:rsidRPr="008C71A6">
        <w:rPr>
          <w:lang w:val="sv-SE"/>
        </w:rPr>
        <w:t xml:space="preserve"> </w:t>
      </w:r>
      <w:proofErr w:type="spellStart"/>
      <w:r w:rsidRPr="008C71A6">
        <w:rPr>
          <w:lang w:val="sv-SE"/>
        </w:rPr>
        <w:t>map</w:t>
      </w:r>
      <w:proofErr w:type="spellEnd"/>
      <w:r w:rsidRPr="008C71A6">
        <w:rPr>
          <w:lang w:val="sv-SE"/>
        </w:rPr>
        <w:t xml:space="preserve"> på fel interface (g0/0/1 </w:t>
      </w:r>
      <w:proofErr w:type="gramStart"/>
      <w:r w:rsidRPr="008C71A6">
        <w:rPr>
          <w:lang w:val="sv-SE"/>
        </w:rPr>
        <w:t>istället</w:t>
      </w:r>
      <w:proofErr w:type="gramEnd"/>
      <w:r w:rsidRPr="008C71A6">
        <w:rPr>
          <w:lang w:val="sv-SE"/>
        </w:rPr>
        <w:t xml:space="preserve"> för g0/0/0). Lösning: Ta bort från fel interface och lägg till på rätt.</w:t>
      </w:r>
      <w:r w:rsidRPr="008C71A6">
        <w:rPr>
          <w:lang w:val="sv-SE"/>
        </w:rPr>
        <w:br/>
        <w:t xml:space="preserve">- SPI </w:t>
      </w:r>
      <w:proofErr w:type="spellStart"/>
      <w:r w:rsidRPr="008C71A6">
        <w:rPr>
          <w:lang w:val="sv-SE"/>
        </w:rPr>
        <w:t>mismatch</w:t>
      </w:r>
      <w:proofErr w:type="spellEnd"/>
      <w:r w:rsidRPr="008C71A6">
        <w:rPr>
          <w:lang w:val="sv-SE"/>
        </w:rPr>
        <w:t xml:space="preserve"> (%CRYPTO-4-RECVD_PKT_INV_SPI). Lösning: Ta bort och lägga till </w:t>
      </w:r>
      <w:proofErr w:type="spellStart"/>
      <w:r w:rsidRPr="008C71A6">
        <w:rPr>
          <w:lang w:val="sv-SE"/>
        </w:rPr>
        <w:t>crypto</w:t>
      </w:r>
      <w:proofErr w:type="spellEnd"/>
      <w:r w:rsidRPr="008C71A6">
        <w:rPr>
          <w:lang w:val="sv-SE"/>
        </w:rPr>
        <w:t xml:space="preserve"> </w:t>
      </w:r>
      <w:proofErr w:type="spellStart"/>
      <w:r w:rsidRPr="008C71A6">
        <w:rPr>
          <w:lang w:val="sv-SE"/>
        </w:rPr>
        <w:t>map</w:t>
      </w:r>
      <w:proofErr w:type="spellEnd"/>
      <w:r w:rsidRPr="008C71A6">
        <w:rPr>
          <w:lang w:val="sv-SE"/>
        </w:rPr>
        <w:t xml:space="preserve"> igen för att tvinga ny SA-förhandling.</w:t>
      </w:r>
    </w:p>
    <w:p w14:paraId="26BAD469" w14:textId="77777777" w:rsidR="000238D9" w:rsidRPr="008C71A6" w:rsidRDefault="00000000">
      <w:pPr>
        <w:pStyle w:val="Rubrik2"/>
        <w:rPr>
          <w:lang w:val="sv-SE"/>
        </w:rPr>
      </w:pPr>
      <w:r w:rsidRPr="008C71A6">
        <w:rPr>
          <w:lang w:val="sv-SE"/>
        </w:rPr>
        <w:t>6. Slutsats</w:t>
      </w:r>
    </w:p>
    <w:p w14:paraId="68737498" w14:textId="77777777" w:rsidR="000238D9" w:rsidRPr="008C71A6" w:rsidRDefault="00000000">
      <w:pPr>
        <w:rPr>
          <w:lang w:val="sv-SE"/>
        </w:rPr>
      </w:pPr>
      <w:r w:rsidRPr="008C71A6">
        <w:rPr>
          <w:lang w:val="sv-SE"/>
        </w:rPr>
        <w:t xml:space="preserve">Labben lyckades efter att ovanstående </w:t>
      </w:r>
      <w:proofErr w:type="gramStart"/>
      <w:r w:rsidRPr="008C71A6">
        <w:rPr>
          <w:lang w:val="sv-SE"/>
        </w:rPr>
        <w:t>problem lösts</w:t>
      </w:r>
      <w:proofErr w:type="gramEnd"/>
      <w:r w:rsidRPr="008C71A6">
        <w:rPr>
          <w:lang w:val="sv-SE"/>
        </w:rPr>
        <w:t xml:space="preserve">. VPN-tunneln är aktiv och trafik mellan </w:t>
      </w:r>
      <w:proofErr w:type="gramStart"/>
      <w:r w:rsidRPr="008C71A6">
        <w:rPr>
          <w:lang w:val="sv-SE"/>
        </w:rPr>
        <w:t>192.168.1</w:t>
      </w:r>
      <w:proofErr w:type="gramEnd"/>
      <w:r w:rsidRPr="008C71A6">
        <w:rPr>
          <w:lang w:val="sv-SE"/>
        </w:rPr>
        <w:t xml:space="preserve">.0/24 och </w:t>
      </w:r>
      <w:proofErr w:type="gramStart"/>
      <w:r w:rsidRPr="008C71A6">
        <w:rPr>
          <w:lang w:val="sv-SE"/>
        </w:rPr>
        <w:t>192.168.3</w:t>
      </w:r>
      <w:proofErr w:type="gramEnd"/>
      <w:r w:rsidRPr="008C71A6">
        <w:rPr>
          <w:lang w:val="sv-SE"/>
        </w:rPr>
        <w:t>.0/24 krypteras. OSPF gör att nätverken annonseras dynamiskt och routrarna behöver inte statiska rutter.</w:t>
      </w:r>
    </w:p>
    <w:sectPr w:rsidR="000238D9" w:rsidRPr="008C71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rerad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rerad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ktlist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ktlist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3718494">
    <w:abstractNumId w:val="8"/>
  </w:num>
  <w:num w:numId="2" w16cid:durableId="984436400">
    <w:abstractNumId w:val="6"/>
  </w:num>
  <w:num w:numId="3" w16cid:durableId="1042290697">
    <w:abstractNumId w:val="5"/>
  </w:num>
  <w:num w:numId="4" w16cid:durableId="831262577">
    <w:abstractNumId w:val="4"/>
  </w:num>
  <w:num w:numId="5" w16cid:durableId="1380201776">
    <w:abstractNumId w:val="7"/>
  </w:num>
  <w:num w:numId="6" w16cid:durableId="318971998">
    <w:abstractNumId w:val="3"/>
  </w:num>
  <w:num w:numId="7" w16cid:durableId="2096196335">
    <w:abstractNumId w:val="2"/>
  </w:num>
  <w:num w:numId="8" w16cid:durableId="1480265349">
    <w:abstractNumId w:val="1"/>
  </w:num>
  <w:num w:numId="9" w16cid:durableId="13114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8D9"/>
    <w:rsid w:val="00034616"/>
    <w:rsid w:val="0006063C"/>
    <w:rsid w:val="0015074B"/>
    <w:rsid w:val="002414E3"/>
    <w:rsid w:val="0029639D"/>
    <w:rsid w:val="00326F90"/>
    <w:rsid w:val="008C71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59C4D"/>
  <w14:defaultImageDpi w14:val="300"/>
  <w15:docId w15:val="{1224D3C7-EF96-4795-AB6C-EB340A6D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Rubrik1">
    <w:name w:val="heading 1"/>
    <w:basedOn w:val="Normal"/>
    <w:next w:val="Normal"/>
    <w:link w:val="Rubri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618BF"/>
  </w:style>
  <w:style w:type="paragraph" w:styleId="Sidfot">
    <w:name w:val="footer"/>
    <w:basedOn w:val="Normal"/>
    <w:link w:val="Sidfo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618BF"/>
  </w:style>
  <w:style w:type="paragraph" w:styleId="Ingetavstnd">
    <w:name w:val="No Spacing"/>
    <w:uiPriority w:val="1"/>
    <w:qFormat/>
    <w:rsid w:val="00FC693F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">
    <w:name w:val="Title"/>
    <w:basedOn w:val="Normal"/>
    <w:next w:val="Normal"/>
    <w:link w:val="Rubrik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styck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xt">
    <w:name w:val="Body Text"/>
    <w:basedOn w:val="Normal"/>
    <w:link w:val="BrdtextChar"/>
    <w:uiPriority w:val="99"/>
    <w:unhideWhenUsed/>
    <w:rsid w:val="00AA1D8D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rsid w:val="00AA1D8D"/>
  </w:style>
  <w:style w:type="paragraph" w:styleId="Brdtext2">
    <w:name w:val="Body Text 2"/>
    <w:basedOn w:val="Normal"/>
    <w:link w:val="Brdtext2Char"/>
    <w:uiPriority w:val="99"/>
    <w:unhideWhenUsed/>
    <w:rsid w:val="00AA1D8D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rsid w:val="00AA1D8D"/>
  </w:style>
  <w:style w:type="paragraph" w:styleId="Brdtext3">
    <w:name w:val="Body Text 3"/>
    <w:basedOn w:val="Normal"/>
    <w:link w:val="Brd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unktlista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unktlista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unktlista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reradlist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reradlist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reradlist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fortst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fortst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fortst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FC693F"/>
    <w:rPr>
      <w:i/>
      <w:i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ark">
    <w:name w:val="Strong"/>
    <w:basedOn w:val="Standardstycketeckensnitt"/>
    <w:uiPriority w:val="22"/>
    <w:qFormat/>
    <w:rsid w:val="00FC693F"/>
    <w:rPr>
      <w:b/>
      <w:bCs/>
    </w:rPr>
  </w:style>
  <w:style w:type="character" w:styleId="Betoning">
    <w:name w:val="Emphasis"/>
    <w:basedOn w:val="Standardstycketeckensnitt"/>
    <w:uiPriority w:val="20"/>
    <w:qFormat/>
    <w:rsid w:val="00FC693F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C693F"/>
    <w:rPr>
      <w:b/>
      <w:bCs/>
      <w:i/>
      <w:iCs/>
      <w:color w:val="4F81BD" w:themeColor="accent1"/>
    </w:rPr>
  </w:style>
  <w:style w:type="character" w:styleId="Diskretbetoning">
    <w:name w:val="Subtle Emphasis"/>
    <w:basedOn w:val="Standardstycketeckensnitt"/>
    <w:uiPriority w:val="19"/>
    <w:qFormat/>
    <w:rsid w:val="00FC693F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FC693F"/>
    <w:rPr>
      <w:b/>
      <w:bCs/>
      <w:i/>
      <w:iCs/>
      <w:color w:val="4F81BD" w:themeColor="accent1"/>
    </w:rPr>
  </w:style>
  <w:style w:type="character" w:styleId="Diskretreferens">
    <w:name w:val="Subtle Reference"/>
    <w:basedOn w:val="Standardstycketeckensnitt"/>
    <w:uiPriority w:val="31"/>
    <w:qFormat/>
    <w:rsid w:val="00FC693F"/>
    <w:rPr>
      <w:smallCaps/>
      <w:color w:val="C0504D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FC693F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FC693F"/>
    <w:pPr>
      <w:outlineLvl w:val="9"/>
    </w:pPr>
  </w:style>
  <w:style w:type="table" w:styleId="Tabellrutnt">
    <w:name w:val="Table Grid"/>
    <w:basedOn w:val="Normaltabel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jusskuggning-dekorfrg6">
    <w:name w:val="Light Shading Accent 6"/>
    <w:basedOn w:val="Normaltabel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juslista">
    <w:name w:val="Light List"/>
    <w:basedOn w:val="Normal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lista-dekorfrg2">
    <w:name w:val="Light List Accent 2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juslista-dekorfrg3">
    <w:name w:val="Light List Accent 3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juslista-dekorfrg4">
    <w:name w:val="Light List Accent 4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juslista-dekorfrg5">
    <w:name w:val="Light List Accent 5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juslista-dekorfrg6">
    <w:name w:val="Light List Accent 6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justrutnt">
    <w:name w:val="Light Grid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justrutnt-dekorfrg2">
    <w:name w:val="Light Grid Accent 2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justrutnt-dekorfrg3">
    <w:name w:val="Light Grid Accent 3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trutnt-dekorfrg4">
    <w:name w:val="Light Grid Accent 4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justrutnt-dekorfrg5">
    <w:name w:val="Light Grid Accent 5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justrutnt-dekorfrg6">
    <w:name w:val="Light Grid Accent 6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llanmrkskuggning1">
    <w:name w:val="Medium Shading 1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2">
    <w:name w:val="Medium Shading 2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1">
    <w:name w:val="Medium Shading 2 Accent 1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2">
    <w:name w:val="Medium Shading 2 Accent 2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6">
    <w:name w:val="Medium Shading 2 Accent 6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lista1">
    <w:name w:val="Medium List 1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llanmrklista2">
    <w:name w:val="Medium List 2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4">
    <w:name w:val="Medium List 2 Accent 4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6">
    <w:name w:val="Medium List 2 Accent 6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trutnt1">
    <w:name w:val="Medium Grid 1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llanmrktrutnt2">
    <w:name w:val="Medium Grid 2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2">
    <w:name w:val="Medium Grid 2 Accent 2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3">
    <w:name w:val="Medium Grid 2 Accent 3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6">
    <w:name w:val="Medium Grid 2 Accent 6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llanmrktrutnt3-dekorfrg6">
    <w:name w:val="Medium Grid 3 Accent 6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a">
    <w:name w:val="Dark List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a-dekorfrg1">
    <w:name w:val="Dark List Accent 1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a-dekorfrg2">
    <w:name w:val="Dark List Accent 2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a-dekorfrg3">
    <w:name w:val="Dark List Accent 3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a-dekorfrg4">
    <w:name w:val="Dark List Accent 4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a-dekorfrg5">
    <w:name w:val="Dark List Accent 5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a-dekorfrg6">
    <w:name w:val="Dark List Accent 6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rgadskuggning">
    <w:name w:val="Colorful Shading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1">
    <w:name w:val="Colorful Shading Accent 1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2">
    <w:name w:val="Colorful Shading Accent 2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dskuggning-dekorfrg4">
    <w:name w:val="Colorful Shading Accent 4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6">
    <w:name w:val="Colorful Shading Accent 6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lista">
    <w:name w:val="Colorful List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1">
    <w:name w:val="Colorful List Accent 1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rgadlista-dekorfrg2">
    <w:name w:val="Colorful List Accent 2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rgadlista-dekorfrg3">
    <w:name w:val="Colorful List Accent 3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rgadlista-dekorfrg4">
    <w:name w:val="Colorful List Accent 4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rgadlista-dekorfrg5">
    <w:name w:val="Colorful List Accent 5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rgadlista-dekorfrg6">
    <w:name w:val="Colorful List Accent 6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rgatrutnt">
    <w:name w:val="Colorful Grid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trutnt-dekorfrg1">
    <w:name w:val="Colorful Grid Accent 1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rgatrutnt-dekorfrg2">
    <w:name w:val="Colorful Grid Accent 2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rgatrutnt-dekorfrg3">
    <w:name w:val="Colorful Grid Accent 3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trutnt-dekorfrg4">
    <w:name w:val="Colorful Grid Accent 4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rgatrutnt-dekorfrg5">
    <w:name w:val="Colorful Grid Accent 5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rgatrutnt-dekorfrg6">
    <w:name w:val="Colorful Grid Accent 6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527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Emil Wall</cp:lastModifiedBy>
  <cp:revision>2</cp:revision>
  <dcterms:created xsi:type="dcterms:W3CDTF">2013-12-23T23:15:00Z</dcterms:created>
  <dcterms:modified xsi:type="dcterms:W3CDTF">2025-08-14T08:47:00Z</dcterms:modified>
  <cp:category/>
</cp:coreProperties>
</file>