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Отчёт по лабораторной работе №4</w:t>
      </w:r>
    </w:p>
    <w:p>
      <w:pPr>
        <w:pStyle w:val="Style13"/>
        <w:rPr/>
      </w:pPr>
      <w:r>
        <w:rPr/>
        <w:t>Дисциплина: Архитектура Компьютера</w:t>
      </w:r>
    </w:p>
    <w:p>
      <w:pPr>
        <w:pStyle w:val="Author"/>
        <w:rPr/>
      </w:pPr>
      <w:r>
        <w:rPr/>
        <w:t>Егор Витальевич Кузьмин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Целью данной работы является приобретение практического опыта работы с программами, написанными на ассемблере NASM, а именно - освоение процедур компиляций и сборки.</w:t>
      </w:r>
      <w:bookmarkEnd w:id="1"/>
    </w:p>
    <w:p>
      <w:pPr>
        <w:pStyle w:val="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SourceCode"/>
        <w:rPr/>
      </w:pPr>
      <w:r>
        <w:rPr>
          <w:rStyle w:val="VerbatimChar"/>
        </w:rPr>
        <w:t>0. Общее ознакомление с NASM</w:t>
      </w:r>
      <w:r>
        <w:rPr/>
        <w:br/>
      </w:r>
      <w:r>
        <w:rPr>
          <w:rStyle w:val="VerbatimChar"/>
        </w:rPr>
        <w:t>1. Создание программы Hello World!</w:t>
      </w:r>
      <w:r>
        <w:rPr/>
        <w:br/>
      </w:r>
      <w:r>
        <w:rPr>
          <w:rStyle w:val="VerbatimChar"/>
        </w:rPr>
        <w:t>2. Работа с транслятором NASM</w:t>
      </w:r>
      <w:r>
        <w:rPr/>
        <w:br/>
      </w:r>
      <w:r>
        <w:rPr>
          <w:rStyle w:val="VerbatimChar"/>
        </w:rPr>
        <w:t>3. Работа с расширенным синтаксисом командной строки NASM</w:t>
      </w:r>
      <w:r>
        <w:rPr/>
        <w:br/>
      </w:r>
      <w:r>
        <w:rPr>
          <w:rStyle w:val="VerbatimChar"/>
        </w:rPr>
        <w:t>4. Работа с компоновщиком LD</w:t>
      </w:r>
      <w:r>
        <w:rPr/>
        <w:br/>
      </w:r>
      <w:r>
        <w:rPr>
          <w:rStyle w:val="VerbatimChar"/>
        </w:rPr>
        <w:t>5. Запуск исполняемого файла</w:t>
      </w:r>
      <w:r>
        <w:rPr/>
        <w:br/>
      </w:r>
      <w:r>
        <w:rPr>
          <w:rStyle w:val="VerbatimChar"/>
        </w:rPr>
        <w:t>6. Выполнение заданий для самостоятельной работы</w:t>
      </w:r>
      <w:bookmarkEnd w:id="2"/>
    </w:p>
    <w:p>
      <w:pPr>
        <w:pStyle w:val="1"/>
        <w:rPr/>
      </w:pPr>
      <w:bookmarkStart w:id="3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 xml:space="preserve">Язык ассемблера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уровня,таких как C/C++, Perl, Python и пр. Но получить полный доступ к ресурсам компьютера в современных архитектурах нельзя, самым низким уровнем работы прикладной программы является обращение напрямую к ядру операционной системы. Именно на этом уровне и работают программы, написанные на ассемблере. Но в отличие от языков высокого уровня ассемблерная программа содержит только тот код, который ввёл программист. Таким образом язык ассемблера — это язык, с помощью которого понятным для человека образом пишутся команды для процессора. Следует отметить, что процессор понимает не команды ассемблера, а последовательности из нулей и единиц — машинные коды. До появления языков ассемблера программистам приходилось писать программы, используя только лишь машинные коды, которые были крайне сложны для запоминания, так как представляли собой числа, записанные в двоичной 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 транслятором Программы, написанные на языке ассемблера, не уступают в качестве и скорости программам, написанным на машинном языке, ибо транслятор просто переводит мнемоническиеиобозначения команд в последовательности бит (нулей и единиц). Используемые мнемоники обычно одинаковы для всех процессоров одной архитектуры или семейства архитектур (среди широко известных — мнемоники процессоров и контроллеров x86, ARM, SPARC, PowerPC,M68k). Таким образом для каждой архитектуры существует свой ассемблер и, соответственно, свой язык ассемблера. Наиболее распространёнными ассемблерами для архитектуры x86 являются: 1) Для DOS/Windows: Borland Turbo Assembler (TASM), Microsoft Macro Assembler (MASM) и Watcom assembler (WASM). 2) Для GNU/Linux: gas (GNU Assembler), использующий AT&amp;T-синтаксис, в отличие отбольшинства других популярных ассемблеров, которые используют Intel-синтаксис. Для записи команд в NASM используются: 1) Мнемокод— непосредственно мнемоника инструкции процессору, которая является обязательной частью команды. 2) Операнды - числа, данные, адреса регистров или адреса оперативной памяти. 3) Метка — идентификатор, с которым ассемблер ассоциирует некоторое число, чаще всего адрес в памяти. (Метка перед командой связана с адресом данной команды). Допустимыми символами в метках являются буквы, цифры, а также следующие символы: </w:t>
      </w:r>
      <w:r>
        <w:rPr>
          <w:i/>
          <w:iCs/>
        </w:rPr>
        <w:t xml:space="preserve">, $, #, @,~,. и ?. Начинаться метка или идентификатор могут с буквы, ., </w:t>
      </w:r>
      <w:r>
        <w:rPr/>
        <w:t xml:space="preserve"> и ?. Перед идентификаторами, которые пишутся как зарезервированные слова, нужно писать $, чтобы компилятор трактовал его верно (так называемое экранирование). Максимальная длина идентификатора составляет 4095 символов. Программа на языке ассемблера также может содержать директивы — инструкции, не переводящиеся непосредственно в машинные команды, а управляющие работой транслятора. Например, директивы используются для определения данных (констант и переменных) и обычно пишутся большими буквами.</w:t>
      </w:r>
      <w:bookmarkEnd w:id="3"/>
    </w:p>
    <w:p>
      <w:pPr>
        <w:pStyle w:val="1"/>
        <w:rPr/>
      </w:pPr>
      <w:bookmarkStart w:id="4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 xml:space="preserve">4.1) Программа Hello World! Создаю каталог для работы с программами на языке ассемблера NASM. (рис. </w:t>
      </w:r>
      <w:r>
        <w:rPr/>
        <w:t>4.1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611505"/>
            <wp:effectExtent l="0" t="0" r="0" b="0"/>
            <wp:docPr id="1" name="Picture" descr="fig:&#10;Создание кат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:&#10;Создание каталог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Создание каталога</w:t>
      </w:r>
    </w:p>
    <w:p>
      <w:pPr>
        <w:pStyle w:val="Style8"/>
        <w:rPr/>
      </w:pPr>
      <w:r>
        <w:rPr/>
        <w:t xml:space="preserve">Перехожу в каталог и создаю текстовый файл hello.asm. (рис. </w:t>
      </w:r>
      <w:r>
        <w:rPr/>
        <w:t>4.2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025525"/>
            <wp:effectExtent l="0" t="0" r="0" b="0"/>
            <wp:docPr id="2" name="Изображение2" descr="fig:&#10;Перемещ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:&#10;Перемеще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Перемещение</w:t>
      </w:r>
    </w:p>
    <w:p>
      <w:pPr>
        <w:pStyle w:val="Style8"/>
        <w:rPr/>
      </w:pPr>
      <w:r>
        <w:rPr/>
        <w:t xml:space="preserve">Открытие файла. (рис. </w:t>
      </w:r>
      <w:r>
        <w:rPr/>
        <w:t>4.3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72720"/>
            <wp:effectExtent l="0" t="0" r="0" b="0"/>
            <wp:docPr id="3" name="Изображение3" descr="fig:&#10;открыт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:&#10;открытие файла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открытие файла</w:t>
      </w:r>
    </w:p>
    <w:p>
      <w:pPr>
        <w:pStyle w:val="Style8"/>
        <w:rPr/>
      </w:pPr>
      <w:r>
        <w:rPr/>
        <w:t xml:space="preserve">Ввожу нужный текст. (рис. </w:t>
      </w:r>
      <w:r>
        <w:rPr/>
        <w:t>4.4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1755140"/>
            <wp:effectExtent l="0" t="0" r="0" b="0"/>
            <wp:docPr id="4" name="Изображение4" descr="fig:&#10;Ввод тек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fig:&#10;Ввод текста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Ввод текста</w:t>
      </w:r>
    </w:p>
    <w:p>
      <w:pPr>
        <w:pStyle w:val="Style8"/>
        <w:rPr/>
      </w:pPr>
      <w:r>
        <w:rPr/>
        <w:t>4.2) Транслятор NASM</w:t>
      </w:r>
    </w:p>
    <w:p>
      <w:pPr>
        <w:pStyle w:val="Style8"/>
        <w:rPr/>
      </w:pPr>
      <w:r>
        <w:rPr/>
        <w:t xml:space="preserve">NASM превращает текст программы в объектный код. Выполним компиляцию приведённого выше текста программы “Hello World”. Сделаем проверку. (рис. </w:t>
      </w:r>
      <w:r>
        <w:rPr/>
        <w:t>4.5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23215"/>
            <wp:effectExtent l="0" t="0" r="0" b="0"/>
            <wp:docPr id="5" name="Изображение5" descr="fig:&#10;Компиляция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fig:&#10;Компиляция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Компиляция текста программы</w:t>
      </w:r>
    </w:p>
    <w:p>
      <w:pPr>
        <w:pStyle w:val="Style8"/>
        <w:rPr/>
      </w:pPr>
      <w:r>
        <w:rPr/>
        <w:t>4.3) Расширенный синтаксис командной строки NASM</w:t>
      </w:r>
    </w:p>
    <w:p>
      <w:pPr>
        <w:pStyle w:val="Style8"/>
        <w:rPr/>
      </w:pPr>
      <w:r>
        <w:rPr/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list.lst. Проверяю правильность выполнения команды. (рис. </w:t>
      </w:r>
      <w:r>
        <w:rPr/>
        <w:t>4.6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330835"/>
            <wp:effectExtent l="0" t="0" r="0" b="0"/>
            <wp:docPr id="6" name="Изображение6" descr="fig:&#10;Компиляция текста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fig:&#10;Компиляция текста программы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Компиляция текста программы</w:t>
      </w:r>
    </w:p>
    <w:p>
      <w:pPr>
        <w:pStyle w:val="Style8"/>
        <w:rPr/>
      </w:pPr>
      <w:r>
        <w:rPr/>
        <w:t>4.4) Работа с компоновщиком LD</w:t>
      </w:r>
    </w:p>
    <w:p>
      <w:pPr>
        <w:pStyle w:val="Style8"/>
        <w:rPr/>
      </w:pPr>
      <w:r>
        <w:rPr/>
        <w:t xml:space="preserve">Передаю объектный файл hello.o на обработку компоновщику LD, чтобы получить исполняемый файл hello. Ключ -о задает имя создаваемого исполняемого файла. Выполняю ту же самую команду со значением main. Объектный файл, из которого собран этот исполняемый файл, имеет имя obj.o (рис. </w:t>
      </w:r>
      <w:r>
        <w:rPr/>
        <w:t>4.7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698500"/>
            <wp:effectExtent l="0" t="0" r="0" b="0"/>
            <wp:docPr id="7" name="Изображение7" descr="fig:&#10;Передача объектного файла на обработку компановщи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fig:&#10;Передача объектного файла на обработку компановщику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Передача объектного файла на обработку компановщику</w:t>
      </w:r>
    </w:p>
    <w:p>
      <w:pPr>
        <w:pStyle w:val="Style8"/>
        <w:rPr/>
      </w:pPr>
      <w:r>
        <w:rPr/>
        <w:t>4.5) Запуск исполняемого файла</w:t>
      </w:r>
    </w:p>
    <w:p>
      <w:pPr>
        <w:pStyle w:val="Style8"/>
        <w:rPr/>
      </w:pPr>
      <w:r>
        <w:rPr/>
        <w:t xml:space="preserve">Запускаю на выполнение созданный исполняемый файл hello. (рис. </w:t>
      </w:r>
      <w:r>
        <w:rPr/>
        <w:t>4.8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698500"/>
            <wp:effectExtent l="0" t="0" r="0" b="0"/>
            <wp:docPr id="8" name="Изображение8" descr="fig:&#10;Запуск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fig:&#10;Запуск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Запуск исполняемого файла</w:t>
      </w:r>
    </w:p>
    <w:p>
      <w:pPr>
        <w:pStyle w:val="Style8"/>
        <w:rPr/>
      </w:pPr>
      <w:r>
        <w:rPr/>
        <w:t>4.6) Выполнение заданий для самостоятельной работы</w:t>
      </w:r>
    </w:p>
    <w:p>
      <w:pPr>
        <w:pStyle w:val="Style8"/>
        <w:rPr/>
      </w:pPr>
      <w:r>
        <w:rPr/>
        <w:t xml:space="preserve">С помощью утилиты cp создаю в текущем каталоге копию файла hello.asm с именем lab4.asm. С помощью текстового редактора открываю файл lab4.asm и вношу изменения в программу так, чтобы она выводила мои имя и фамилию. (рис. </w:t>
      </w:r>
      <w:r>
        <w:rPr/>
        <w:t>4.9</w:t>
      </w:r>
      <w:r>
        <w:rPr/>
        <w:t>).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612775"/>
            <wp:effectExtent l="0" t="0" r="0" b="0"/>
            <wp:docPr id="9" name="Изображение9" descr="fig:&#10;Создание копии файла и его открытие, редактир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fig:&#10;Создание копии файла и его открытие, редактировани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Создание копии файла и его открытие, редактирование</w:t>
      </w:r>
    </w:p>
    <w:p>
      <w:pPr>
        <w:pStyle w:val="Style8"/>
        <w:rPr/>
      </w:pPr>
      <w:r>
        <w:rPr/>
        <w:t xml:space="preserve">Компилирую текст программы в объектный файл, передаю его компоновщику. Запускаю исполняемый файл lab4, на экран действительно выводятся мои имя и фамилия. (рис. </w:t>
      </w:r>
      <w:r>
        <w:rPr/>
        <w:t>4.10</w:t>
      </w:r>
      <w:r>
        <w:rPr/>
        <w:t>)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663575"/>
            <wp:effectExtent l="0" t="0" r="0" b="0"/>
            <wp:docPr id="10" name="Изображение10" descr="fig:&#10;Компиляция, передача компоновщи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fig:&#10;Компиляция, передача компоновщику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Компиляция, передача компоновщику</w:t>
      </w:r>
    </w:p>
    <w:p>
      <w:pPr>
        <w:pStyle w:val="Style8"/>
        <w:rPr/>
      </w:pPr>
      <w:r>
        <w:rPr/>
        <w:t>Вручную копирую файлы hello.asm и lab4.asm в основной репощиторий курса.</w:t>
      </w:r>
    </w:p>
    <w:p>
      <w:pPr>
        <w:pStyle w:val="Style8"/>
        <w:rPr/>
      </w:pPr>
      <w:r>
        <w:rPr/>
        <w:t xml:space="preserve">Отправляю все файлы на github. (рис. </w:t>
      </w:r>
      <w:r>
        <w:rPr/>
        <w:t>4.11</w:t>
      </w:r>
      <w:r>
        <w:rPr/>
        <w:t>)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2163445"/>
            <wp:effectExtent l="0" t="0" r="0" b="0"/>
            <wp:docPr id="11" name="Изображение11" descr="fig:&#10;Отправка фай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fig:&#10;Отправка файлов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5" w:name="выполнение-лабораторной-работы"/>
      <w:r>
        <w:rPr/>
        <w:t>Отправка файлов</w:t>
      </w:r>
      <w:bookmarkEnd w:id="5"/>
    </w:p>
    <w:p>
      <w:pPr>
        <w:pStyle w:val="1"/>
        <w:rPr/>
      </w:pPr>
      <w:bookmarkStart w:id="6" w:name="выводы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7" w:name="выводы"/>
      <w:r>
        <w:rPr/>
        <w:t>При выполнении лабораторной работы я обрёл практический опыт работы с программами, написанными на ассемблере NASM, конктретнее - освоил процедуры компиляций и сборки.</w:t>
      </w:r>
      <w:bookmarkEnd w:id="7"/>
    </w:p>
    <w:p>
      <w:pPr>
        <w:pStyle w:val="1"/>
        <w:rPr/>
      </w:pPr>
      <w:bookmarkStart w:id="8" w:name="список-литературы"/>
      <w:r>
        <w:rPr/>
        <w:t>Список литературы</w:t>
      </w:r>
    </w:p>
    <w:p>
      <w:pPr>
        <w:pStyle w:val="FirstParagraph"/>
        <w:spacing w:before="180" w:after="180"/>
        <w:rPr/>
      </w:pPr>
      <w:hyperlink r:id="rId13">
        <w:bookmarkStart w:id="9" w:name="список-литературы"/>
        <w:r>
          <w:rPr>
            <w:rStyle w:val="-"/>
          </w:rPr>
          <w:t>Архитектура ЭВМ</w:t>
        </w:r>
      </w:hyperlink>
      <w:bookmarkEnd w:id="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Footnote Reference"/>
    <w:rPr>
      <w:vertAlign w:val="superscript"/>
    </w:rPr>
  </w:style>
  <w:style w:type="character" w:styleId="-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https://esystem.rudn.ru/pluginfile.php/2089084/mod_resource/content/0/&#1051;&#1072;&#1073;&#1086;&#1088;&#1072;&#1090;&#1086;&#1088;&#1085;&#1072;&#1103; &#1088;&#1072;&#1073;&#1086;&#1090;&#1072; &#8470;4. &#1057;&#1086;&#1079;&#1076;&#1072;&#1085;&#1080;&#1077; &#1080; &#1087;&#1088;&#1086;&#1094;&#1077;&#1089;&#1089; &#1086;&#1073;&#1088;&#1072;&#1073;&#1086;&#1090;&#1082;&#1080; &#1087;&#1088;&#1086;&#1075;&#1088;&#1072;&#1084;&#1084; &#1085;&#1072; &#1103;&#1079;&#1099;&#1082;&#1077; &#1072;&#1089;&#1089;&#1077;&#1084;&#1073;&#1083;&#1077;&#1088;&#1072; NASM.pdf" TargetMode="Externa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LibreOffice/7.5.7.1$Linux_X86_64 LibreOffice_project/50$Build-1</Application>
  <AppVersion>15.0000</AppVersion>
  <Pages>5</Pages>
  <Words>797</Words>
  <Characters>5212</Characters>
  <CharactersWithSpaces>5973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2023-10-25T16:04:47Z</dcterms:created>
  <dc:creator>Егор Витальевич Кузьмин</dc:creator>
  <dc:description/>
  <dc:language>ru-RU</dc:language>
  <cp:lastModifiedBy/>
  <dcterms:modified xsi:type="dcterms:W3CDTF">2023-10-25T19:10:53Z</dcterms:modified>
  <cp:revision>1</cp:revision>
  <dc:subject/>
  <dc:title>Отчёт по лабораторной работе №4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