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2"/>
        <w:keepNext w:val="true"/>
        <w:keepLines/>
        <w:spacing w:before="480" w:after="240"/>
        <w:jc w:val="center"/>
        <w:rPr/>
      </w:pPr>
      <w:r>
        <w:rPr/>
        <w:t>Отчёт по лабораторной работе №7</w:t>
      </w:r>
    </w:p>
    <w:p>
      <w:pPr>
        <w:pStyle w:val="Style13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Егор Витальевич Кузьмин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7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Целью данной работы является изучение команд условного и безусловного переходов, приобретение практического опыта в написании программ с использованием переходов, знакомство с назначением и структурой файла листинга</w:t>
      </w:r>
      <w:bookmarkEnd w:id="1"/>
    </w:p>
    <w:p>
      <w:pPr>
        <w:pStyle w:val="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SourceCode"/>
        <w:rPr/>
      </w:pPr>
      <w:r>
        <w:rPr>
          <w:rStyle w:val="VerbatimChar"/>
        </w:rPr>
        <w:t>0. Общее ознакомление с командами условного и безусловного переходов.</w:t>
      </w:r>
      <w:r>
        <w:rPr/>
        <w:br/>
      </w:r>
      <w:r>
        <w:rPr>
          <w:rStyle w:val="VerbatimChar"/>
        </w:rPr>
        <w:t>1. Реализация переходов в NASM.</w:t>
      </w:r>
      <w:r>
        <w:rPr/>
        <w:br/>
      </w:r>
      <w:r>
        <w:rPr>
          <w:rStyle w:val="VerbatimChar"/>
        </w:rPr>
        <w:t>2. Изучение структуры файла листинга.</w:t>
      </w:r>
      <w:r>
        <w:rPr/>
        <w:br/>
      </w:r>
      <w:r>
        <w:rPr>
          <w:rStyle w:val="VerbatimChar"/>
        </w:rPr>
        <w:t>3. Выполнение заданий для самостоятельной работы</w:t>
      </w:r>
      <w:bookmarkEnd w:id="2"/>
    </w:p>
    <w:p>
      <w:pPr>
        <w:pStyle w:val="1"/>
        <w:rPr/>
      </w:pPr>
      <w:bookmarkStart w:id="3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bookmarkStart w:id="4" w:name="теоретическое-введение"/>
      <w:r>
        <w:rPr/>
        <w:t>Для реализации ветвлений в ассемблере используются так называемые команды передачи управления или команды перехода. Можно выделить 2 типа переходов: • условный переход – выполнение или не выполнение перехода в определенную точку программы в зависимости от проверки условия. • безусловный переход – выполнение передачи управления в определенную точку программы без каких-либо условий. Безусловный переход выполняется инструкцией jmp (от англ. jump – прыжок), которая включает в себя адрес перехода, куда следует передать управление. Адрес перехода может быть либо меткой, либо адресом области памяти, в которую предварительно помещен указатель перехода. Кроме того, в качестве операнда можно использовать имя регистра, в таком случае переход будет осуществляться по адресу, хранящемуся в этом регистре Как отмечалось выше, для условного перехода необходима проверка какого-либо условия. В ассемблере команды условного перехода вычисляют условие перехода анализируя флаги из регистра флагов. Флаг – это бит, принимающий значение 1 («флаг установлен»), если выполнено некоторое условие, и значение 0 («флаг сброшен») в противном случае. Флаги работают независимо друг от друга, и лишь для удобства они помещены в единый регистр — регистр флагов, отражающий текущее состояние процессора. Инструкция cmp является одной из инструкций, которая позволяет сравнить операнды и выставляет флаги в зависимости от результата сравнения. Инструкция cmp является командой сравнения двух операндов и имеет такой же формат, как и команда вычитания Мнемоника перехода связана со значением анализируемых флагов или со способом формирования этих флагов. Листинг (в рамках понятийного аппарата NASM) — это один из выходных файлов, создаваемых транслятором. Он имеет текстовый вид и нужен при отладке программы, так как кроме строк самой программы он содержит дополнительную информацию. Все ошибки и предупреждения, обнаруженные при ассемблировании, транслятор выводит на экран, и файл листинга не создаётся. Итак, структура листинга: • номер строки — это номер строки файла листинга (нужно помнить, что номер строки в файле листинга может не соответствовать номеру строки в файле с исходным текстом программы); • адрес — это смещение машинного кода от начала текущего сегмента; • машинный код представляет собой ассемблированную исходную строку в виде шестнадцатеричной последовательности. (например, инструкция int 80h начинается по смещению 00000020 в сегменте кода; далее идёт машинный код, в который ассемблируется инструкция, то есть инструкция int 80h ассемблируется в CD80 (в шестнадцатеричном представлении); CD80 — это инструкция на машинном языке, вызывающая прерывание ядра); исходный текст программы — это просто строка исходной программы вместе с комментариями (некоторые строки на языке ассемблера, например, строки, содержащие только комментарии, не генерируют никакого машинного кода, и поля «смещение» и «исходный текст программы» в таких строках отсутствуют, однако номер строки им присваивается)</w:t>
      </w:r>
      <w:bookmarkEnd w:id="4"/>
    </w:p>
    <w:p>
      <w:pPr>
        <w:pStyle w:val="1"/>
        <w:rPr/>
      </w:pPr>
      <w:bookmarkStart w:id="5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/>
        <w:t>4.1) Символьные и численные данные в NASM.</w:t>
      </w:r>
    </w:p>
    <w:p>
      <w:pPr>
        <w:pStyle w:val="Style8"/>
        <w:rPr/>
      </w:pPr>
      <w:r>
        <w:rPr/>
        <w:t xml:space="preserve">С помощью утилиты mkdir создаю директорию lab07 для выполнения соответствующей лабораторной работы. Перехожу в созданный каталог с помощью утилиты cd. С помощью touch создаю файл lab7-1.asm. (рис. </w:t>
      </w:r>
      <w:r>
        <w:rPr/>
        <w:t>4.1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66115"/>
            <wp:effectExtent l="0" t="0" r="0" b="0"/>
            <wp:docPr id="1" name="Picture" descr="fig:&#10;Работа с директориями и созд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&#10;Работа с директориями и создание файла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Работа с директориями и создание файла</w:t>
      </w:r>
    </w:p>
    <w:p>
      <w:pPr>
        <w:pStyle w:val="Style8"/>
        <w:rPr/>
      </w:pPr>
      <w:r>
        <w:rPr/>
        <w:t xml:space="preserve">Открываю созданный файл lab7-1.asm, вставляю в него следующую программу: (рис. </w:t>
      </w:r>
      <w:r>
        <w:rPr/>
        <w:t>4.2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802765"/>
            <wp:effectExtent l="0" t="0" r="0" b="0"/>
            <wp:docPr id="2" name="Изображение2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Style8"/>
        <w:rPr/>
      </w:pPr>
      <w:r>
        <w:rPr/>
        <w:t xml:space="preserve">Копирую в текущий каталог файл in_out.asm с помощью утилиты cp, ибо он будет использоваться в дальнейшем. Выполняю компиляцию, компоновку файла и запускаю его. Мы видим, что использование инструкции jmp _label2 меняет порядок исполнения инструкций и позволяет выполнить инструкции начиная с метки _label2, пропустив вывод первого сообщения (рис. </w:t>
      </w:r>
      <w:r>
        <w:rPr/>
        <w:t>4.3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54050"/>
            <wp:effectExtent l="0" t="0" r="0" b="0"/>
            <wp:docPr id="3" name="Изображение3" descr="fig:&#10;Подготовка и 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fig:&#10;Подготовка и 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Подготовка и исполнение файла</w:t>
      </w:r>
    </w:p>
    <w:p>
      <w:pPr>
        <w:pStyle w:val="Style8"/>
        <w:rPr/>
      </w:pPr>
      <w:r>
        <w:rPr/>
        <w:t xml:space="preserve">Добавляю в текст метки jmp_label1 jmp_end (рис. </w:t>
      </w:r>
      <w:r>
        <w:rPr/>
        <w:t>4.4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694180"/>
            <wp:effectExtent l="0" t="0" r="0" b="0"/>
            <wp:docPr id="4" name="Изображение4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Style8"/>
        <w:rPr/>
      </w:pPr>
      <w:r>
        <w:rPr/>
        <w:t xml:space="preserve">Создаю новый исполняемый файл программы и запускаю его. Соответственно, инструкция jmp позволяет осуществлять переходы не только вперед но и назад. (рис. </w:t>
      </w:r>
      <w:r>
        <w:rPr/>
        <w:t>4.5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25475"/>
            <wp:effectExtent l="0" t="0" r="0" b="0"/>
            <wp:docPr id="5" name="Изображение5" descr="fig:&#10;Трансляция, компоновка, 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fig:&#10;Трансляция, компоновка, 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Трансляция, компоновка, запуск исполняемого файла</w:t>
      </w:r>
    </w:p>
    <w:p>
      <w:pPr>
        <w:pStyle w:val="Style8"/>
        <w:rPr/>
      </w:pPr>
      <w:r>
        <w:rPr/>
        <w:t xml:space="preserve">Изменяю метки jmp в программе, чтобы выводились сообщения в порядке 3,2,1 (рис. </w:t>
      </w:r>
      <w:r>
        <w:rPr/>
        <w:t>4.6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637790"/>
            <wp:effectExtent l="0" t="0" r="0" b="0"/>
            <wp:docPr id="6" name="Изображение6" descr="fig:&#10;Создание, 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fig:&#10;Создание, 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Создание, редактирование файла</w:t>
      </w:r>
    </w:p>
    <w:p>
      <w:pPr>
        <w:pStyle w:val="Style8"/>
        <w:rPr/>
      </w:pPr>
      <w:r>
        <w:rPr/>
        <w:t xml:space="preserve">Выполняю компиляцию и компоновку, и запускаю исполняемый файл. Видим, что все работает так, как нужно. (рис. </w:t>
      </w:r>
      <w:r>
        <w:rPr/>
        <w:t>4.7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68045"/>
            <wp:effectExtent l="0" t="0" r="0" b="0"/>
            <wp:docPr id="7" name="Изображение7" descr="fig:&#10;Компиляция, обработка и 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fig:&#10;Компиляция, обработка и 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Компиляция, обработка и запуск исполняемого файла</w:t>
      </w:r>
    </w:p>
    <w:p>
      <w:pPr>
        <w:pStyle w:val="Style8"/>
        <w:rPr/>
      </w:pPr>
      <w:r>
        <w:rPr/>
        <w:t xml:space="preserve">Создаю файл lab7-2.asm. Редактирую его, вводя предлагаемую программу. (рис. </w:t>
      </w:r>
      <w:r>
        <w:rPr/>
        <w:t>4.8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561590"/>
            <wp:effectExtent l="0" t="0" r="0" b="0"/>
            <wp:docPr id="8" name="Изображение8" descr="fig:&#10;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fig:&#10;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Style8"/>
        <w:rPr/>
      </w:pPr>
      <w:r>
        <w:rPr/>
        <w:t xml:space="preserve">Создаю исполняемый файл и проверяю его работу для разных значений В. (рис. </w:t>
      </w:r>
      <w:r>
        <w:rPr/>
        <w:t>4.9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87070"/>
            <wp:effectExtent l="0" t="0" r="0" b="0"/>
            <wp:docPr id="9" name="Изображение9" descr="fig:&#10;Компиляция, обработка и запуск исполняем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fig:&#10;Компиляция, обработка и запуск исполняемого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Компиляция, обработка и запуск исполняемого</w:t>
      </w:r>
    </w:p>
    <w:p>
      <w:pPr>
        <w:pStyle w:val="Style8"/>
        <w:rPr/>
      </w:pPr>
      <w:r>
        <w:rPr/>
        <w:t>4.2) Изучение структуры файла листинга.</w:t>
      </w:r>
    </w:p>
    <w:p>
      <w:pPr>
        <w:pStyle w:val="Style8"/>
        <w:rPr/>
      </w:pPr>
      <w:r>
        <w:rPr/>
        <w:t xml:space="preserve">Получаю файл листинга для программы lab7-2, указав ключ -l и введя имя листинга в командной строке. (рис. </w:t>
      </w:r>
      <w:r>
        <w:rPr/>
        <w:t>4.10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416050"/>
            <wp:effectExtent l="0" t="0" r="0" b="0"/>
            <wp:docPr id="10" name="Изображение10" descr="fig:&#10;Получ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fig:&#10;Получение файл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Получение файла</w:t>
      </w:r>
    </w:p>
    <w:p>
      <w:pPr>
        <w:pStyle w:val="Style8"/>
        <w:rPr/>
      </w:pPr>
      <w:r>
        <w:rPr/>
        <w:t xml:space="preserve">Открываю полученный файл листинга в mcedit (рис. </w:t>
      </w:r>
      <w:r>
        <w:rPr/>
        <w:t>4.11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908300"/>
            <wp:effectExtent l="0" t="0" r="0" b="0"/>
            <wp:docPr id="11" name="Изображение11" descr="fig:&#10;Открытие файла в mc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fig:&#10;Открытие файла в mcedi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Открытие файла в mcedit</w:t>
      </w:r>
    </w:p>
    <w:p>
      <w:pPr>
        <w:pStyle w:val="Style8"/>
        <w:rPr/>
      </w:pPr>
      <w:r>
        <w:rPr/>
        <w:t>Объяснение строк:</w:t>
      </w:r>
    </w:p>
    <w:p>
      <w:pPr>
        <w:pStyle w:val="Style8"/>
        <w:rPr/>
      </w:pPr>
      <w:r>
        <w:rPr/>
        <w:t>Инструкция mov ecx,B используется, чтобы положить адрес вводимой строки B в регистр ecx. call sread - вызов подпрограммы из внешнего файла, обеспечивающей ввод сообщения с клавиатуры. call atoi используется для вызова подпрограммы из внешнего файла, которая преобразует ascii-код символа в целое число и записывает результат в регистр eax.</w:t>
      </w:r>
    </w:p>
    <w:p>
      <w:pPr>
        <w:pStyle w:val="Style8"/>
        <w:rPr/>
      </w:pPr>
      <w:r>
        <w:rPr/>
        <w:t xml:space="preserve">Открываю заново файл для редактирования и убираю один из операндов в инструкции двумя операндами. Заново создаю листинг. (рис. </w:t>
      </w:r>
      <w:r>
        <w:rPr/>
        <w:t>4.12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850390"/>
            <wp:effectExtent l="0" t="0" r="0" b="0"/>
            <wp:docPr id="12" name="Изображение12" descr="fig:&#10;Редактирование файла, создание листин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fig:&#10;Редактирование файла, создание листинг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файла, создание листинга</w:t>
      </w:r>
    </w:p>
    <w:p>
      <w:pPr>
        <w:pStyle w:val="Style8"/>
        <w:rPr/>
      </w:pPr>
      <w:r>
        <w:rPr/>
        <w:t xml:space="preserve">Мы видим ошибку, но файл листинга сойдаётся. Открываю его. Также на месте строки находится сообщение об ошибке. (рис. </w:t>
      </w:r>
      <w:r>
        <w:rPr/>
        <w:t>4.13</w:t>
      </w:r>
      <w:r>
        <w:rPr/>
        <w:t>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71140"/>
            <wp:effectExtent l="0" t="0" r="0" b="0"/>
            <wp:docPr id="13" name="Изображение13" descr="fig:&#10;Открытие листин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fig:&#10;Открытие листинг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Открытие листинга</w:t>
      </w:r>
    </w:p>
    <w:p>
      <w:pPr>
        <w:pStyle w:val="Style8"/>
        <w:rPr/>
      </w:pPr>
      <w:r>
        <w:rPr/>
        <w:t>4.3) Выполнение заданий для самостоятельной работы</w:t>
      </w:r>
    </w:p>
    <w:p>
      <w:pPr>
        <w:pStyle w:val="Style8"/>
        <w:rPr/>
      </w:pPr>
      <w:r>
        <w:rPr/>
        <w:t xml:space="preserve">Создаю файл sr-1.asm с помощью утилиты touch. Открываю созданный файл для редактирования, ввожу в него текст программы для определения наименьшего числа из 3-х, предложенных в варианте 7, полученным мною при выполнении прошлой лабораторной работы (рис. </w:t>
      </w:r>
      <w:r>
        <w:rPr/>
        <w:t>4.14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136900"/>
            <wp:effectExtent l="0" t="0" r="0" b="0"/>
            <wp:docPr id="14" name="Изображение14" descr="fig:&#10;Создание и 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fig:&#10;Создание и 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и редактирование файла</w:t>
      </w:r>
    </w:p>
    <w:p>
      <w:pPr>
        <w:pStyle w:val="Style8"/>
        <w:rPr/>
      </w:pPr>
      <w:r>
        <w:rPr/>
        <w:t xml:space="preserve">Проводим привычные операции и запускаем исполняемый файл, выполняем устную проверку и убеждаемся в правильности работы программы.(рис. </w:t>
      </w:r>
      <w:r>
        <w:rPr/>
        <w:t>4.15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77850"/>
            <wp:effectExtent l="0" t="0" r="0" b="0"/>
            <wp:docPr id="15" name="Изображение15" descr="fig:&#10;Компиляция, обработка и 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fig:&#10;Компиляция, обработка и 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Компиляция, обработка и запуск исполняемого файла</w:t>
      </w:r>
    </w:p>
    <w:p>
      <w:pPr>
        <w:pStyle w:val="Style8"/>
        <w:rPr/>
      </w:pPr>
      <w:r>
        <w:rPr/>
        <w:t xml:space="preserve">Создаю файл sr-2.asm с помощью утилиты touch. Открываю созданный файл для редактирования, ввожу в него текст программы для своего 7-го варианта: f = 6a, если x=a и f = x+a, если x!=a (рис. </w:t>
      </w:r>
      <w:r>
        <w:rPr/>
        <w:t>4.16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699895"/>
            <wp:effectExtent l="0" t="0" r="0" b="0"/>
            <wp:docPr id="16" name="Изображение16" descr="fig:&#10;Создание и 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fig:&#10;Создание и 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и редактирование файла</w:t>
      </w:r>
    </w:p>
    <w:p>
      <w:pPr>
        <w:pStyle w:val="Style8"/>
        <w:rPr/>
      </w:pPr>
      <w:r>
        <w:rPr/>
        <w:t xml:space="preserve">Компилирую, обрабатываю и конце концов запускаю исполняемый файл. Ввожу предложенные значения, и, сделав проверку, понимаю, что программа работает верно(рис. </w:t>
      </w:r>
      <w:r>
        <w:rPr/>
        <w:t>4.17</w:t>
      </w:r>
      <w:r>
        <w:rPr/>
        <w:t>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583055"/>
            <wp:effectExtent l="0" t="0" r="0" b="0"/>
            <wp:docPr id="17" name="Изображение17" descr="fig:&#10;Компиляция, обработка и запуск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fig:&#10;Компиляция, обработка и запуск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Компиляция, обработка и запуск исполняемого файла</w:t>
      </w:r>
    </w:p>
    <w:p>
      <w:pPr>
        <w:pStyle w:val="Style8"/>
        <w:rPr/>
      </w:pPr>
      <w:r>
        <w:rPr/>
        <w:t>Листинг 4.1 - Программа для определения наименьшего числа из 3-х, предложенных в варианте 7.</w:t>
      </w:r>
    </w:p>
    <w:p>
      <w:pPr>
        <w:pStyle w:val="Style8"/>
        <w:rPr/>
      </w:pPr>
      <w:r>
        <w:rPr>
          <w:rStyle w:val="VerbatimChar"/>
        </w:rPr>
        <w:t>%include 'in_out.asm' section .data msg2 db "Наименьшее число: ",0h A dd '46' B dd '67' C dd '15' section .bss min resb 10 section .text global _start _start: ; ---------- Преобразование 'B' из символа в число mov eax,B call atoi ; Вызов подпрограммы перевода символа в число mov [B],eax ; запись преобразованного числа в 'B' ; ---------- Записываем 'A' в переменную 'min' mov ecx,[A] ; 'ecx = A' mov [min],ecx ; 'min = A' ; ---------- Сравниваем 'A' и 'С' (как символы) cmp ecx,[C] ; Сравниваем 'A' и 'С' jl check_B ; если 'A&lt;C', то переход на метку 'check_B', mov ecx,[C] ; иначе 'ecx = C' mov [min],ecx ; 'min = C' ; ---------- Преобразование 'min(A,C)' из символа в число check_B: mov eax,min call atoi ; Вызов подпрограммы перевода символа в число mov [min],eax ; запись преобразованного числа в `min` ; ---------- Сравниваем 'min(A,C)' и 'B' (как числа) mov ecx,[min] cmp ecx,[B] ; Сравниваем 'min(A,C)' и 'B' jl fin ; если 'min(A,C)&lt;B', то переход на 'fin', mov ecx,[B] ; иначе 'ecx = B' mov [min],ecx ; ---------- Вывод результата fin: mov eax, msg2 call sprint ; Вывод сообщения 'Наименьшее число: ' mov eax,[min] call iprintLF ; Вывод 'min(A,B,C)' call quit ; Выход</w:t>
      </w:r>
    </w:p>
    <w:p>
      <w:pPr>
        <w:pStyle w:val="Style8"/>
        <w:rPr/>
      </w:pPr>
      <w:r>
        <w:rPr/>
        <w:t>Листинг 4.2 - Программа для вычисления значения системы из варианта 7.</w:t>
      </w:r>
    </w:p>
    <w:p>
      <w:pPr>
        <w:pStyle w:val="Style8"/>
        <w:rPr/>
      </w:pPr>
      <w:r>
        <w:rPr/>
        <w:t>```%include ‘in_out.asm’ ; подключение внешнего файла</w:t>
      </w:r>
    </w:p>
    <w:p>
      <w:pPr>
        <w:pStyle w:val="Style8"/>
        <w:rPr/>
      </w:pPr>
      <w:r>
        <w:rPr/>
        <w:t>SECTION .data ; секция инициированных данных msg1: DB ‘Введите значение переменной х:’,0 msg2: DB ‘Введите значение переменной a:’,0 rem: DB ‘Результат:’,0</w:t>
      </w:r>
    </w:p>
    <w:p>
      <w:pPr>
        <w:pStyle w:val="Style8"/>
        <w:rPr/>
      </w:pPr>
      <w:r>
        <w:rPr/>
        <w:t>SECTION .bss ; секция не инициированных данных</w:t>
      </w:r>
    </w:p>
    <w:p>
      <w:pPr>
        <w:pStyle w:val="Style8"/>
        <w:rPr/>
      </w:pPr>
      <w:r>
        <w:rPr/>
        <w:t>x: RESB 80 ; Переменная, чьё значение будем вводить с клавиатуры, выделенный размер - 80 байт a: RESB 80 ; Переменная, чьё значение будем вводить с клавиатуры, выделенный размер - 80 байт SECTION .text ; Код программы GLOBAL _start ; Начало программы _start: ; Точка входа в программу</w:t>
      </w:r>
    </w:p>
    <w:p>
      <w:pPr>
        <w:pStyle w:val="Style8"/>
        <w:rPr/>
      </w:pPr>
      <w:r>
        <w:rPr/>
        <w:t xml:space="preserve">mov eax, msg1 ; запись адреса выводимиого сообщения в eax call sprint ; вызов подпрограммы печати сообщения mov ecx, x ; запись адреса переменной в ecx mov edx, 80 ; запись длины вводимого значения в edx call sread ; вызов подпрограммы ввода сообщения mov eax,x; вызов подпрограммы преобразования call atoi ; ASCII кода в число, </w:t>
      </w:r>
      <w:r>
        <w:rPr>
          <w:rStyle w:val="VerbatimChar"/>
        </w:rPr>
        <w:t>eax=x</w:t>
      </w:r>
      <w:r>
        <w:rPr/>
        <w:t xml:space="preserve"> mov [x],eax mov eax, msg2 ; запись адреса выводимиого сообщения в eax call sprint ; вызов подпрограммы печати сообщения mov ecx,a ; запись адреса переменной в ecx mov edx, 85 ; запись длины вводимого значения в edx call sread ; вызов подпрограммы ввода сообщения mov eax,a ; вызов подпрограммы преобразования call atoi ; ASCII кода в число, </w:t>
      </w:r>
      <w:r>
        <w:rPr>
          <w:rStyle w:val="VerbatimChar"/>
        </w:rPr>
        <w:t>eax=x</w:t>
      </w:r>
      <w:r>
        <w:rPr/>
        <w:t xml:space="preserve"> mov [a],eax ;———— cmp eax,[x] ; Сравниваем ‘A’ и ‘С’ je check_B ; если ‘A&lt;C’, то переход на метку ‘check_B’, jne check_A ;———— check_A: add eax,[x]; eax = x + a mov edi,eax ; запись результата вычисления в ‘edi’ jmp _end ;———— check_B: mov ebx,6 ; запись значения 6 в регистр ebx mul ebx; EAX=EAX*6 mov edi,eax ; запись результата вычисления в ‘edi’ jmp _end ; —- Вывод результата на экран _end: mov eax,rem ; вызов подпрограммы печати call sprint ; сообщения ‘Результат:’ mov eax,edi ; вызов подпрограммы печати значения call iprintLF ; из ‘edi’ в виде символов call quit ; вызов подпрограммы завершения ```</w:t>
      </w:r>
      <w:bookmarkEnd w:id="5"/>
    </w:p>
    <w:p>
      <w:pPr>
        <w:pStyle w:val="1"/>
        <w:rPr/>
      </w:pPr>
      <w:bookmarkStart w:id="6" w:name="выводы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7" w:name="выводы"/>
      <w:r>
        <w:rPr/>
        <w:t>При выполнении лабораторной работы я изучил команды условного и безусловного переходов, приобрел практический опыт в написании программ с использованием переходов, познакомился с назначением и структурой файла листинга</w:t>
      </w:r>
      <w:bookmarkEnd w:id="7"/>
    </w:p>
    <w:p>
      <w:pPr>
        <w:pStyle w:val="1"/>
        <w:rPr/>
      </w:pPr>
      <w:bookmarkStart w:id="8" w:name="список-литературы"/>
      <w:r>
        <w:rPr/>
        <w:t>Список литературы</w:t>
      </w:r>
    </w:p>
    <w:p>
      <w:pPr>
        <w:pStyle w:val="FirstParagraph"/>
        <w:spacing w:before="180" w:after="180"/>
        <w:rPr/>
      </w:pPr>
      <w:hyperlink r:id="rId19">
        <w:bookmarkStart w:id="9" w:name="список-литературы"/>
        <w:r>
          <w:rPr>
            <w:rStyle w:val="-"/>
          </w:rPr>
          <w:t>Архитектура компьютера и ЭВМ</w:t>
        </w:r>
      </w:hyperlink>
      <w:bookmarkEnd w:id="9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Footnote Reference"/>
    <w:rPr>
      <w:vertAlign w:val="superscript"/>
    </w:rPr>
  </w:style>
  <w:style w:type="character" w:styleId="-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Style16">
    <w:name w:val="Index Heading"/>
    <w:basedOn w:val="Style7"/>
    <w:pPr/>
    <w:rPr/>
  </w:style>
  <w:style w:type="paragraph" w:styleId="Style17">
    <w:name w:val="TOC Heading"/>
    <w:basedOn w:val="1"/>
    <w:next w:val="Style8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s://esystem.rudn.ru/pluginfile.php/2089086/mod_resource/content/0/&#1051;&#1072;&#1073;&#1086;&#1088;&#1072;&#1090;&#1086;&#1088;&#1085;&#1072;&#1103; &#1088;&#1072;&#1073;&#1086;&#1090;&#1072; &#8470;6. &#1040;&#1088;&#1080;&#1092;&#1084;&#1077;&#1090;&#1080;&#1095;&#1077;&#1089;&#1082;&#1080;&#1077; &#1086;&#1087;&#1077;&#1088;&#1072;&#1094;&#1080;&#1080; &#1074; NASM..pdf" TargetMode="Externa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LibreOffice/7.5.7.1$Linux_X86_64 LibreOffice_project/50$Build-1</Application>
  <AppVersion>15.0000</AppVersion>
  <Pages>10</Pages>
  <Words>1511</Words>
  <Characters>8975</Characters>
  <CharactersWithSpaces>10434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2023-11-22T16:10:04Z</dcterms:created>
  <dc:creator>Егор Витальевич Кузьмин</dc:creator>
  <dc:description/>
  <dc:language>ru-RU</dc:language>
  <cp:lastModifiedBy/>
  <dcterms:modified xsi:type="dcterms:W3CDTF">2023-11-22T19:20:02Z</dcterms:modified>
  <cp:revision>1</cp:revision>
  <dc:subject/>
  <dc:title>Отчёт по лабораторной работе №7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