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Кузьмин</w:t>
      </w:r>
      <w:r>
        <w:t xml:space="preserve"> </w:t>
      </w:r>
      <w:r>
        <w:t xml:space="preserve">Егор</w:t>
      </w:r>
      <w:r>
        <w:t xml:space="preserve"> </w:t>
      </w:r>
      <w:r>
        <w:t xml:space="preserve">Витальевич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Ознакомиться с теоретическими материалами</w:t>
      </w:r>
    </w:p>
    <w:p>
      <w:pPr>
        <w:numPr>
          <w:ilvl w:val="0"/>
          <w:numId w:val="1001"/>
        </w:numPr>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3"/>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numPr>
          <w:ilvl w:val="0"/>
          <w:numId w:val="1004"/>
        </w:numPr>
      </w:pPr>
      <w:r>
        <w:t xml:space="preserve">оболочка Борна (Bourne shell или sh) — стандартная командная оболочка UNIX/Linux, содержащая базовый, но при этом полный набор функций;</w:t>
      </w:r>
    </w:p>
    <w:p>
      <w:pPr>
        <w:numPr>
          <w:ilvl w:val="0"/>
          <w:numId w:val="1004"/>
        </w:numPr>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numPr>
          <w:ilvl w:val="0"/>
          <w:numId w:val="1004"/>
        </w:numPr>
      </w:pPr>
      <w:r>
        <w:t xml:space="preserve">оболочка Корна (или ksh) — напоминает оболочку С, но операторы управления программой совместимы с операторами оболочки Борна;</w:t>
      </w:r>
    </w:p>
    <w:p>
      <w:pPr>
        <w:pStyle w:val="FirstParagraph"/>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с разрешением на исполнение (рис. 1).</w:t>
      </w:r>
    </w:p>
    <w:p>
      <w:pPr>
        <w:pStyle w:val="CaptionedFigure"/>
      </w:pPr>
      <w:r>
        <w:drawing>
          <wp:inline>
            <wp:extent cx="3733800" cy="1251641"/>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251641"/>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Командный файл, c командами getopts и grep,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2).</w:t>
      </w:r>
    </w:p>
    <w:p>
      <w:pPr>
        <w:pStyle w:val="CaptionedFigure"/>
      </w:pPr>
      <w:r>
        <w:drawing>
          <wp:inline>
            <wp:extent cx="3733800" cy="3793660"/>
            <wp:effectExtent b="0" l="0" r="0" t="0"/>
            <wp:docPr descr="Код программы"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793660"/>
                    </a:xfrm>
                    <a:prstGeom prst="rect">
                      <a:avLst/>
                    </a:prstGeom>
                    <a:noFill/>
                    <a:ln w="9525">
                      <a:noFill/>
                      <a:headEnd/>
                      <a:tailEnd/>
                    </a:ln>
                  </pic:spPr>
                </pic:pic>
              </a:graphicData>
            </a:graphic>
          </wp:inline>
        </w:drawing>
      </w:r>
    </w:p>
    <w:p>
      <w:pPr>
        <w:pStyle w:val="ImageCaption"/>
      </w:pPr>
      <w:r>
        <w:t xml:space="preserve">Рис. 2: Код программы</w:t>
      </w:r>
    </w:p>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p>
      <w:pPr>
        <w:pStyle w:val="FirstParagraph"/>
      </w:pPr>
      <w:r>
        <w:t xml:space="preserve">Результат работы программы в файле output.txt (рис. 3).</w:t>
      </w:r>
    </w:p>
    <w:p>
      <w:pPr>
        <w:pStyle w:val="CaptionedFigure"/>
      </w:pPr>
      <w:r>
        <w:drawing>
          <wp:inline>
            <wp:extent cx="3733800" cy="1475597"/>
            <wp:effectExtent b="0" l="0" r="0" t="0"/>
            <wp:docPr descr="Результат работы программы"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475597"/>
                    </a:xfrm>
                    <a:prstGeom prst="rect">
                      <a:avLst/>
                    </a:prstGeom>
                    <a:noFill/>
                    <a:ln w="9525">
                      <a:noFill/>
                      <a:headEnd/>
                      <a:tailEnd/>
                    </a:ln>
                  </pic:spPr>
                </pic:pic>
              </a:graphicData>
            </a:graphic>
          </wp:inline>
        </w:drawing>
      </w:r>
    </w:p>
    <w:p>
      <w:pPr>
        <w:pStyle w:val="ImageCaption"/>
      </w:pPr>
      <w:r>
        <w:t xml:space="preserve">Рис. 3: Результат работы программы</w:t>
      </w:r>
    </w:p>
    <w:p>
      <w:pPr>
        <w:pStyle w:val="BodyText"/>
      </w:pPr>
      <w:r>
        <w:t xml:space="preserve">Создаю исполняемый файл для второй программы, также создаю файл 12.с для программы на Си (рис. 4).</w:t>
      </w:r>
    </w:p>
    <w:p>
      <w:pPr>
        <w:pStyle w:val="CaptionedFigure"/>
      </w:pPr>
      <w:r>
        <w:drawing>
          <wp:inline>
            <wp:extent cx="3733800" cy="1507686"/>
            <wp:effectExtent b="0" l="0" r="0" t="0"/>
            <wp:docPr descr="Создание файла"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507686"/>
                    </a:xfrm>
                    <a:prstGeom prst="rect">
                      <a:avLst/>
                    </a:prstGeom>
                    <a:noFill/>
                    <a:ln w="9525">
                      <a:noFill/>
                      <a:headEnd/>
                      <a:tailEnd/>
                    </a:ln>
                  </pic:spPr>
                </pic:pic>
              </a:graphicData>
            </a:graphic>
          </wp:inline>
        </w:drawing>
      </w:r>
    </w:p>
    <w:p>
      <w:pPr>
        <w:pStyle w:val="ImageCaption"/>
      </w:pPr>
      <w:r>
        <w:t xml:space="preserve">Рис. 4: Создание файла</w:t>
      </w:r>
    </w:p>
    <w:p>
      <w:pPr>
        <w:pStyle w:val="BodyText"/>
      </w:pPr>
      <w:r>
        <w:t xml:space="preserve">Пишу программу на языке Си, которая вводит число и определяет, является ли оно больше нуля, меньше нуля или равно нулю. Затем программа завершается с помощьюфункции exit(n), передавая информацию в о коде завершения в оболочку (рис. 5).</w:t>
      </w:r>
    </w:p>
    <w:p>
      <w:pPr>
        <w:pStyle w:val="CaptionedFigure"/>
      </w:pPr>
      <w:r>
        <w:drawing>
          <wp:inline>
            <wp:extent cx="3733800" cy="3748947"/>
            <wp:effectExtent b="0" l="0" r="0" t="0"/>
            <wp:docPr descr="Код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3748947"/>
                    </a:xfrm>
                    <a:prstGeom prst="rect">
                      <a:avLst/>
                    </a:prstGeom>
                    <a:noFill/>
                    <a:ln w="9525">
                      <a:noFill/>
                      <a:headEnd/>
                      <a:tailEnd/>
                    </a:ln>
                  </pic:spPr>
                </pic:pic>
              </a:graphicData>
            </a:graphic>
          </wp:inline>
        </w:drawing>
      </w:r>
    </w:p>
    <w:p>
      <w:pPr>
        <w:pStyle w:val="ImageCaption"/>
      </w:pPr>
      <w:r>
        <w:t xml:space="preserve">Рис. 5: Код программы на Си</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p>
    <w:p>
      <w:pPr>
        <w:pStyle w:val="FirstParagraph"/>
      </w:pPr>
      <w:r>
        <w:t xml:space="preserve">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 6).</w:t>
      </w:r>
    </w:p>
    <w:p>
      <w:pPr>
        <w:pStyle w:val="CaptionedFigure"/>
      </w:pPr>
      <w:r>
        <w:drawing>
          <wp:inline>
            <wp:extent cx="3733800" cy="1151284"/>
            <wp:effectExtent b="0" l="0" r="0" t="0"/>
            <wp:docPr descr="Код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151284"/>
                    </a:xfrm>
                    <a:prstGeom prst="rect">
                      <a:avLst/>
                    </a:prstGeom>
                    <a:noFill/>
                    <a:ln w="9525">
                      <a:noFill/>
                      <a:headEnd/>
                      <a:tailEnd/>
                    </a:ln>
                  </pic:spPr>
                </pic:pic>
              </a:graphicData>
            </a:graphic>
          </wp:inline>
        </w:drawing>
      </w:r>
    </w:p>
    <w:p>
      <w:pPr>
        <w:pStyle w:val="ImageCaption"/>
      </w:pPr>
      <w:r>
        <w:t xml:space="preserve">Рис. 6: Код программы</w:t>
      </w:r>
    </w:p>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Программа работает корректно (рис. 7).</w:t>
      </w:r>
    </w:p>
    <w:p>
      <w:pPr>
        <w:pStyle w:val="CaptionedFigure"/>
      </w:pPr>
      <w:r>
        <w:drawing>
          <wp:inline>
            <wp:extent cx="3733800" cy="1507686"/>
            <wp:effectExtent b="0" l="0" r="0" t="0"/>
            <wp:docPr descr="Результат работы программы"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507686"/>
                    </a:xfrm>
                    <a:prstGeom prst="rect">
                      <a:avLst/>
                    </a:prstGeom>
                    <a:noFill/>
                    <a:ln w="9525">
                      <a:noFill/>
                      <a:headEnd/>
                      <a:tailEnd/>
                    </a:ln>
                  </pic:spPr>
                </pic:pic>
              </a:graphicData>
            </a:graphic>
          </wp:inline>
        </w:drawing>
      </w:r>
    </w:p>
    <w:p>
      <w:pPr>
        <w:pStyle w:val="ImageCaption"/>
      </w:pPr>
      <w:r>
        <w:t xml:space="preserve">Рис. 7: Результат работы программы</w:t>
      </w:r>
    </w:p>
    <w:p>
      <w:pPr>
        <w:pStyle w:val="BodyText"/>
      </w:pPr>
      <w:r>
        <w:t xml:space="preserve">Создаю исполняемый файл для третьей программы (рис. 8).</w:t>
      </w:r>
    </w:p>
    <w:p>
      <w:pPr>
        <w:pStyle w:val="CaptionedFigure"/>
      </w:pPr>
      <w:r>
        <w:drawing>
          <wp:inline>
            <wp:extent cx="3733800" cy="1507686"/>
            <wp:effectExtent b="0" l="0" r="0" t="0"/>
            <wp:docPr descr="Создание файл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507686"/>
                    </a:xfrm>
                    <a:prstGeom prst="rect">
                      <a:avLst/>
                    </a:prstGeom>
                    <a:noFill/>
                    <a:ln w="9525">
                      <a:noFill/>
                      <a:headEnd/>
                      <a:tailEnd/>
                    </a:ln>
                  </pic:spPr>
                </pic:pic>
              </a:graphicData>
            </a:graphic>
          </wp:inline>
        </w:drawing>
      </w:r>
    </w:p>
    <w:p>
      <w:pPr>
        <w:pStyle w:val="ImageCaption"/>
      </w:pPr>
      <w:r>
        <w:t xml:space="preserve">Рис. 8: Создание файла</w:t>
      </w:r>
    </w:p>
    <w:p>
      <w:pPr>
        <w:pStyle w:val="BodyText"/>
      </w:pPr>
      <w:r>
        <w:t xml:space="preserve">Это командный файл, создающий указанное число файлов, пронумерованных последовательно от 1 до N (например 1.tmp, 2.tmp, 3.tmp,4.tmp и т.д.). Этот же командный файл должен уметь удалять все созданные им файлы (если они существуют) (рис. 9).</w:t>
      </w:r>
    </w:p>
    <w:p>
      <w:pPr>
        <w:pStyle w:val="CaptionedFigure"/>
      </w:pPr>
      <w:r>
        <w:drawing>
          <wp:inline>
            <wp:extent cx="3733800" cy="1419971"/>
            <wp:effectExtent b="0" l="0" r="0" t="0"/>
            <wp:docPr descr="Код программы"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1419971"/>
                    </a:xfrm>
                    <a:prstGeom prst="rect">
                      <a:avLst/>
                    </a:prstGeom>
                    <a:noFill/>
                    <a:ln w="9525">
                      <a:noFill/>
                      <a:headEnd/>
                      <a:tailEnd/>
                    </a:ln>
                  </pic:spPr>
                </pic:pic>
              </a:graphicData>
            </a:graphic>
          </wp:inline>
        </w:drawing>
      </w:r>
    </w:p>
    <w:p>
      <w:pPr>
        <w:pStyle w:val="ImageCaption"/>
      </w:pPr>
      <w:r>
        <w:t xml:space="preserve">Рис. 9: Код программы</w:t>
      </w:r>
    </w:p>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p>
      <w:pPr>
        <w:pStyle w:val="FirstParagraph"/>
      </w:pPr>
      <w:r>
        <w:t xml:space="preserve">Проверяю, что программа создала файлы и удалила их при соответствующих запросах (рис. 10).</w:t>
      </w:r>
    </w:p>
    <w:p>
      <w:pPr>
        <w:pStyle w:val="CaptionedFigure"/>
      </w:pPr>
      <w:r>
        <w:drawing>
          <wp:inline>
            <wp:extent cx="3733800" cy="1508904"/>
            <wp:effectExtent b="0" l="0" r="0" t="0"/>
            <wp:docPr descr="Результат работы программы"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508904"/>
                    </a:xfrm>
                    <a:prstGeom prst="rect">
                      <a:avLst/>
                    </a:prstGeom>
                    <a:noFill/>
                    <a:ln w="9525">
                      <a:noFill/>
                      <a:headEnd/>
                      <a:tailEnd/>
                    </a:ln>
                  </pic:spPr>
                </pic:pic>
              </a:graphicData>
            </a:graphic>
          </wp:inline>
        </w:drawing>
      </w:r>
    </w:p>
    <w:p>
      <w:pPr>
        <w:pStyle w:val="ImageCaption"/>
      </w:pPr>
      <w:r>
        <w:t xml:space="preserve">Рис. 10: Результат работы программы</w:t>
      </w:r>
    </w:p>
    <w:p>
      <w:pPr>
        <w:pStyle w:val="BodyText"/>
      </w:pPr>
      <w:r>
        <w:t xml:space="preserve">Создаю исполняемый файл для четвертой программы. Это командный файл, который с помощью команды tar запаковывает в архив все файлы в указанной директории. Нужно, чтобы запаковывались только те файлы, которые были изменены менее недели тому назад (рис. 11).</w:t>
      </w:r>
    </w:p>
    <w:p>
      <w:pPr>
        <w:pStyle w:val="CaptionedFigure"/>
      </w:pPr>
      <w:r>
        <w:drawing>
          <wp:inline>
            <wp:extent cx="3733800" cy="808137"/>
            <wp:effectExtent b="0" l="0" r="0" t="0"/>
            <wp:docPr descr="Код программы"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808137"/>
                    </a:xfrm>
                    <a:prstGeom prst="rect">
                      <a:avLst/>
                    </a:prstGeom>
                    <a:noFill/>
                    <a:ln w="9525">
                      <a:noFill/>
                      <a:headEnd/>
                      <a:tailEnd/>
                    </a:ln>
                  </pic:spPr>
                </pic:pic>
              </a:graphicData>
            </a:graphic>
          </wp:inline>
        </w:drawing>
      </w:r>
    </w:p>
    <w:p>
      <w:pPr>
        <w:pStyle w:val="ImageCaption"/>
      </w:pPr>
      <w:r>
        <w:t xml:space="preserve">Рис. 11: Код программы</w:t>
      </w:r>
    </w:p>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p>
      <w:pPr>
        <w:pStyle w:val="FirstParagraph"/>
      </w:pPr>
      <w:r>
        <w:t xml:space="preserve">Проверяю работу программы (рис. 12).</w:t>
      </w:r>
    </w:p>
    <w:p>
      <w:pPr>
        <w:pStyle w:val="CaptionedFigure"/>
      </w:pPr>
      <w:r>
        <w:drawing>
          <wp:inline>
            <wp:extent cx="3733800" cy="808137"/>
            <wp:effectExtent b="0" l="0" r="0" t="0"/>
            <wp:docPr descr="Результат работы программы"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808137"/>
                    </a:xfrm>
                    <a:prstGeom prst="rect">
                      <a:avLst/>
                    </a:prstGeom>
                    <a:noFill/>
                    <a:ln w="9525">
                      <a:noFill/>
                      <a:headEnd/>
                      <a:tailEnd/>
                    </a:ln>
                  </pic:spPr>
                </pic:pic>
              </a:graphicData>
            </a:graphic>
          </wp:inline>
        </w:drawing>
      </w:r>
    </w:p>
    <w:p>
      <w:pPr>
        <w:pStyle w:val="ImageCaption"/>
      </w:pPr>
      <w:r>
        <w:t xml:space="preserve">Рис. 12: Результат работы программы</w:t>
      </w:r>
    </w:p>
    <w:bookmarkEnd w:id="59"/>
    <w:bookmarkStart w:id="61"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 основы программирования в оболочке ОС UNIX, научился писать более сложные командные файлы с использованием логических управляющих конструкций и циклов.</w:t>
      </w:r>
    </w:p>
    <w:p>
      <w:pPr>
        <w:pStyle w:val="BodyText"/>
      </w:pPr>
      <w:r>
        <w:t xml:space="preserve">## Список литературы{.unnumbered}</w:t>
      </w:r>
    </w:p>
    <w:p>
      <w:pPr>
        <w:pStyle w:val="BodyText"/>
      </w:pPr>
      <w:hyperlink r:id="rId60">
        <w:r>
          <w:rPr>
            <w:rStyle w:val="Hyperlink"/>
          </w:rPr>
          <w:t xml:space="preserve">Архитектура компьютеров и ОС/Электронный ресурс</w:t>
        </w:r>
      </w:hyperlink>
    </w:p>
    <w:bookmarkEnd w:id="61"/>
    <w:bookmarkStart w:id="62"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5"/>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6"/>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7"/>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8"/>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numPr>
          <w:ilvl w:val="0"/>
          <w:numId w:val="1009"/>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10"/>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1"/>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0" Target="https://esystem.rudn.ru/pluginfile.php/2288099/mod_resource/content/5/011-lab_shell_prog_2.pdf" TargetMode="External" /></Relationships>
</file>

<file path=word/_rels/footnotes.xml.rels><?xml version="1.0" encoding="UTF-8"?><Relationships xmlns="http://schemas.openxmlformats.org/package/2006/relationships"><Relationship Type="http://schemas.openxmlformats.org/officeDocument/2006/relationships/hyperlink" Id="rId60" Target="https://esystem.rudn.ru/pluginfile.php/2288099/mod_resource/content/5/011-lab_shell_prog_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№13</dc:title>
  <dc:creator>Кузьмин Егор Витальевич</dc:creator>
  <dc:language>ru-RU</dc:language>
  <cp:keywords/>
  <dcterms:created xsi:type="dcterms:W3CDTF">2024-05-04T15:23:46Z</dcterms:created>
  <dcterms:modified xsi:type="dcterms:W3CDTF">2024-05-04T15:23:46Z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