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Кузьмин</w:t>
      </w:r>
      <w:r>
        <w:t xml:space="preserve"> </w:t>
      </w:r>
      <w:r>
        <w:t xml:space="preserve">Егор</w:t>
      </w:r>
      <w:r>
        <w:t xml:space="preserve"> </w:t>
      </w:r>
      <w:r>
        <w:t xml:space="preserve">Витальевич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Ознакомиться с теоретическими материалами</w:t>
      </w:r>
    </w:p>
    <w:p>
      <w:pPr>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4"/>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pStyle w:val="FirstParagraph"/>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1).</w:t>
      </w:r>
    </w:p>
    <w:p>
      <w:pPr>
        <w:pStyle w:val="CaptionedFigure"/>
      </w:pPr>
      <w:r>
        <w:drawing>
          <wp:inline>
            <wp:extent cx="3733800" cy="1251641"/>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251641"/>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2).</w:t>
      </w:r>
    </w:p>
    <w:p>
      <w:pPr>
        <w:pStyle w:val="CaptionedFigure"/>
      </w:pPr>
      <w:r>
        <w:drawing>
          <wp:inline>
            <wp:extent cx="3733800" cy="3793660"/>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793660"/>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3).</w:t>
      </w:r>
    </w:p>
    <w:p>
      <w:pPr>
        <w:pStyle w:val="CaptionedFigure"/>
      </w:pPr>
      <w:r>
        <w:drawing>
          <wp:inline>
            <wp:extent cx="3733800" cy="1475597"/>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75597"/>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4).</w:t>
      </w:r>
    </w:p>
    <w:p>
      <w:pPr>
        <w:pStyle w:val="CaptionedFigure"/>
      </w:pPr>
      <w:r>
        <w:drawing>
          <wp:inline>
            <wp:extent cx="3733800" cy="1507686"/>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помощьюфункции exit(n), передавая информацию в о коде завершения в оболочку (рис. 5).</w:t>
      </w:r>
    </w:p>
    <w:p>
      <w:pPr>
        <w:pStyle w:val="CaptionedFigure"/>
      </w:pPr>
      <w:r>
        <w:drawing>
          <wp:inline>
            <wp:extent cx="3733800" cy="3748947"/>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748947"/>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6).</w:t>
      </w:r>
    </w:p>
    <w:p>
      <w:pPr>
        <w:pStyle w:val="CaptionedFigure"/>
      </w:pPr>
      <w:r>
        <w:drawing>
          <wp:inline>
            <wp:extent cx="3733800" cy="1151284"/>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151284"/>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7).</w:t>
      </w:r>
    </w:p>
    <w:p>
      <w:pPr>
        <w:pStyle w:val="CaptionedFigure"/>
      </w:pPr>
      <w:r>
        <w:drawing>
          <wp:inline>
            <wp:extent cx="3733800" cy="1507686"/>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8).</w:t>
      </w:r>
    </w:p>
    <w:p>
      <w:pPr>
        <w:pStyle w:val="CaptionedFigure"/>
      </w:pPr>
      <w:r>
        <w:drawing>
          <wp:inline>
            <wp:extent cx="3733800" cy="1507686"/>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Это командный файл, создающий указанное число файлов, пронумерованных последовательно от 1 до N (например 1.tmp, 2.tmp, 3.tmp,4.tmp и т.д.). Этот же командный файл должен уметь удалять все созданные им файлы (если они существуют) (рис. 9).</w:t>
      </w:r>
    </w:p>
    <w:p>
      <w:pPr>
        <w:pStyle w:val="CaptionedFigure"/>
      </w:pPr>
      <w:r>
        <w:drawing>
          <wp:inline>
            <wp:extent cx="3733800" cy="1419971"/>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419971"/>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10).</w:t>
      </w:r>
    </w:p>
    <w:p>
      <w:pPr>
        <w:pStyle w:val="CaptionedFigure"/>
      </w:pPr>
      <w:r>
        <w:drawing>
          <wp:inline>
            <wp:extent cx="3733800" cy="1508904"/>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08904"/>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 все файлы в указанной директории. Нужно, чтобы запаковывались только те файлы, которые были изменены менее недели тому назад (рис. 11).</w:t>
      </w:r>
    </w:p>
    <w:p>
      <w:pPr>
        <w:pStyle w:val="CaptionedFigure"/>
      </w:pPr>
      <w:r>
        <w:drawing>
          <wp:inline>
            <wp:extent cx="3733800" cy="808137"/>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808137"/>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12).</w:t>
      </w:r>
    </w:p>
    <w:p>
      <w:pPr>
        <w:pStyle w:val="CaptionedFigure"/>
      </w:pPr>
      <w:r>
        <w:drawing>
          <wp:inline>
            <wp:extent cx="3733800" cy="808137"/>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808137"/>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p>
      <w:pPr>
        <w:pStyle w:val="BodyText"/>
      </w:pPr>
      <w:r>
        <w:t xml:space="preserve">## Список литературы{.unnumbered}</w:t>
      </w:r>
    </w:p>
    <w:p>
      <w:pPr>
        <w:pStyle w:val="BodyText"/>
      </w:pPr>
      <w:hyperlink r:id="rId60">
        <w:r>
          <w:rPr>
            <w:rStyle w:val="Hyperlink"/>
          </w:rPr>
          <w:t xml:space="preserve">Архитектура компьютеров и ОС/Электронный ресурс</w:t>
        </w:r>
      </w:hyperlink>
    </w:p>
    <w:bookmarkEnd w:id="61"/>
    <w:bookmarkStart w:id="6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5"/>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9"/>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1"/>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0"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60"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Кузьмин Егор Витальевич</dc:creator>
  <dc:language>ru-RU</dc:language>
  <cp:keywords/>
  <dcterms:created xsi:type="dcterms:W3CDTF">2024-05-11T18:14:22Z</dcterms:created>
  <dcterms:modified xsi:type="dcterms:W3CDTF">2024-05-11T18:14:22Z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