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5957CD" w:rsidRPr="0069322C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7CD" w:rsidRDefault="007F54E8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7CD" w:rsidRPr="00575A50" w:rsidRDefault="007F54E8">
            <w:pPr>
              <w:spacing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004A8D"/>
                <w:sz w:val="32"/>
                <w:lang w:val="pt-BR"/>
              </w:rPr>
              <w:t>Prática 08 – Funcionários, departamentos e cargos</w:t>
            </w:r>
          </w:p>
          <w:p w:rsidR="005957CD" w:rsidRPr="00575A50" w:rsidRDefault="007F54E8">
            <w:pPr>
              <w:spacing w:after="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Aula 08 · MER avançado, estudo de caso e argumentação</w:t>
            </w:r>
          </w:p>
        </w:tc>
      </w:tr>
    </w:tbl>
    <w:p w:rsidR="005957CD" w:rsidRPr="00575A50" w:rsidRDefault="005957CD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5957CD" w:rsidRPr="0069322C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5957CD" w:rsidRPr="0069322C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5957CD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5957CD" w:rsidRDefault="007F54E8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5957CD" w:rsidRDefault="007F54E8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5957CD" w:rsidRPr="00575A50" w:rsidRDefault="007F54E8">
      <w:pPr>
        <w:spacing w:after="120"/>
        <w:jc w:val="both"/>
        <w:rPr>
          <w:lang w:val="pt-BR"/>
        </w:rPr>
      </w:pPr>
      <w:r w:rsidRPr="00575A50">
        <w:rPr>
          <w:rFonts w:eastAsia="Arial" w:cs="Arial"/>
          <w:color w:val="303030"/>
          <w:lang w:val="pt-BR"/>
        </w:rPr>
        <w:t xml:space="preserve">Esta prática foi proposta para você usar construções do modelo entidade-relacionamento além do básico, como o técnico faz ao documentar um banco real, e para defender as suas escolhas com dados. Ao final, espera-se que você aplique entidade fraca e relacionamento </w:t>
      </w:r>
      <w:proofErr w:type="gramStart"/>
      <w:r w:rsidRPr="00575A50">
        <w:rPr>
          <w:rFonts w:eastAsia="Arial" w:cs="Arial"/>
          <w:color w:val="303030"/>
          <w:lang w:val="pt-BR"/>
        </w:rPr>
        <w:t>N:N</w:t>
      </w:r>
      <w:proofErr w:type="gramEnd"/>
      <w:r w:rsidRPr="00575A50">
        <w:rPr>
          <w:rFonts w:eastAsia="Arial" w:cs="Arial"/>
          <w:color w:val="303030"/>
          <w:lang w:val="pt-BR"/>
        </w:rPr>
        <w:t xml:space="preserve"> com atributos em um DER e que explique uma decisão de modelagem com um dado como evidência, respondendo com respeito a uma decisão diferente da sua.</w:t>
      </w:r>
    </w:p>
    <w:p w:rsidR="005957CD" w:rsidRPr="00575A50" w:rsidRDefault="007F54E8">
      <w:pPr>
        <w:spacing w:after="120"/>
        <w:jc w:val="both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Descrição da atividade:</w:t>
      </w:r>
      <w:r w:rsidRPr="00575A50">
        <w:rPr>
          <w:rFonts w:eastAsia="Arial" w:cs="Arial"/>
          <w:color w:val="303030"/>
          <w:lang w:val="pt-BR"/>
        </w:rPr>
        <w:t xml:space="preserve"> de acordo com o plano de aula, você vai modelar no draw.io um estudo de caso baseado em uma base de exemplo real e preparar, por escrito, a defesa do seu DER. </w:t>
      </w:r>
    </w:p>
    <w:p w:rsidR="005957CD" w:rsidRPr="0069322C" w:rsidRDefault="007F54E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69322C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5957CD" w:rsidRPr="00575A50" w:rsidRDefault="007F54E8">
      <w:pPr>
        <w:keepNext/>
        <w:spacing w:after="120"/>
        <w:jc w:val="both"/>
        <w:rPr>
          <w:lang w:val="pt-BR"/>
        </w:rPr>
      </w:pPr>
      <w:r w:rsidRPr="00575A50">
        <w:rPr>
          <w:rFonts w:eastAsia="Arial" w:cs="Arial"/>
          <w:color w:val="303030"/>
          <w:lang w:val="pt-BR"/>
        </w:rPr>
        <w:t xml:space="preserve">Você é técnico de desenvolvimento de sistemas e recebeu a tarefa de documentar o modelo de pessoal da base </w:t>
      </w:r>
      <w:proofErr w:type="spellStart"/>
      <w:r w:rsidRPr="00575A50">
        <w:rPr>
          <w:rFonts w:eastAsia="Arial" w:cs="Arial"/>
          <w:color w:val="303030"/>
          <w:lang w:val="pt-BR"/>
        </w:rPr>
        <w:t>Employees</w:t>
      </w:r>
      <w:proofErr w:type="spellEnd"/>
      <w:r w:rsidRPr="00575A50">
        <w:rPr>
          <w:rFonts w:eastAsia="Arial" w:cs="Arial"/>
          <w:color w:val="303030"/>
          <w:lang w:val="pt-BR"/>
        </w:rPr>
        <w:t>, banco de exemplo do MySQL. Antes de usar uma base, o técnico desenha o DER e explica as escolhas. As regras abaixo foram conferidas na própria base</w:t>
      </w:r>
      <w:r w:rsidR="00575A50">
        <w:rPr>
          <w:rFonts w:eastAsia="Arial" w:cs="Arial"/>
          <w:color w:val="303030"/>
          <w:lang w:val="pt-BR"/>
        </w:rPr>
        <w:t xml:space="preserve"> de dados</w:t>
      </w:r>
      <w:r w:rsidRPr="00575A50">
        <w:rPr>
          <w:rFonts w:eastAsia="Arial" w:cs="Arial"/>
          <w:color w:val="303030"/>
          <w:lang w:val="pt-BR"/>
        </w:rPr>
        <w:t>, com os números reais.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9072"/>
      </w:tblGrid>
      <w:tr w:rsidR="005957CD" w:rsidRPr="0069322C">
        <w:trPr>
          <w:cantSplit/>
          <w:tblHeader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Default="007F54E8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O que a base </w:t>
            </w:r>
            <w:proofErr w:type="spellStart"/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Employees</w:t>
            </w:r>
            <w:proofErr w:type="spellEnd"/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 mostra</w:t>
            </w:r>
          </w:p>
        </w:tc>
      </w:tr>
      <w:tr w:rsidR="005957CD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Cada funcionário tem número, nome, sobrenome e data de contratação. </w:t>
            </w:r>
            <w:r>
              <w:rPr>
                <w:rFonts w:eastAsia="Arial" w:cs="Arial"/>
                <w:color w:val="303030"/>
                <w:sz w:val="22"/>
              </w:rPr>
              <w:t>A base tem 300.024 funcionários.</w:t>
            </w:r>
          </w:p>
        </w:tc>
      </w:tr>
      <w:tr w:rsidR="005957CD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Cada departamento tem código e nome. </w:t>
            </w:r>
            <w:r>
              <w:rPr>
                <w:rFonts w:eastAsia="Arial" w:cs="Arial"/>
                <w:color w:val="303030"/>
                <w:sz w:val="22"/>
              </w:rPr>
              <w:t>A base tem 9 departamentos.</w:t>
            </w:r>
          </w:p>
        </w:tc>
      </w:tr>
      <w:tr w:rsidR="005957CD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Um funcionário trabalha em um ou dois departamentos ao longo do tempo. Um departamento tem muitos funcionários. Na base, 268.445 funcionários passaram por 1 departamento e 31.579 passaram por 2.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Os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9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departamentos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têm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funcionários, de 17.346 a 85.707 cada um.</w:t>
            </w:r>
          </w:p>
        </w:tc>
      </w:tr>
      <w:tr w:rsidR="005957CD" w:rsidRPr="0069322C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Cada passagem por um departamento guarda a data de início e a data de fim. Data de fim 9999-01-01 quer dizer que o funcionário continua no departamento. Exemplo: o funcionário 10010 ficou em d004 (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Production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) de 1996-11-24 a 2000-06-26 e em d006 (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Quality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Management) de 2000-06-26 a 9999-01-01.</w:t>
            </w:r>
          </w:p>
        </w:tc>
      </w:tr>
      <w:tr w:rsidR="005957CD" w:rsidRPr="0069322C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Um funcionário ocupa um, dois ou três cargos ao longo do tempo. Na base, 140.270 funcionários tiveram mais de um cargo. Exemplo: o funcionário 10004 foi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Engineer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de 1986-12-01 a 1995-12-01 e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Senior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Engineer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de 1995-12-01 a 9999-01-01.</w:t>
            </w:r>
          </w:p>
        </w:tc>
      </w:tr>
      <w:tr w:rsidR="005957CD" w:rsidRPr="0069322C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6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O registro de cargo ocupado não tem código próprio. Ele é identificado pelo funcionário, pelo nome do cargo e pela data de início, e guarda também a data de fim. Se o funcionário é apagado da base, os cargos dele são apagados junto (ON DELETE CASCADE).</w:t>
            </w:r>
          </w:p>
        </w:tc>
      </w:tr>
    </w:tbl>
    <w:p w:rsidR="005957CD" w:rsidRPr="00575A50" w:rsidRDefault="005957CD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5957CD" w:rsidRPr="0069322C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lastRenderedPageBreak/>
              <w:t>Entidade fraca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: só existe se outra entidade existir. No livro SA1 (p. 24), a capa ou a página de um livro só existe se o livro existir. No draw.io, use as formas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Weak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Entity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(retângulo de borda dupla) e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Weak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Relationship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(losango de borda dupla) da biblioteca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Entity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Relation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.</w:t>
            </w:r>
          </w:p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Atributo de relacionamento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: dado que pertence ao par de entidades, e não a uma delas. Ele fica ligado ao losango.</w:t>
            </w:r>
          </w:p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Cardinalidade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: (mínima, máxima) ao lado da entidade que está sendo contada (livro BD 2018, p. 28).</w:t>
            </w:r>
          </w:p>
        </w:tc>
      </w:tr>
    </w:tbl>
    <w:p w:rsidR="005957CD" w:rsidRPr="00575A50" w:rsidRDefault="005957CD">
      <w:pPr>
        <w:spacing w:after="40"/>
        <w:rPr>
          <w:lang w:val="pt-BR"/>
        </w:rPr>
      </w:pPr>
    </w:p>
    <w:p w:rsidR="005957CD" w:rsidRPr="00575A50" w:rsidRDefault="007F54E8">
      <w:pPr>
        <w:spacing w:after="120"/>
        <w:jc w:val="both"/>
        <w:rPr>
          <w:lang w:val="pt-BR"/>
        </w:rPr>
      </w:pPr>
      <w:r w:rsidRPr="00575A50">
        <w:rPr>
          <w:rFonts w:eastAsia="Arial" w:cs="Arial"/>
          <w:color w:val="303030"/>
          <w:lang w:val="pt-BR"/>
        </w:rPr>
        <w:t>No draw.io, desenhe o DER com Funcionário, Departamento e Cargo ocupado, com os atributos (identificador sublinhado), os dois relacionamentos com verbo no losango e a cardinalidade (mínima, máxima) ao lado de cada entidade. Salve como pratica-</w:t>
      </w:r>
      <w:proofErr w:type="gramStart"/>
      <w:r w:rsidRPr="00575A50">
        <w:rPr>
          <w:rFonts w:eastAsia="Arial" w:cs="Arial"/>
          <w:color w:val="303030"/>
          <w:lang w:val="pt-BR"/>
        </w:rPr>
        <w:t>08.drawio</w:t>
      </w:r>
      <w:proofErr w:type="gramEnd"/>
      <w:r w:rsidRPr="00575A50">
        <w:rPr>
          <w:rFonts w:eastAsia="Arial" w:cs="Arial"/>
          <w:color w:val="303030"/>
          <w:lang w:val="pt-BR"/>
        </w:rPr>
        <w:t>. Neste documento, preencha o quadro de leitura e o quadro de defesa. Na defesa, você explica uma decisão do seu DER.</w:t>
      </w:r>
    </w:p>
    <w:p w:rsidR="005957CD" w:rsidRPr="0069322C" w:rsidRDefault="007F54E8">
      <w:pPr>
        <w:keepNext/>
        <w:spacing w:after="120"/>
        <w:jc w:val="both"/>
        <w:rPr>
          <w:lang w:val="pt-BR"/>
        </w:rPr>
      </w:pPr>
      <w:r w:rsidRPr="0069322C">
        <w:rPr>
          <w:rFonts w:eastAsia="Arial" w:cs="Arial"/>
          <w:b/>
          <w:color w:val="303030"/>
          <w:lang w:val="pt-BR"/>
        </w:rPr>
        <w:t>Quadro de leitura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4896"/>
        <w:gridCol w:w="2304"/>
      </w:tblGrid>
      <w:tr w:rsidR="005957CD">
        <w:trPr>
          <w:cantSplit/>
          <w:tblHeader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Item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Leitura nos dois sentidos, com a cardinalidade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Default="007F54E8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que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justifica</w:t>
            </w:r>
            <w:proofErr w:type="spellEnd"/>
          </w:p>
        </w:tc>
      </w:tr>
      <w:tr w:rsidR="005957CD" w:rsidRPr="0069322C">
        <w:trPr>
          <w:cantSplit/>
          <w:trHeight w:val="1440"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Funcionário e Departamento (trabalha em)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69322C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Um funcionário pode trabalhar em um ou </w:t>
            </w:r>
            <w:proofErr w:type="gramStart"/>
            <w:r>
              <w:rPr>
                <w:lang w:val="pt-BR"/>
              </w:rPr>
              <w:t>dois departamento</w:t>
            </w:r>
            <w:proofErr w:type="gramEnd"/>
            <w:r>
              <w:rPr>
                <w:lang w:val="pt-BR"/>
              </w:rPr>
              <w:t xml:space="preserve"> ao mesmo tempo (1, n). Um departamento pode ter um ou mais funcionários (1, n)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3D60BC" w:rsidP="008319C4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De funcionário para departamento é de </w:t>
            </w:r>
            <w:r w:rsidR="008319C4">
              <w:rPr>
                <w:lang w:val="pt-BR"/>
              </w:rPr>
              <w:t>um para dois (um para muitos). De departamento para funcionário é de um para muitos</w:t>
            </w:r>
          </w:p>
        </w:tc>
      </w:tr>
      <w:tr w:rsidR="005957CD" w:rsidRPr="0069322C">
        <w:trPr>
          <w:cantSplit/>
          <w:trHeight w:val="1440"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Funcionário e Cargo ocupado (ocupa)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69322C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Um funcionário pode ocupar de 1 a 3 cargos (1, n). Um cargo pode ter um mais funcionários (1, n)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8319C4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De funcionário para cargo é de um para muitos (ele pode ocupar até 3 cargos ao longo do </w:t>
            </w:r>
            <w:proofErr w:type="gramStart"/>
            <w:r>
              <w:rPr>
                <w:lang w:val="pt-BR"/>
              </w:rPr>
              <w:t>tempo</w:t>
            </w:r>
            <w:proofErr w:type="gramEnd"/>
            <w:r>
              <w:rPr>
                <w:lang w:val="pt-BR"/>
              </w:rPr>
              <w:t xml:space="preserve"> mas só 1 por vez). De cargo para funcionário é de um para muitos</w:t>
            </w:r>
          </w:p>
        </w:tc>
      </w:tr>
      <w:tr w:rsidR="005957CD" w:rsidRPr="0069322C">
        <w:trPr>
          <w:cantSplit/>
          <w:trHeight w:val="1440"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Entidade fraca: qual é e de qual entidade ela depende?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8319C4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Entidade fraca: Cargo</w:t>
            </w:r>
          </w:p>
          <w:p w:rsidR="008319C4" w:rsidRPr="00575A50" w:rsidRDefault="008319C4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Entidade que ela depende: Funcionário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8319C4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Um cargo só existe se tiver funcionário, se tiver alguém para exercer o que o cargo pede</w:t>
            </w:r>
          </w:p>
        </w:tc>
      </w:tr>
    </w:tbl>
    <w:p w:rsidR="005957CD" w:rsidRPr="00575A50" w:rsidRDefault="005957CD">
      <w:pPr>
        <w:spacing w:after="40"/>
        <w:rPr>
          <w:lang w:val="pt-BR"/>
        </w:rPr>
      </w:pPr>
    </w:p>
    <w:p w:rsidR="005957CD" w:rsidRPr="00575A50" w:rsidRDefault="005957CD">
      <w:pPr>
        <w:spacing w:after="40"/>
        <w:rPr>
          <w:lang w:val="pt-BR"/>
        </w:rPr>
      </w:pPr>
    </w:p>
    <w:p w:rsidR="005957CD" w:rsidRPr="00575A50" w:rsidRDefault="007F54E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575A50">
        <w:rPr>
          <w:rFonts w:eastAsia="Arial" w:cs="Arial"/>
          <w:b/>
          <w:color w:val="004A8D"/>
          <w:sz w:val="26"/>
          <w:lang w:val="pt-BR"/>
        </w:rPr>
        <w:t>Como enviar a atividade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1.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Depois de preencher o quadro, salve este documento com o nome pratica-08.docx.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575A50">
        <w:rPr>
          <w:rFonts w:eastAsia="Arial" w:cs="Arial"/>
          <w:b/>
          <w:color w:val="303030"/>
          <w:lang w:val="pt-BR"/>
        </w:rPr>
        <w:t>2.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Abra</w:t>
      </w:r>
      <w:proofErr w:type="gramEnd"/>
      <w:r w:rsidRPr="00575A50">
        <w:rPr>
          <w:rFonts w:eastAsia="Arial" w:cs="Arial"/>
          <w:color w:val="303030"/>
          <w:lang w:val="pt-BR"/>
        </w:rPr>
        <w:t xml:space="preserve"> no VS </w:t>
      </w:r>
      <w:proofErr w:type="spellStart"/>
      <w:r w:rsidRPr="00575A50">
        <w:rPr>
          <w:rFonts w:eastAsia="Arial" w:cs="Arial"/>
          <w:color w:val="303030"/>
          <w:lang w:val="pt-BR"/>
        </w:rPr>
        <w:t>Code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 a pasta do seu repositório UC03_Banco_de_Dados. Se a pasta Banco ainda não existir, crie a pasta Banco. Dentro de Banco, crie a pasta pratica-08.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3.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Coloque pratica-08.docx e pratica-</w:t>
      </w:r>
      <w:proofErr w:type="gramStart"/>
      <w:r w:rsidRPr="00575A50">
        <w:rPr>
          <w:rFonts w:eastAsia="Arial" w:cs="Arial"/>
          <w:color w:val="303030"/>
          <w:lang w:val="pt-BR"/>
        </w:rPr>
        <w:t>08.drawio</w:t>
      </w:r>
      <w:proofErr w:type="gramEnd"/>
      <w:r w:rsidRPr="00575A50">
        <w:rPr>
          <w:rFonts w:eastAsia="Arial" w:cs="Arial"/>
          <w:color w:val="303030"/>
          <w:lang w:val="pt-BR"/>
        </w:rPr>
        <w:t xml:space="preserve"> dentro da pasta Banco/pratica-08.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575A50">
        <w:rPr>
          <w:rFonts w:eastAsia="Arial" w:cs="Arial"/>
          <w:b/>
          <w:color w:val="303030"/>
          <w:lang w:val="pt-BR"/>
        </w:rPr>
        <w:t>4.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No</w:t>
      </w:r>
      <w:proofErr w:type="gramEnd"/>
      <w:r w:rsidRPr="00575A50">
        <w:rPr>
          <w:rFonts w:eastAsia="Arial" w:cs="Arial"/>
          <w:color w:val="303030"/>
          <w:lang w:val="pt-BR"/>
        </w:rPr>
        <w:t xml:space="preserve"> terminal do VS </w:t>
      </w:r>
      <w:proofErr w:type="spellStart"/>
      <w:r w:rsidRPr="00575A50">
        <w:rPr>
          <w:rFonts w:eastAsia="Arial" w:cs="Arial"/>
          <w:color w:val="303030"/>
          <w:lang w:val="pt-BR"/>
        </w:rPr>
        <w:t>Code</w:t>
      </w:r>
      <w:proofErr w:type="spellEnd"/>
      <w:r w:rsidRPr="00575A50">
        <w:rPr>
          <w:rFonts w:eastAsia="Arial" w:cs="Arial"/>
          <w:color w:val="303030"/>
          <w:lang w:val="pt-BR"/>
        </w:rPr>
        <w:t>, digite um coman</w:t>
      </w:r>
      <w:bookmarkStart w:id="0" w:name="_GoBack"/>
      <w:bookmarkEnd w:id="0"/>
      <w:r w:rsidRPr="00575A50">
        <w:rPr>
          <w:rFonts w:eastAsia="Arial" w:cs="Arial"/>
          <w:color w:val="303030"/>
          <w:lang w:val="pt-BR"/>
        </w:rPr>
        <w:t>do por vez: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5957CD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5957CD" w:rsidRDefault="007F54E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lastRenderedPageBreak/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:rsidR="005957CD" w:rsidRDefault="007F54E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08"</w:t>
            </w:r>
          </w:p>
          <w:p w:rsidR="005957CD" w:rsidRDefault="007F54E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5957CD" w:rsidRDefault="005957CD">
      <w:pPr>
        <w:spacing w:after="40"/>
      </w:pP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5.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No GitHub, abra a pasta Banco e depois a pasta pratica-08. Copie o link da barra de endereço do navegador.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6.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No Google Sala de Aula, abra a atividade da aula 08, clique em Adicionar ou criar, escolha Link, cole o link e clique em Entregar.</w:t>
      </w:r>
    </w:p>
    <w:p w:rsidR="005957CD" w:rsidRPr="00575A50" w:rsidRDefault="007F54E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575A50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1.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O link da pasta Banco/pratica-08 foi entregue no Google Sala de Aula dentro do prazo, com pratica-</w:t>
      </w:r>
      <w:proofErr w:type="gramStart"/>
      <w:r w:rsidRPr="00575A50">
        <w:rPr>
          <w:rFonts w:eastAsia="Arial" w:cs="Arial"/>
          <w:color w:val="303030"/>
          <w:lang w:val="pt-BR"/>
        </w:rPr>
        <w:t>08.drawio</w:t>
      </w:r>
      <w:proofErr w:type="gramEnd"/>
      <w:r w:rsidRPr="00575A50">
        <w:rPr>
          <w:rFonts w:eastAsia="Arial" w:cs="Arial"/>
          <w:color w:val="303030"/>
          <w:lang w:val="pt-BR"/>
        </w:rPr>
        <w:t xml:space="preserve"> e pratica-08.docx, e o commit segue o padrão </w:t>
      </w:r>
      <w:proofErr w:type="spellStart"/>
      <w:r w:rsidRPr="00575A50">
        <w:rPr>
          <w:rFonts w:eastAsia="Arial" w:cs="Arial"/>
          <w:color w:val="303030"/>
          <w:lang w:val="pt-BR"/>
        </w:rPr>
        <w:t>Conventional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 </w:t>
      </w:r>
      <w:proofErr w:type="spellStart"/>
      <w:r w:rsidRPr="00575A50">
        <w:rPr>
          <w:rFonts w:eastAsia="Arial" w:cs="Arial"/>
          <w:color w:val="303030"/>
          <w:lang w:val="pt-BR"/>
        </w:rPr>
        <w:t>Commits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575A50">
        <w:rPr>
          <w:rFonts w:eastAsia="Arial" w:cs="Arial"/>
          <w:color w:val="303030"/>
          <w:lang w:val="pt-BR"/>
        </w:rPr>
        <w:t>docs</w:t>
      </w:r>
      <w:proofErr w:type="spellEnd"/>
      <w:r w:rsidRPr="00575A50">
        <w:rPr>
          <w:rFonts w:eastAsia="Arial" w:cs="Arial"/>
          <w:color w:val="303030"/>
          <w:lang w:val="pt-BR"/>
        </w:rPr>
        <w:t>: adiciona pratica 08.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2.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O DER tem as três entidades com os atributos das regras e o identificador de cada uma, e Cargo ocupado está desenhado como entidade fraca (borda dupla).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575A50">
        <w:rPr>
          <w:rFonts w:eastAsia="Arial" w:cs="Arial"/>
          <w:b/>
          <w:color w:val="303030"/>
          <w:lang w:val="pt-BR"/>
        </w:rPr>
        <w:t>3.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Os</w:t>
      </w:r>
      <w:proofErr w:type="gramEnd"/>
      <w:r w:rsidRPr="00575A50">
        <w:rPr>
          <w:rFonts w:eastAsia="Arial" w:cs="Arial"/>
          <w:color w:val="303030"/>
          <w:lang w:val="pt-BR"/>
        </w:rPr>
        <w:t xml:space="preserve"> dois relacionamentos têm verbo no losango. O relacionamento de Cargo ocupado está como relacionamento identificador (borda dupla) e as datas de início e de fim da passagem pelo departamento estão ligadas ao losango trabalha em.</w:t>
      </w:r>
    </w:p>
    <w:p w:rsidR="005957CD" w:rsidRPr="00575A50" w:rsidRDefault="007F54E8" w:rsidP="00B3077C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575A50">
        <w:rPr>
          <w:rFonts w:eastAsia="Arial" w:cs="Arial"/>
          <w:b/>
          <w:color w:val="303030"/>
          <w:lang w:val="pt-BR"/>
        </w:rPr>
        <w:t>4.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As</w:t>
      </w:r>
      <w:proofErr w:type="gramEnd"/>
      <w:r w:rsidRPr="00575A50">
        <w:rPr>
          <w:rFonts w:eastAsia="Arial" w:cs="Arial"/>
          <w:color w:val="303030"/>
          <w:lang w:val="pt-BR"/>
        </w:rPr>
        <w:t xml:space="preserve"> cardinalidades (mínima, máxima) estão corretas no DER, e o quadro de leitura justifica cada uma com o número da regra.</w:t>
      </w:r>
    </w:p>
    <w:sectPr w:rsidR="005957CD" w:rsidRPr="00575A50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66B6A"/>
    <w:rsid w:val="0029639D"/>
    <w:rsid w:val="00326F90"/>
    <w:rsid w:val="003D60BC"/>
    <w:rsid w:val="00575A50"/>
    <w:rsid w:val="005957CD"/>
    <w:rsid w:val="005E7DD1"/>
    <w:rsid w:val="00612A9C"/>
    <w:rsid w:val="0069322C"/>
    <w:rsid w:val="007F54E8"/>
    <w:rsid w:val="008319C4"/>
    <w:rsid w:val="00AA1D8D"/>
    <w:rsid w:val="00B3077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06C198"/>
  <w14:defaultImageDpi w14:val="300"/>
  <w15:docId w15:val="{1316279D-2A83-44A5-ADEA-1189FFEC3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2DCC46-070F-4CEE-9544-C75963256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882</Words>
  <Characters>4766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2026-10-22T19:06:00Z</dcterms:created>
  <dcterms:modified xsi:type="dcterms:W3CDTF">2026-10-22T19:06:00Z</dcterms:modified>
  <cp:category/>
</cp:coreProperties>
</file>