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81806" w14:textId="2A25F197" w:rsidR="00F21442" w:rsidRDefault="000747D2">
      <w:r>
        <w:t xml:space="preserve">I want to make an app that you can press a button and play a song. Potentially, it would be one set of notes, and if you pressed each one, the Arduino would make a different sound. Otherwise, I would have some songs stored within the app code that when I selected a song, would be sent to play on the Arduino. </w:t>
      </w:r>
    </w:p>
    <w:sectPr w:rsidR="00F21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442"/>
    <w:rsid w:val="000747D2"/>
    <w:rsid w:val="00F2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21A7F1"/>
  <w15:chartTrackingRefBased/>
  <w15:docId w15:val="{DAD49DBD-2870-6C42-8D93-358FC8C63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Merz, Evelyn Andrea</dc:creator>
  <cp:keywords/>
  <dc:description/>
  <cp:lastModifiedBy>Merz, Evelyn Andrea</cp:lastModifiedBy>
  <cp:revision>2</cp:revision>
  <dcterms:created xsi:type="dcterms:W3CDTF">2022-01-26T00:25:00Z</dcterms:created>
  <dcterms:modified xsi:type="dcterms:W3CDTF">2022-02-01T23:15:00Z</dcterms:modified>
</cp:coreProperties>
</file>