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0"/>
        <w:pBdr>
          <w:bottom w:color="2f75b5" w:space="2" w:sz="10" w:val="single"/>
        </w:pBdr>
        <w:spacing w:after="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111"/>
          <w:sz w:val="32"/>
          <w:szCs w:val="32"/>
          <w:rtl w:val="0"/>
        </w:rPr>
        <w:t xml:space="preserve">KULUDE HÜVITAMISE AVALDUS JA KULUARUANNE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1"/>
        <w:keepLines w:val="0"/>
        <w:spacing w:after="10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111"/>
          <w:sz w:val="21"/>
          <w:szCs w:val="21"/>
          <w:rtl w:val="0"/>
        </w:rPr>
        <w:t xml:space="preserve">MTÜ põhikirjalise tegevusega seotud dokumentaalselt tõendatud kulude hüvitamine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keepLines w:val="0"/>
        <w:spacing w:after="6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111"/>
          <w:sz w:val="24"/>
          <w:szCs w:val="24"/>
          <w:rtl w:val="0"/>
        </w:rPr>
        <w:t xml:space="preserve">1. Üldandmed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760"/>
        <w:gridCol w:w="7680"/>
        <w:tblGridChange w:id="0">
          <w:tblGrid>
            <w:gridCol w:w="2760"/>
            <w:gridCol w:w="7680"/>
          </w:tblGrid>
        </w:tblGridChange>
      </w:tblGrid>
      <w:tr>
        <w:trPr>
          <w:cantSplit w:val="0"/>
          <w:trHeight w:val="21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Dokumendi nr / kuupäev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{documentNumberAndDate}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Organisatsioon / registrikood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MTÜ Noortealgatuste Tugi, 80652930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Juriidiline aadress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Maleva tn 35-32, Ahtme linnaosa, Kohtla-Järve linn, Ida-Viru maakond, 31025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Dokument esitatakse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Egor Stepanov, finantsjuht / juhatuse liige, egor@noortetugi.ee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Hüvitise saaja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{recipientName}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Roll seoses MTÜ tegevusega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{recipientRole}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Kontakt, kontoomanik ja 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{contactAccountIban}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Tegevus / projekt / üritus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{activityName}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Kulu liik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{expenseType}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Koht, periood ja marsruut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{locationPeriodRoute}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Rahastusallikas / eelarverida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{fundingSource}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keepNext w:val="1"/>
        <w:keepLines w:val="0"/>
        <w:spacing w:after="6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111"/>
          <w:sz w:val="24"/>
          <w:szCs w:val="24"/>
          <w:rtl w:val="0"/>
        </w:rPr>
        <w:t xml:space="preserve">2. Tegevuse sisu, vajalikkus ja tulemus</w:t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700"/>
        <w:gridCol w:w="7740"/>
        <w:tblGridChange w:id="0">
          <w:tblGrid>
            <w:gridCol w:w="2700"/>
            <w:gridCol w:w="7740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Kus ja millal?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{whereWhen}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Mida tegid ja mis rollis?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{activitiesAndRole}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Miks oli see MTÜ jaoks vajalik?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{necessity}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Mis tulemus saadi?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{result}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shd w:fill="e7e6e6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Osalejad / kasusaajad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{participants}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1"/>
        <w:keepLines w:val="0"/>
        <w:pBdr>
          <w:bottom w:color="2f75b5" w:space="2" w:sz="10" w:val="single"/>
        </w:pBdr>
        <w:spacing w:after="4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111"/>
          <w:sz w:val="32"/>
          <w:szCs w:val="32"/>
          <w:rtl w:val="0"/>
        </w:rPr>
        <w:t xml:space="preserve">HÜVITATAVA KULU ARVESTUS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Subtitle"/>
        <w:keepNext w:val="1"/>
        <w:keepLines w:val="0"/>
        <w:spacing w:after="10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1111"/>
          <w:sz w:val="21"/>
          <w:szCs w:val="21"/>
          <w:rtl w:val="0"/>
        </w:rPr>
        <w:t xml:space="preserve">Üks rida iga kuludokumendi või selgelt eristatava kuluosa kohta</w:t>
      </w: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Ind w:w="-115.0" w:type="dxa"/>
        <w:tblBorders>
          <w:top w:color="7f7f7f" w:space="0" w:sz="7" w:val="single"/>
          <w:left w:color="7f7f7f" w:space="0" w:sz="7" w:val="single"/>
          <w:bottom w:color="7f7f7f" w:space="0" w:sz="7" w:val="single"/>
          <w:right w:color="7f7f7f" w:space="0" w:sz="7" w:val="single"/>
          <w:insideH w:color="7f7f7f" w:space="0" w:sz="7" w:val="single"/>
          <w:insideV w:color="7f7f7f" w:space="0" w:sz="7" w:val="single"/>
        </w:tblBorders>
        <w:tblLayout w:type="fixed"/>
        <w:tblLook w:val="0400"/>
      </w:tblPr>
      <w:tblGrid>
        <w:gridCol w:w="2895"/>
        <w:gridCol w:w="1440"/>
        <w:gridCol w:w="1365"/>
        <w:gridCol w:w="1695"/>
        <w:gridCol w:w="1485"/>
        <w:gridCol w:w="1620"/>
        <w:tblGridChange w:id="0">
          <w:tblGrid>
            <w:gridCol w:w="2895"/>
            <w:gridCol w:w="1440"/>
            <w:gridCol w:w="1365"/>
            <w:gridCol w:w="1695"/>
            <w:gridCol w:w="1485"/>
            <w:gridCol w:w="1620"/>
          </w:tblGrid>
        </w:tblGridChange>
      </w:tblGrid>
      <w:tr>
        <w:trPr>
          <w:cantSplit w:val="0"/>
          <w:trHeight w:val="694" w:hRule="atLeast"/>
          <w:tblHeader w:val="1"/>
        </w:trPr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Kulu kirjeldus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Kulu kuupäev / tegevuse kuupäev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Alusdokumendi nr /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Kogukulu (valuuta / 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Taotletav summa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Varem hüvitatud / mittehüvitatav (€)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{#items}{description}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{date}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{documentReference}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{grossAmount}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{requestedAmount}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{excludedAmount}{/items}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KOKKU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{grossTotal}</w:t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{requestedTotal}</w:t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spacing w:after="0" w:before="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7"/>
                <w:szCs w:val="17"/>
                <w:rtl w:val="0"/>
              </w:rPr>
              <w:t>{excludedTotal}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1"/>
        <w:keepLines w:val="0"/>
        <w:spacing w:after="40" w:before="1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111"/>
          <w:sz w:val="24"/>
          <w:szCs w:val="24"/>
          <w:rtl w:val="0"/>
        </w:rPr>
        <w:t xml:space="preserve">3. Taotlus ja hüvitise saaja kinnitused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1"/>
        <w:spacing w:after="60" w:before="0" w:line="245" w:lineRule="auto"/>
        <w:rPr/>
      </w:pPr>
      <w:r>
        <w:rPr>
          <w:b w:val="0"/>
          <w:i w:val="0"/>
          <w:color w:val="111111"/>
        </w:rPr>
        <w:t xml:space="preserve">Palun hüvitada mulle eespool nimetatud MTÜ põhikirjalise tegevusega seotud ja dokumentaalselt tõendatud kulud kokku </w:t>
      </w:r>
      <w:r>
        <w:rPr>
          <w:b/>
          <w:i w:val="0"/>
          <w:color w:val="111111"/>
        </w:rPr>
        <w:t>{requestedTotal}</w:t>
      </w:r>
      <w:r>
        <w:rPr>
          <w:b w:val="0"/>
          <w:i w:val="0"/>
          <w:color w:val="111111"/>
        </w:rPr>
        <w:t xml:space="preserve"> arvelduskontole </w:t>
      </w:r>
      <w:r>
        <w:rPr>
          <w:b/>
          <w:i w:val="0"/>
          <w:color w:val="111111"/>
        </w:rPr>
        <w:t>{iban}</w:t>
      </w:r>
      <w:r>
        <w:rPr>
          <w:b w:val="0"/>
          <w:i w:val="0"/>
          <w:color w:val="111111"/>
        </w:rPr>
        <w:t>.</w:t>
      </w:r>
    </w:p>
    <w:p w:rsidR="00000000" w:rsidDel="00000000" w:rsidP="00000000" w:rsidRDefault="00000000" w:rsidRPr="00000000" w14:paraId="0000006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Kinnitan, et tasusin taotletavad kulud ise ning need on tegelikult tekkinud.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Kinnitan, et kulud tehti MTÜ Noortealgatuste Tugi kasuks, need olid MTÜ tegevuse jaoks vajalikud ning tegevuse kirjeldus ja tulemused on õiged.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Kinnitan, et olen lisanud kõik nõutavad alus- ja maksedokumendid ning taotletav summa ei sisalda isiklikke kulusid, välja arvatud tabelis eraldi märgitud mittehüvitatav 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Kinnitan, et taotletavat summat ei ole mulle hüvitatud teisest allikast ega varasema kuluhüvitise avalduse alusel.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Kohustun MTÜ-d viivitamata teavitama tühistamisest, tagasimaksest või muust hilisemast hüvitisest ning tagastama topelt hüvitatud summa.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 xml:space="preserve">Käesolev taotlus puudutab dokumentaalselt tõendatud kulu hüvitamist, mitte töötasu, teenustasu, stipendiumi ega dokumentideta päevaraha.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1"/>
        <w:keepLines w:val="0"/>
        <w:spacing w:after="4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111"/>
          <w:sz w:val="24"/>
          <w:szCs w:val="24"/>
          <w:rtl w:val="0"/>
        </w:rPr>
        <w:t xml:space="preserve">4. Hüvitise saaja allkiri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600"/>
        <w:gridCol w:w="3440"/>
        <w:gridCol w:w="3400"/>
        <w:tblGridChange w:id="0">
          <w:tblGrid>
            <w:gridCol w:w="3600"/>
            <w:gridCol w:w="3440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Hüvitise saaja nimi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Allkiri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 xml:space="preserve">Kuupäev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{recipientName}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{signatureStatus}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{signatureDate}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1"/>
        <w:keepLines w:val="0"/>
        <w:spacing w:after="2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111"/>
          <w:sz w:val="24"/>
          <w:szCs w:val="24"/>
          <w:rtl w:val="0"/>
        </w:rPr>
        <w:t xml:space="preserve">5. Lisad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pacing w:after="20" w:before="0" w:line="24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Cs w:val="0"/>
          <w:i w:val="0"/>
          <w:iCs w:val="0"/>
          <w:color w:val="111111"/>
          <w:sz w:val="18"/>
          <w:szCs w:val="18"/>
          <w:rtl w:val="0"/>
        </w:rPr>
        <w:t>Lisatud dokumendid:</w:t>
      </w:r>
    </w:p>
    <w:p w:rsidR="00000000" w:rsidDel="00000000" w:rsidP="00000000" w:rsidRDefault="00000000" w:rsidRPr="00000000" w14:paraId="0000007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>{#attachments}</w:t>
      </w:r>
    </w:p>
    <w:p w:rsidR="00000000" w:rsidDel="00000000" w:rsidP="00000000" w:rsidRDefault="00000000" w:rsidRPr="00000000" w14:paraId="0000007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>{name}</w:t>
      </w:r>
    </w:p>
    <w:p w:rsidR="00000000" w:rsidDel="00000000" w:rsidP="00000000" w:rsidRDefault="00000000" w:rsidRPr="00000000" w14:paraId="0000007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Cs w:val="0"/>
          <w:i w:val="0"/>
          <w:iCs w:val="0"/>
          <w:smallCaps w:val="0"/>
          <w:strike w:val="0"/>
          <w:color w:val="111111"/>
          <w:sz w:val="18"/>
          <w:szCs w:val="18"/>
          <w:u w:val="none"/>
          <w:shd w:fill="auto" w:val="clear"/>
          <w:vertAlign w:val="baseline"/>
          <w:rtl w:val="0"/>
        </w:rPr>
        <w:t>{/attachments}</w:t>
      </w:r>
    </w:p>
    <w:p w:rsidR="00000000" w:rsidDel="00000000" w:rsidP="00000000" w:rsidRDefault="00000000" w:rsidRPr="00000000" w14:paraId="00000070">
      <w:pPr>
        <w:keepNext w:val="0"/>
        <w:keepLines w:val="0"/>
        <w:spacing w:after="0"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Cs w:val="0"/>
          <w:i w:val="0"/>
          <w:iCs w:val="0"/>
          <w:color w:val="111111"/>
          <w:sz w:val="18"/>
          <w:szCs w:val="18"/>
          <w:rtl w:val="0"/>
        </w:rPr>
        <w:t/>
      </w:r>
    </w:p>
    <w:p w:rsidR="00000000" w:rsidDel="00000000" w:rsidP="00000000" w:rsidRDefault="00000000" w:rsidRPr="00000000" w14:paraId="0000006F">
      <w:pPr>
        <w:pStyle w:val="Heading1"/>
        <w:keepNext w:val="1"/>
        <w:keepLines w:val="0"/>
        <w:spacing w:after="20"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111"/>
          <w:sz w:val="24"/>
          <w:szCs w:val="24"/>
          <w:rtl w:val="0"/>
        </w:rPr>
        <w:t>6. MTÜ kinnitus ja finantsjuhi allkiri</w:t>
      </w:r>
    </w:p>
    <w:p w:rsidR="00000000" w:rsidDel="00000000" w:rsidP="00000000" w:rsidRDefault="00000000" w:rsidRPr="00000000" w14:paraId="00000070">
      <w:pPr>
        <w:keepNext w:val="1"/>
        <w:keepLines w:val="0"/>
        <w:spacing w:after="20" w:before="0" w:line="245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Cs w:val="0"/>
          <w:i w:val="0"/>
          <w:iCs w:val="0"/>
          <w:color w:val="111111"/>
          <w:sz w:val="18"/>
          <w:szCs w:val="18"/>
          <w:rtl w:val="0"/>
        </w:rPr>
        <w:t>Kinnitan esitatud kuluaruande kontrollimise ja taotletud {requestedTotal} hüvitamise.</w:t>
      </w:r>
    </w:p>
    <w:tbl>
      <w:tblPr>
        <w:tblStyle w:val="Table5"/>
        <w:tblW w:w="10440.0" w:type="dxa"/>
        <w:jc w:val="left"/>
        <w:tblInd w:w="-115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595"/>
        <w:gridCol w:w="1800"/>
        <w:gridCol w:w="3405"/>
        <w:gridCol w:w="2640"/>
      </w:tblGrid>
      <w:tr>
        <w:trPr>
          <w:cantSplit w:val="1"/>
          <w:tblHeader w:val="0"/>
        </w:trPr>
        <w:tc>
          <w:tcPr>
            <w:tcW w:w="2595" w:type="dxa"/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>Kinnitaja nimi</w:t>
            </w:r>
          </w:p>
        </w:tc>
        <w:tc>
          <w:tcPr>
            <w:tcW w:w="1800" w:type="dxa"/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>Amet</w:t>
            </w:r>
          </w:p>
        </w:tc>
        <w:tc>
          <w:tcPr>
            <w:tcW w:w="3405" w:type="dxa"/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>Allkiri</w:t>
            </w:r>
          </w:p>
        </w:tc>
        <w:tc>
          <w:tcPr>
            <w:tcW w:w="2640" w:type="dxa"/>
            <w:shd w:fill="d9eaf7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111"/>
                <w:sz w:val="18"/>
                <w:szCs w:val="18"/>
                <w:rtl w:val="0"/>
              </w:rPr>
              <w:t>Kuupäev</w:t>
            </w:r>
          </w:p>
        </w:tc>
      </w:tr>
      <w:tr>
        <w:trPr>
          <w:cantSplit w:val="1"/>
          <w:tblHeader w:val="0"/>
        </w:trPr>
        <w:tc>
          <w:tcPr>
            <w:tcW w:w="2595" w:type="dxa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1"/>
                <w:color w:val="111111"/>
                <w:sz w:val="18"/>
                <w:szCs w:val="18"/>
                <w:rtl w:val="0"/>
              </w:rPr>
              <w:t>{financeApproverName}</w:t>
            </w:r>
          </w:p>
        </w:tc>
        <w:tc>
          <w:tcPr>
            <w:tcW w:w="1800" w:type="dxa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{financeApproverRole}</w:t>
            </w:r>
          </w:p>
        </w:tc>
        <w:tc>
          <w:tcPr>
            <w:tcW w:w="3405" w:type="dxa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{financeSignatureStatus}</w:t>
            </w:r>
          </w:p>
        </w:tc>
        <w:tc>
          <w:tcPr>
            <w:tcW w:w="2640" w:type="dxa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keepLines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Cs w:val="0"/>
                <w:i w:val="0"/>
                <w:iCs w:val="0"/>
                <w:color w:val="111111"/>
                <w:sz w:val="18"/>
                <w:szCs w:val="18"/>
                <w:rtl w:val="0"/>
              </w:rPr>
              <w:t>{financeSignatureDate}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1"/>
        <w:spacing w:after="0" w:before="8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Cs w:val="0"/>
          <w:i w:val="0"/>
          <w:iCs w:val="0"/>
          <w:color w:val="111111"/>
          <w:sz w:val="18"/>
          <w:szCs w:val="18"/>
          <w:rtl w:val="0"/>
        </w:rPr>
        <w:t>Käesolev dokument allkirjastatakse digitaalselt ning jõustub pärast viimase nõutava digitaalallkirja andmist. Allkirjastamise kuupäev ja kellaaeg tulenevad digitaalallkirja ajatemplist.</w:t>
      </w:r>
    </w:p>
    <w:sectPr>
      <w:headerReference r:id="rId11" w:type="default"/>
      <w:footerReference r:id="rId12" w:type="default"/>
      <w:pgSz w:h="16838" w:w="11906" w:orient="portrait"/>
      <w:pgMar w:bottom="709" w:top="652" w:left="737" w:right="737" w:header="312" w:footer="3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192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1111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440.0" w:type="dxa"/>
      <w:jc w:val="left"/>
      <w:tblInd w:w="-115.0" w:type="dxa"/>
      <w:tblLayout w:type="fixed"/>
      <w:tblLook w:val="0400"/>
    </w:tblPr>
    <w:tblGrid>
      <w:gridCol w:w="7600"/>
      <w:gridCol w:w="2840"/>
      <w:tblGridChange w:id="0">
        <w:tblGrid>
          <w:gridCol w:w="7600"/>
          <w:gridCol w:w="284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B8">
          <w:pPr>
            <w:keepNext w:val="0"/>
            <w:keepLines w:val="0"/>
            <w:spacing w:after="0" w:before="0" w:line="240" w:lineRule="auto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Cs w:val="0"/>
              <w:i w:val="0"/>
              <w:iCs w:val="0"/>
              <w:color w:val="111111"/>
              <w:sz w:val="15"/>
              <w:szCs w:val="15"/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B9">
          <w:pPr>
            <w:keepNext w:val="0"/>
            <w:keepLines w:val="0"/>
            <w:spacing w:after="0" w:before="0" w:line="24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color w:val="666666"/>
              <w:sz w:val="15"/>
              <w:szCs w:val="15"/>
              <w:rtl w:val="0"/>
            </w:rPr>
            <w:t xml:space="preserve">Lehekülg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color w:val="666666"/>
              <w:sz w:val="15"/>
              <w:szCs w:val="15"/>
              <w:rtl w:val="0"/>
            </w:rPr>
            <w:t xml:space="preserve"> /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192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1111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440.0" w:type="dxa"/>
      <w:jc w:val="left"/>
      <w:tblInd w:w="-115.0" w:type="dxa"/>
      <w:tblLayout w:type="fixed"/>
      <w:tblLook w:val="0400"/>
    </w:tblPr>
    <w:tblGrid>
      <w:gridCol w:w="3000"/>
      <w:gridCol w:w="7440"/>
      <w:tblGridChange w:id="0">
        <w:tblGrid>
          <w:gridCol w:w="3000"/>
          <w:gridCol w:w="744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B4">
          <w:pPr>
            <w:keepNext w:val="0"/>
            <w:keepLines w:val="0"/>
            <w:spacing w:after="0" w:before="0" w:line="240" w:lineRule="auto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Cs w:val="1"/>
              <w:i w:val="0"/>
              <w:iCs w:val="0"/>
              <w:color w:val="111111"/>
              <w:sz w:val="16"/>
              <w:szCs w:val="16"/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B5">
          <w:pPr>
            <w:keepNext w:val="0"/>
            <w:keepLines w:val="0"/>
            <w:spacing w:after="0" w:before="0" w:line="240" w:lineRule="auto"/>
            <w:jc w:val="right"/>
            <w:rPr/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color w:val="666666"/>
              <w:sz w:val="16"/>
              <w:szCs w:val="16"/>
              <w:rtl w:val="0"/>
            </w:rPr>
            <w:t xml:space="preserve">Kulude hüvitamise avaldus / kuluaruanne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11111"/>
        <w:lang w:val="en"/>
      </w:rPr>
    </w:rPrDefault>
    <w:pPrDefault>
      <w:pPr>
        <w:spacing w:after="6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11111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1111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111111"/>
      <w:sz w:val="32"/>
      <w:szCs w:val="32"/>
    </w:rPr>
  </w:style>
  <w:style w:type="paragraph" w:styleId="Subtitle">
    <w:name w:val="Subtitle"/>
    <w:basedOn w:val="Normal"/>
    <w:next w:val="Normal"/>
    <w:pPr/>
    <w:rPr>
      <w:rFonts w:ascii="Times New Roman" w:cs="Times New Roman" w:eastAsia="Times New Roman" w:hAnsi="Times New Roman"/>
      <w:i w:val="1"/>
      <w:iCs w:val="1"/>
      <w:color w:val="111111"/>
      <w:sz w:val="21"/>
      <w:szCs w:val="2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emta.ee/node/168/handbook/11/pdf" TargetMode="External"/><Relationship Id="rId12" Type="http://schemas.openxmlformats.org/officeDocument/2006/relationships/footer" Target="footer1.xml"/><Relationship Id="rId9" Type="http://schemas.openxmlformats.org/officeDocument/2006/relationships/hyperlink" Target="https://www.mtyabi.ee/nouanded/raamatupidamin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iigiteataja.ee/akt/110072025003" TargetMode="External"/><Relationship Id="rId7" Type="http://schemas.openxmlformats.org/officeDocument/2006/relationships/hyperlink" Target="https://www.riigiteataja.ee/akt/109012025033" TargetMode="External"/><Relationship Id="rId8" Type="http://schemas.openxmlformats.org/officeDocument/2006/relationships/hyperlink" Target="https://www.riigiteataja.ee/akt/MT%C3%9C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