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AB643" w14:textId="3AF373FB" w:rsidR="004A6D23" w:rsidRPr="0082640C" w:rsidRDefault="0082640C" w:rsidP="000A1F64">
      <w:pPr>
        <w:jc w:val="center"/>
        <w:rPr>
          <w:color w:val="000000"/>
        </w:rPr>
      </w:pPr>
      <w:bookmarkStart w:id="0" w:name="TopLine"/>
      <w:bookmarkEnd w:id="0"/>
      <w:r>
        <w:rPr>
          <w:u w:val="single"/>
        </w:rPr>
        <w:t>SEATTLE, WASHINGTON, THURSDAY, JANUARY 24, 2019, 4:00 P.M.</w:t>
      </w:r>
    </w:p>
    <w:p w14:paraId="5BE649E3" w14:textId="77777777" w:rsidR="00BC74D5" w:rsidRDefault="00BC74D5" w:rsidP="00BC74D5">
      <w:pPr>
        <w:pStyle w:val="AQC-Colloquy"/>
      </w:pPr>
      <w:bookmarkStart w:id="1" w:name="RoughBKMK"/>
      <w:bookmarkEnd w:id="1"/>
    </w:p>
    <w:p w14:paraId="2CAD5DE9" w14:textId="19D3D6A9" w:rsidR="00BC74D5" w:rsidRDefault="00BC74D5" w:rsidP="00BC74D5">
      <w:pPr>
        <w:pStyle w:val="AQC-Colloquy"/>
      </w:pPr>
      <w:bookmarkStart w:id="2" w:name="OLE_LINK4"/>
      <w:bookmarkStart w:id="3" w:name="OLE_LINK3"/>
      <w:bookmarkStart w:id="4" w:name="OLE_LINK6"/>
      <w:bookmarkStart w:id="5" w:name="OLE_LINK5"/>
      <w:r>
        <w:t xml:space="preserve"> </w:t>
      </w:r>
      <w:bookmarkEnd w:id="2"/>
      <w:bookmarkEnd w:id="3"/>
      <w:r w:rsidR="007909CC">
        <w:t xml:space="preserve">Longstanding </w:t>
      </w:r>
      <w:hyperlink r:id="rId7" w:tooltip="Miranda v. Arizona, 1966 U.S. LEXIS 2817, 16 L. Ed. 2d 694, 86 S. Ct. 1602, 384 U.S. 436:&#10;https://www.courtlistener.com/opinion/107252/miranda-v-arizona/" w:history="1">
        <w:r w:rsidR="00157C9B">
          <w:rPr>
            <w:rStyle w:val="Hyperlink"/>
            <w:rFonts w:ascii="Courier New" w:hAnsi="Courier New"/>
          </w:rPr>
          <w:t>Miranda</w:t>
        </w:r>
      </w:hyperlink>
      <w:r w:rsidR="00157C9B">
        <w:fldChar w:fldCharType="begin"/>
      </w:r>
      <w:r w:rsidR="00157C9B">
        <w:instrText xml:space="preserve"> TA \l "</w:instrText>
      </w:r>
      <w:hyperlink r:id="rId8" w:tooltip="Miranda v. Arizona, 1966 U.S. LEXIS 2817, 16 L. Ed. 2d 694, 86 S. Ct. 1602, 384 U.S. 436:&#10;https://www.courtlistener.com/opinion/107252/miranda-v-arizona/" w:history="1">
        <w:r w:rsidR="00157C9B">
          <w:rPr>
            <w:rStyle w:val="Hyperlink"/>
            <w:rFonts w:ascii="Courier New" w:hAnsi="Courier New"/>
          </w:rPr>
          <w:instrText>Miranda</w:instrText>
        </w:r>
      </w:hyperlink>
      <w:r w:rsidR="00157C9B" w:rsidRPr="00462613">
        <w:instrText xml:space="preserve"> v. Arizona, 384 U.S. 436 (1966)</w:instrText>
      </w:r>
      <w:r w:rsidR="00157C9B">
        <w:instrText>" \s "</w:instrText>
      </w:r>
      <w:hyperlink r:id="rId9" w:tooltip="Miranda v. Arizona, 1966 U.S. LEXIS 2817, 16 L. Ed. 2d 694, 86 S. Ct. 1602, 384 U.S. 436:&#10;https://www.courtlistener.com/opinion/107252/miranda-v-arizona/" w:history="1">
        <w:r w:rsidR="00157C9B">
          <w:rPr>
            <w:rStyle w:val="Hyperlink"/>
            <w:rFonts w:ascii="Courier New" w:hAnsi="Courier New"/>
          </w:rPr>
          <w:instrText>Miranda</w:instrText>
        </w:r>
      </w:hyperlink>
      <w:r w:rsidR="00157C9B">
        <w:instrText xml:space="preserve">" \c 1 </w:instrText>
      </w:r>
      <w:r w:rsidR="00157C9B">
        <w:fldChar w:fldCharType="end"/>
      </w:r>
      <w:r w:rsidR="007909CC">
        <w:t xml:space="preserve"> provides that</w:t>
      </w:r>
    </w:p>
    <w:p w14:paraId="11F88253" w14:textId="6F8B40C9" w:rsidR="00BC74D5" w:rsidRDefault="00BC74D5" w:rsidP="00BC74D5">
      <w:pPr>
        <w:pStyle w:val="AQC-Colloquy"/>
      </w:pPr>
      <w:r>
        <w:t xml:space="preserve"> </w:t>
      </w:r>
      <w:hyperlink r:id="rId10" w:tooltip="New York Times Co. v. Sullivan, 1964 U.S. LEXIS 1655, 11 L. Ed. 2d 686, 84 S. Ct. 710, 376 U.S. 254:&#10;https://www.courtlistener.com/opinion/106761/new-york-times-co-v-sullivan/" w:history="1">
        <w:r w:rsidR="00157C9B">
          <w:rPr>
            <w:rStyle w:val="Hyperlink"/>
            <w:rFonts w:ascii="Courier New" w:hAnsi="Courier New"/>
          </w:rPr>
          <w:t>Sullivan v. New York Times</w:t>
        </w:r>
      </w:hyperlink>
      <w:r w:rsidR="00157C9B">
        <w:fldChar w:fldCharType="begin"/>
      </w:r>
      <w:r w:rsidR="00157C9B">
        <w:instrText xml:space="preserve"> TA \l "</w:instrText>
      </w:r>
      <w:r w:rsidR="00157C9B" w:rsidRPr="00462613">
        <w:instrText>New York Times Co. v. Sullivan, 1964 U.S. LEXIS 1655, 11 L. Ed. 2d 686, 84 S. Ct. 710, 376 U.S. 254</w:instrText>
      </w:r>
      <w:r w:rsidR="00157C9B">
        <w:instrText>" \s "</w:instrText>
      </w:r>
      <w:hyperlink r:id="rId11" w:tooltip="New York Times Co. v. Sullivan, 1964 U.S. LEXIS 1655, 11 L. Ed. 2d 686, 84 S. Ct. 710, 376 U.S. 254:&#10;https://www.courtlistener.com/opinion/106761/new-york-times-co-v-sullivan/" w:history="1">
        <w:r w:rsidR="00157C9B">
          <w:rPr>
            <w:rStyle w:val="Hyperlink"/>
            <w:rFonts w:ascii="Courier New" w:hAnsi="Courier New"/>
          </w:rPr>
          <w:instrText>Sullivan v. New York Times</w:instrText>
        </w:r>
      </w:hyperlink>
      <w:r w:rsidR="00157C9B">
        <w:instrText xml:space="preserve">" \c 1 </w:instrText>
      </w:r>
      <w:r w:rsidR="00157C9B">
        <w:fldChar w:fldCharType="end"/>
      </w:r>
    </w:p>
    <w:p w14:paraId="05AC52FE" w14:textId="4C416092" w:rsidR="00BC74D5" w:rsidRDefault="00BC74D5" w:rsidP="00BC74D5">
      <w:pPr>
        <w:pStyle w:val="AQC-Colloquy"/>
      </w:pPr>
      <w:r>
        <w:t xml:space="preserve"> </w:t>
      </w:r>
      <w:hyperlink r:id="rId12" w:tooltip="Graham v. Connor, 1989 U.S. LEXIS 2467, 104 L. Ed. 2d 443, 109 S. Ct. 1865, 490 U.S. 386:&#10;https://www.courtlistener.com/opinion/112257/graham-v-connor/" w:history="1">
        <w:r w:rsidR="00157C9B">
          <w:rPr>
            <w:rStyle w:val="Hyperlink"/>
            <w:rFonts w:ascii="Courier New" w:hAnsi="Courier New"/>
          </w:rPr>
          <w:t>Graham v. Connor</w:t>
        </w:r>
      </w:hyperlink>
      <w:r w:rsidR="00157C9B">
        <w:fldChar w:fldCharType="begin"/>
      </w:r>
      <w:r w:rsidR="00157C9B">
        <w:instrText xml:space="preserve"> TA \l "</w:instrText>
      </w:r>
      <w:hyperlink r:id="rId13" w:tooltip="Graham v. Connor, 1989 U.S. LEXIS 2467, 104 L. Ed. 2d 443, 109 S. Ct. 1865, 490 U.S. 386:&#10;https://www.courtlistener.com/opinion/112257/graham-v-connor/" w:history="1">
        <w:r w:rsidR="00157C9B">
          <w:rPr>
            <w:rStyle w:val="Hyperlink"/>
            <w:rFonts w:ascii="Courier New" w:hAnsi="Courier New"/>
          </w:rPr>
          <w:instrText>Graham v. Connor</w:instrText>
        </w:r>
      </w:hyperlink>
      <w:r w:rsidR="00157C9B" w:rsidRPr="00462613">
        <w:instrText>, 1989 U.S. LEXIS 2467, 104 L. Ed. 2d 443, 109 S. Ct. 1865, 490 U.S. 386</w:instrText>
      </w:r>
      <w:r w:rsidR="00157C9B">
        <w:instrText>" \s "</w:instrText>
      </w:r>
      <w:hyperlink r:id="rId14" w:tooltip="Graham v. Connor, 1989 U.S. LEXIS 2467, 104 L. Ed. 2d 443, 109 S. Ct. 1865, 490 U.S. 386:&#10;https://www.courtlistener.com/opinion/112257/graham-v-connor/" w:history="1">
        <w:r w:rsidR="00157C9B">
          <w:rPr>
            <w:rStyle w:val="Hyperlink"/>
            <w:rFonts w:ascii="Courier New" w:hAnsi="Courier New"/>
          </w:rPr>
          <w:instrText>Graham v. Connor</w:instrText>
        </w:r>
      </w:hyperlink>
      <w:r w:rsidR="00157C9B">
        <w:instrText xml:space="preserve">, 1989 U.S. LEXIS 2467, 104 L. Ed. 2d 443, 109 S. Ct. 1865, 490 U.S. 386" \c 1 </w:instrText>
      </w:r>
      <w:r w:rsidR="00157C9B">
        <w:fldChar w:fldCharType="end"/>
      </w:r>
    </w:p>
    <w:p w14:paraId="3EF88D86" w14:textId="54741349" w:rsidR="00BC74D5" w:rsidRDefault="00BC74D5" w:rsidP="00BC74D5">
      <w:pPr>
        <w:pStyle w:val="AQC-Colloquy"/>
      </w:pPr>
      <w:r>
        <w:t xml:space="preserve"> </w:t>
      </w:r>
      <w:hyperlink r:id="rId15" w:tooltip="Tennessee v. Garner, 1985 U.S. LEXIS 195, 85 L. Ed. 2d 1, 105 S. Ct. 1694, 471 U.S. 1:&#10;https://www.courtlistener.com/opinion/111397/tennessee-v-garner/" w:history="1">
        <w:r w:rsidR="00157C9B">
          <w:rPr>
            <w:rStyle w:val="Hyperlink"/>
            <w:rFonts w:ascii="Courier New" w:hAnsi="Courier New"/>
          </w:rPr>
          <w:t>Tennessee v. Garner</w:t>
        </w:r>
      </w:hyperlink>
      <w:r w:rsidR="00157C9B">
        <w:fldChar w:fldCharType="begin"/>
      </w:r>
      <w:r w:rsidR="00157C9B">
        <w:instrText xml:space="preserve"> TA \l "</w:instrText>
      </w:r>
      <w:hyperlink r:id="rId16" w:tooltip="Tennessee v. Garner, 1985 U.S. LEXIS 195, 85 L. Ed. 2d 1, 105 S. Ct. 1694, 471 U.S. 1:&#10;https://www.courtlistener.com/opinion/111397/tennessee-v-garner/" w:history="1">
        <w:r w:rsidR="00157C9B">
          <w:rPr>
            <w:rStyle w:val="Hyperlink"/>
            <w:rFonts w:ascii="Courier New" w:hAnsi="Courier New"/>
          </w:rPr>
          <w:instrText>Tennessee v. Garner</w:instrText>
        </w:r>
      </w:hyperlink>
      <w:r w:rsidR="00157C9B" w:rsidRPr="00462613">
        <w:instrText>, 1985 U.S. LEXIS 195, 85 L. Ed. 2d 1, 105 S. Ct. 1694, 471 U.S. 1</w:instrText>
      </w:r>
      <w:r w:rsidR="00157C9B">
        <w:instrText>" \s "</w:instrText>
      </w:r>
      <w:hyperlink r:id="rId17" w:tooltip="Tennessee v. Garner, 1985 U.S. LEXIS 195, 85 L. Ed. 2d 1, 105 S. Ct. 1694, 471 U.S. 1:&#10;https://www.courtlistener.com/opinion/111397/tennessee-v-garner/" w:history="1">
        <w:r w:rsidR="00157C9B">
          <w:rPr>
            <w:rStyle w:val="Hyperlink"/>
            <w:rFonts w:ascii="Courier New" w:hAnsi="Courier New"/>
          </w:rPr>
          <w:instrText>Tennessee v. Garner</w:instrText>
        </w:r>
      </w:hyperlink>
      <w:r w:rsidR="00157C9B">
        <w:instrText xml:space="preserve">" \c 1 </w:instrText>
      </w:r>
      <w:r w:rsidR="00157C9B">
        <w:fldChar w:fldCharType="end"/>
      </w:r>
      <w:r w:rsidR="007909CC">
        <w:t xml:space="preserve"> is applicable because...</w:t>
      </w:r>
    </w:p>
    <w:p w14:paraId="605A30CF" w14:textId="178D99EE" w:rsidR="00BC74D5" w:rsidRDefault="007909CC" w:rsidP="00BC74D5">
      <w:pPr>
        <w:pStyle w:val="AQC-Colloquy"/>
      </w:pPr>
      <w:r>
        <w:t>You should grant my client's motion under</w:t>
      </w:r>
      <w:r w:rsidR="00BC74D5">
        <w:t xml:space="preserve"> </w:t>
      </w:r>
      <w:hyperlink r:id="rId18" w:tooltip="Terry v. Ohio, 1968 U.S. LEXIS 1345, 20 L. Ed. 2d 889, 88 S. Ct. 1868, 392 U.S. 1:&#10;https://www.courtlistener.com/opinion/107729/terry-v-ohio/" w:history="1">
        <w:r w:rsidR="00157C9B">
          <w:rPr>
            <w:rStyle w:val="Hyperlink"/>
            <w:rFonts w:ascii="Courier New" w:hAnsi="Courier New"/>
          </w:rPr>
          <w:t>Terry v. Ohio</w:t>
        </w:r>
      </w:hyperlink>
      <w:r w:rsidR="00157C9B">
        <w:fldChar w:fldCharType="begin"/>
      </w:r>
      <w:r w:rsidR="00157C9B">
        <w:instrText xml:space="preserve"> TA \l "</w:instrText>
      </w:r>
      <w:hyperlink r:id="rId19" w:tooltip="Terry v. Ohio, 1968 U.S. LEXIS 1345, 20 L. Ed. 2d 889, 88 S. Ct. 1868, 392 U.S. 1:&#10;https://www.courtlistener.com/opinion/107729/terry-v-ohio/" w:history="1">
        <w:r w:rsidR="00157C9B">
          <w:rPr>
            <w:rStyle w:val="Hyperlink"/>
            <w:rFonts w:ascii="Courier New" w:hAnsi="Courier New"/>
          </w:rPr>
          <w:instrText>Terry v. Ohio</w:instrText>
        </w:r>
      </w:hyperlink>
      <w:r w:rsidR="00157C9B" w:rsidRPr="00462613">
        <w:instrText>, 1968 U.S. LEXIS 1345, 20 L. Ed. 2d 889, 88 S. Ct. 1868, 392 U.S. 1</w:instrText>
      </w:r>
      <w:r w:rsidR="00157C9B">
        <w:instrText>" \s "</w:instrText>
      </w:r>
      <w:hyperlink r:id="rId20" w:tooltip="Terry v. Ohio, 1968 U.S. LEXIS 1345, 20 L. Ed. 2d 889, 88 S. Ct. 1868, 392 U.S. 1:&#10;https://www.courtlistener.com/opinion/107729/terry-v-ohio/" w:history="1">
        <w:r w:rsidR="00157C9B">
          <w:rPr>
            <w:rStyle w:val="Hyperlink"/>
            <w:rFonts w:ascii="Courier New" w:hAnsi="Courier New"/>
          </w:rPr>
          <w:instrText>Terry v. Ohio</w:instrText>
        </w:r>
      </w:hyperlink>
      <w:r w:rsidR="00157C9B">
        <w:instrText xml:space="preserve">" \c 1 </w:instrText>
      </w:r>
      <w:r w:rsidR="00157C9B">
        <w:fldChar w:fldCharType="end"/>
      </w:r>
      <w:r>
        <w:t>.</w:t>
      </w:r>
    </w:p>
    <w:p w14:paraId="7F0F5AF3" w14:textId="4F6A2971" w:rsidR="00BC74D5" w:rsidRDefault="007909CC" w:rsidP="00BC74D5">
      <w:pPr>
        <w:pStyle w:val="AQC-Colloquy"/>
      </w:pPr>
      <w:r>
        <w:t>Under</w:t>
      </w:r>
      <w:r w:rsidR="00BC74D5">
        <w:t xml:space="preserve"> </w:t>
      </w:r>
      <w:hyperlink r:id="rId21" w:tooltip="Graham v. Connor, 1989 U.S. LEXIS 2467, 104 L. Ed. 2d 443, 109 S. Ct. 1865, 490 U.S. 386:&#10;https://www.courtlistener.com/opinion/112257/graham-v-connor/" w:history="1">
        <w:r w:rsidR="00157C9B">
          <w:rPr>
            <w:rStyle w:val="Hyperlink"/>
            <w:rFonts w:ascii="Courier New" w:hAnsi="Courier New"/>
          </w:rPr>
          <w:t>Graham v. Connor</w:t>
        </w:r>
      </w:hyperlink>
      <w:r w:rsidR="00157C9B">
        <w:fldChar w:fldCharType="begin"/>
      </w:r>
      <w:r w:rsidR="00157C9B">
        <w:instrText xml:space="preserve"> TA \s "</w:instrText>
      </w:r>
      <w:hyperlink r:id="rId22" w:tooltip="Graham v. Connor, 1989 U.S. LEXIS 2467, 104 L. Ed. 2d 443, 109 S. Ct. 1865, 490 U.S. 386:&#10;https://www.courtlistener.com/opinion/112257/graham-v-connor/" w:history="1">
        <w:r w:rsidR="00157C9B">
          <w:rPr>
            <w:rStyle w:val="Hyperlink"/>
            <w:rFonts w:ascii="Courier New" w:hAnsi="Courier New"/>
          </w:rPr>
          <w:instrText>Graham v. Connor</w:instrText>
        </w:r>
      </w:hyperlink>
      <w:r w:rsidR="00157C9B">
        <w:instrText xml:space="preserve">, 1989 U.S. LEXIS 2467, 104 L. Ed. 2d 443, 109 S. Ct. 1865, 490 U.S. 386" </w:instrText>
      </w:r>
      <w:r w:rsidR="00157C9B">
        <w:fldChar w:fldCharType="end"/>
      </w:r>
      <w:r>
        <w:t>, this person is not allowed to...</w:t>
      </w:r>
    </w:p>
    <w:p w14:paraId="3545C22F" w14:textId="50374330" w:rsidR="00E71A2E" w:rsidRDefault="00E71A2E" w:rsidP="00BC74D5">
      <w:pPr>
        <w:pStyle w:val="AQC-Colloquy"/>
      </w:pPr>
    </w:p>
    <w:p w14:paraId="73197887" w14:textId="3331C90E" w:rsidR="00E71A2E" w:rsidRDefault="00E71A2E" w:rsidP="00BC74D5">
      <w:pPr>
        <w:pStyle w:val="AQC-Colloquy"/>
      </w:pPr>
    </w:p>
    <w:p w14:paraId="17FAFB39" w14:textId="12848B15" w:rsidR="00E71A2E" w:rsidRDefault="00E71A2E" w:rsidP="00BC74D5">
      <w:pPr>
        <w:pStyle w:val="AQC-Colloquy"/>
      </w:pPr>
    </w:p>
    <w:p w14:paraId="01D86226" w14:textId="653A0426" w:rsidR="00E71A2E" w:rsidRDefault="00E71A2E" w:rsidP="00BC74D5">
      <w:pPr>
        <w:pStyle w:val="AQC-Colloquy"/>
      </w:pPr>
    </w:p>
    <w:p w14:paraId="7DBE166C" w14:textId="006F1E4E" w:rsidR="00E71A2E" w:rsidRDefault="00E71A2E" w:rsidP="00BC74D5">
      <w:pPr>
        <w:pStyle w:val="AQC-Colloquy"/>
      </w:pPr>
    </w:p>
    <w:p w14:paraId="41EA4D8F" w14:textId="77777777" w:rsidR="00E71A2E" w:rsidRDefault="00E71A2E" w:rsidP="00BC74D5">
      <w:pPr>
        <w:pStyle w:val="AQC-Colloquy"/>
      </w:pPr>
    </w:p>
    <w:p w14:paraId="0B210FBF" w14:textId="112D7CE4" w:rsidR="00BC74D5" w:rsidRDefault="00A97F0E" w:rsidP="00BC74D5">
      <w:pPr>
        <w:pStyle w:val="AQC-Colloquy"/>
      </w:pPr>
      <w:r>
        <w:t>Did he read him</w:t>
      </w:r>
      <w:r w:rsidR="00BC74D5">
        <w:t xml:space="preserve"> </w:t>
      </w:r>
      <w:bookmarkStart w:id="6" w:name="OLE_LINK2"/>
      <w:bookmarkStart w:id="7" w:name="OLE_LINK1"/>
      <w:r w:rsidR="00157C9B">
        <w:fldChar w:fldCharType="begin"/>
      </w:r>
      <w:r w:rsidR="00157C9B">
        <w:instrText xml:space="preserve"> HYPERLINK "https://www.courtlistener.com/opinion/107252/miranda-v-arizona/" \o "Miranda v. Arizona, 1966 U.S. LEXIS 2817, 16 L. Ed. 2d 694, 86 S. Ct. 1602, 384 U.S. 436:</w:instrText>
      </w:r>
      <w:r w:rsidR="00157C9B">
        <w:cr/>
        <w:instrText xml:space="preserve">https://www.courtlistener.com/opinion/107252/miranda-v-arizona/" </w:instrText>
      </w:r>
      <w:r w:rsidR="00157C9B">
        <w:fldChar w:fldCharType="separate"/>
      </w:r>
      <w:r w:rsidR="00157C9B">
        <w:rPr>
          <w:rStyle w:val="Hyperlink"/>
          <w:rFonts w:ascii="Courier New" w:hAnsi="Courier New"/>
        </w:rPr>
        <w:t>Miranda</w:t>
      </w:r>
      <w:r w:rsidR="00157C9B">
        <w:fldChar w:fldCharType="end"/>
      </w:r>
      <w:r w:rsidR="00157C9B">
        <w:fldChar w:fldCharType="begin"/>
      </w:r>
      <w:r w:rsidR="00157C9B">
        <w:instrText xml:space="preserve"> TA \s "</w:instrText>
      </w:r>
      <w:hyperlink r:id="rId23" w:tooltip="Miranda v. Arizona, 1966 U.S. LEXIS 2817, 16 L. Ed. 2d 694, 86 S. Ct. 1602, 384 U.S. 436:&#10;https://www.courtlistener.com/opinion/107252/miranda-v-arizona/" w:history="1">
        <w:r w:rsidR="00157C9B">
          <w:rPr>
            <w:rStyle w:val="Hyperlink"/>
            <w:rFonts w:ascii="Courier New" w:hAnsi="Courier New"/>
          </w:rPr>
          <w:instrText>Miranda</w:instrText>
        </w:r>
      </w:hyperlink>
      <w:r w:rsidR="00157C9B">
        <w:instrText xml:space="preserve">" </w:instrText>
      </w:r>
      <w:r w:rsidR="00157C9B">
        <w:fldChar w:fldCharType="end"/>
      </w:r>
      <w:bookmarkEnd w:id="6"/>
      <w:bookmarkEnd w:id="7"/>
      <w:r>
        <w:t>?  No, no, he did not.</w:t>
      </w:r>
    </w:p>
    <w:bookmarkEnd w:id="4"/>
    <w:bookmarkEnd w:id="5"/>
    <w:p w14:paraId="0E65C26B" w14:textId="77777777" w:rsidR="00BC74D5" w:rsidRDefault="00BC74D5" w:rsidP="00BC74D5">
      <w:pPr>
        <w:pStyle w:val="AQC-Colloquy"/>
      </w:pPr>
    </w:p>
    <w:p w14:paraId="5F43A57B" w14:textId="77777777" w:rsidR="00424F7E" w:rsidRDefault="00424F7E" w:rsidP="00424F7E">
      <w:pPr>
        <w:pStyle w:val="AQC-Colloquy"/>
      </w:pPr>
    </w:p>
    <w:p w14:paraId="413036C0" w14:textId="77777777" w:rsidR="00424F7E" w:rsidRDefault="00424F7E" w:rsidP="00424F7E">
      <w:pPr>
        <w:pStyle w:val="AQC-Colloquy"/>
      </w:pPr>
    </w:p>
    <w:p w14:paraId="3EA9E175" w14:textId="77777777" w:rsidR="000F5A85" w:rsidRDefault="000F5A85" w:rsidP="000F5A85">
      <w:pPr>
        <w:pStyle w:val="AQC-Colloquy"/>
      </w:pPr>
    </w:p>
    <w:p w14:paraId="7AEBBFA6" w14:textId="77777777" w:rsidR="004A6D23" w:rsidRDefault="004A6D23" w:rsidP="00BF3D52">
      <w:pPr>
        <w:pStyle w:val="AQC-Colloquy"/>
      </w:pPr>
    </w:p>
    <w:p w14:paraId="41242B3B" w14:textId="77777777" w:rsidR="004A6D23" w:rsidRDefault="004A6D23" w:rsidP="00BF3D52">
      <w:pPr>
        <w:pStyle w:val="AQC-Colloquy"/>
      </w:pPr>
    </w:p>
    <w:p w14:paraId="239B4DE1" w14:textId="77777777" w:rsidR="004A6D23" w:rsidRPr="00BF3D52" w:rsidRDefault="004A6D23" w:rsidP="00BF3D52">
      <w:pPr>
        <w:pStyle w:val="AQC-Colloquy"/>
      </w:pPr>
    </w:p>
    <w:p w14:paraId="1807633E" w14:textId="188DE9AA" w:rsidR="004A6D23" w:rsidRPr="008E20CC" w:rsidRDefault="004A6D23" w:rsidP="008E20CC">
      <w:pPr>
        <w:pStyle w:val="AQC-Parenthesis"/>
      </w:pPr>
      <w:r w:rsidRPr="008E20CC">
        <w:t xml:space="preserve">(Hearing adjourned at </w:t>
      </w:r>
      <w:bookmarkStart w:id="8" w:name="EndTime"/>
      <w:bookmarkEnd w:id="8"/>
      <w:r w:rsidR="0082640C">
        <w:t>6:00 p.m.</w:t>
      </w:r>
      <w:r w:rsidRPr="008E20CC">
        <w:t>)</w:t>
      </w:r>
    </w:p>
    <w:p w14:paraId="6E770555" w14:textId="77777777" w:rsidR="004A6D23" w:rsidRPr="00554A7E" w:rsidRDefault="004A6D23" w:rsidP="00756B62">
      <w:pPr>
        <w:pStyle w:val="DoubleSpacing"/>
        <w:widowControl w:val="0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14:paraId="6714767A" w14:textId="77777777" w:rsidR="004A6D23" w:rsidRDefault="004A6D23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1712160B" w14:textId="77777777" w:rsidR="004A6D23" w:rsidRDefault="004A6D23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2BE450CE" w14:textId="77777777" w:rsidR="004A6D23" w:rsidRDefault="004A6D23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70FCBA23" w14:textId="77777777" w:rsidR="004A6D23" w:rsidRDefault="004A6D23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2A7DBF9C" w14:textId="77777777" w:rsidR="004A6D23" w:rsidRDefault="004A6D23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352C96EB" w14:textId="77777777" w:rsidR="004A6D23" w:rsidRDefault="004A6D23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0AA687A5" w14:textId="77777777" w:rsidR="004A6D23" w:rsidRDefault="004A6D23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31AE895A" w14:textId="77777777" w:rsidR="004A6D23" w:rsidRDefault="004A6D23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0FD81552" w14:textId="77777777" w:rsidR="004A6D23" w:rsidRDefault="004A6D23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6FB6932C" w14:textId="77777777" w:rsidR="004A6D23" w:rsidRDefault="004A6D23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4A38FB84" w14:textId="77777777" w:rsidR="004A6D23" w:rsidRDefault="004A6D23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0715CC9A" w14:textId="77777777" w:rsidR="004A6D23" w:rsidRDefault="004A6D23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6A56D4A8" w14:textId="77777777" w:rsidR="004A6D23" w:rsidRDefault="004A6D23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20293163" w14:textId="77777777" w:rsidR="004A6D23" w:rsidRDefault="004A6D23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67585C35" w14:textId="77777777" w:rsidR="004A6D23" w:rsidRDefault="004A6D23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43D654C4" w14:textId="77777777" w:rsidR="004A6D23" w:rsidRDefault="004A6D23" w:rsidP="00E511FD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14:paraId="107EB22E" w14:textId="77777777" w:rsidR="004A6D23" w:rsidRDefault="004A6D23" w:rsidP="00E511FD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14:paraId="6786536B" w14:textId="77777777" w:rsidR="004A6D23" w:rsidRPr="00554A7E" w:rsidRDefault="004A6D23" w:rsidP="00E511FD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  <w:sectPr w:rsidR="004A6D23" w:rsidRPr="00554A7E" w:rsidSect="000E07A0">
          <w:headerReference w:type="default" r:id="rId24"/>
          <w:type w:val="continuous"/>
          <w:pgSz w:w="12240" w:h="15840" w:code="1"/>
          <w:pgMar w:top="-1440" w:right="1022" w:bottom="-1440" w:left="2304" w:header="720" w:footer="432" w:gutter="0"/>
          <w:cols w:space="720"/>
          <w:docGrid w:linePitch="326"/>
        </w:sectPr>
      </w:pPr>
    </w:p>
    <w:p w14:paraId="273B1F5E" w14:textId="77777777" w:rsidR="004A6D23" w:rsidRDefault="004A6D23" w:rsidP="00B705CC">
      <w:pPr>
        <w:pStyle w:val="AQC-CertBoA"/>
      </w:pPr>
    </w:p>
    <w:p w14:paraId="222F176A" w14:textId="77777777" w:rsidR="004A6D23" w:rsidRDefault="004A6D23" w:rsidP="00B705CC">
      <w:pPr>
        <w:pStyle w:val="AQC-CertBoA"/>
      </w:pPr>
    </w:p>
    <w:p w14:paraId="03A2152E" w14:textId="19F51DDA" w:rsidR="004A6D23" w:rsidRDefault="004A6D23" w:rsidP="00A23B24">
      <w:pPr>
        <w:pStyle w:val="Heading1"/>
        <w:rPr>
          <w:color w:val="000000"/>
        </w:rPr>
      </w:pPr>
      <w:bookmarkStart w:id="9" w:name="CertBMK"/>
      <w:bookmarkEnd w:id="9"/>
      <w:r w:rsidRPr="00554A7E">
        <w:t>CERTIFICATE OF TRANSCRIBER</w:t>
      </w:r>
    </w:p>
    <w:p w14:paraId="7C1326C0" w14:textId="77777777" w:rsidR="004A6D23" w:rsidRPr="00554A7E" w:rsidRDefault="004A6D23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TC  "</w:instrText>
      </w:r>
      <w:bookmarkStart w:id="10" w:name="_Toc26944537"/>
      <w:r>
        <w:rPr>
          <w:color w:val="000000"/>
        </w:rPr>
        <w:instrText>Certificate of Transcriber</w:instrText>
      </w:r>
      <w:bookmarkEnd w:id="10"/>
      <w:r>
        <w:rPr>
          <w:color w:val="000000"/>
        </w:rPr>
        <w:instrText xml:space="preserve">" \f a </w:instrText>
      </w:r>
      <w:r>
        <w:rPr>
          <w:color w:val="000000"/>
        </w:rPr>
        <w:fldChar w:fldCharType="end"/>
      </w:r>
    </w:p>
    <w:p w14:paraId="05C297ED" w14:textId="77777777" w:rsidR="004A6D23" w:rsidRDefault="004A6D23" w:rsidP="00643BCE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both"/>
        <w:rPr>
          <w:color w:val="171717"/>
        </w:rPr>
      </w:pPr>
      <w:r>
        <w:rPr>
          <w:color w:val="171717"/>
        </w:rPr>
        <w:t xml:space="preserve">I certify under penalty of perjury under the laws of the State of Washington that the following is true and correct, that I am an authorized transcriptionist; that I received the </w:t>
      </w:r>
      <w:r>
        <w:rPr>
          <w:color w:val="171717"/>
        </w:rPr>
        <w:lastRenderedPageBreak/>
        <w:t>electronic recording directly from the trial court conducting the hearing; that this transcript is a true and correct record of the proceedings to the best of my ability, including any changes made by the trial judge reviewing the transcript; I am in no way related to or employed by any party in this matter, nor any counsel in the matter; and I have no financial interest in the litigation.</w:t>
      </w:r>
    </w:p>
    <w:p w14:paraId="154B2276" w14:textId="4F3978A3" w:rsidR="004A6D23" w:rsidRPr="00554A7E" w:rsidRDefault="004A6D23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14:paraId="7E75C7A7" w14:textId="45331C1F" w:rsidR="004A6D23" w:rsidRPr="00554A7E" w:rsidRDefault="004A6D23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  <w:r w:rsidRPr="00554A7E">
        <w:rPr>
          <w:color w:val="000000"/>
        </w:rPr>
        <w:t xml:space="preserve">      </w:t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  </w:t>
      </w:r>
      <w:r>
        <w:rPr>
          <w:color w:val="000000"/>
        </w:rPr>
        <w:t xml:space="preserve">     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DATE \@ "MMMM d, yyyy" </w:instrText>
      </w:r>
      <w:r>
        <w:rPr>
          <w:color w:val="000000"/>
        </w:rPr>
        <w:fldChar w:fldCharType="separate"/>
      </w:r>
      <w:r w:rsidR="00436D96">
        <w:rPr>
          <w:noProof/>
          <w:color w:val="000000"/>
        </w:rPr>
        <w:t>December 15, 2019</w:t>
      </w:r>
      <w:r>
        <w:rPr>
          <w:color w:val="000000"/>
        </w:rPr>
        <w:fldChar w:fldCharType="end"/>
      </w:r>
    </w:p>
    <w:p w14:paraId="07795A1E" w14:textId="77777777" w:rsidR="004A6D23" w:rsidRPr="00554A7E" w:rsidRDefault="004A6D23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  <w:r w:rsidRPr="00554A7E">
        <w:rPr>
          <w:color w:val="000000"/>
        </w:rPr>
        <w:t>___________________                        __________________</w:t>
      </w:r>
    </w:p>
    <w:p w14:paraId="5582DB88" w14:textId="77777777" w:rsidR="004A6D23" w:rsidRPr="00554A7E" w:rsidRDefault="004A6D23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  <w:r w:rsidRPr="00554A7E">
        <w:rPr>
          <w:color w:val="000000"/>
        </w:rPr>
        <w:t>Signature                                                Date</w:t>
      </w:r>
    </w:p>
    <w:p w14:paraId="182CD7CF" w14:textId="77777777" w:rsidR="004A6D23" w:rsidRPr="00554A7E" w:rsidRDefault="004A6D23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0B5FED27" w14:textId="77777777" w:rsidR="004A6D23" w:rsidRPr="00554A7E" w:rsidRDefault="004A6D23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7A19B98C" w14:textId="6B86E4BF" w:rsidR="004A6D23" w:rsidRPr="00554A7E" w:rsidRDefault="004A6D23" w:rsidP="00D00EF7">
      <w:pPr>
        <w:pStyle w:val="Heading1"/>
      </w:pPr>
      <w:bookmarkStart w:id="11" w:name="ToABMK"/>
      <w:bookmarkEnd w:id="11"/>
      <w:r>
        <w:t>TABLE OF AUTHORITIES</w:t>
      </w:r>
    </w:p>
    <w:p w14:paraId="47F01B88" w14:textId="77777777" w:rsidR="004A6D23" w:rsidRDefault="004A6D23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TC  "</w:instrText>
      </w:r>
      <w:bookmarkStart w:id="12" w:name="_Toc26944538"/>
      <w:r>
        <w:rPr>
          <w:color w:val="000000"/>
        </w:rPr>
        <w:instrText>Table of Authorities</w:instrText>
      </w:r>
      <w:bookmarkEnd w:id="12"/>
      <w:r>
        <w:rPr>
          <w:color w:val="000000"/>
        </w:rPr>
        <w:instrText xml:space="preserve">" \f a </w:instrText>
      </w:r>
      <w:r>
        <w:rPr>
          <w:color w:val="000000"/>
        </w:rPr>
        <w:fldChar w:fldCharType="end"/>
      </w:r>
    </w:p>
    <w:bookmarkStart w:id="13" w:name="TOAC"/>
    <w:bookmarkEnd w:id="13"/>
    <w:p w14:paraId="615D0AFE" w14:textId="1904CD50" w:rsidR="004A6D23" w:rsidRDefault="00436D96" w:rsidP="00614EB6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leader="dot" w:pos="4608"/>
        </w:tabs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TOA \h \c "1" </w:instrText>
      </w:r>
      <w:r>
        <w:rPr>
          <w:color w:val="000000"/>
        </w:rPr>
        <w:fldChar w:fldCharType="separate"/>
      </w:r>
      <w:r>
        <w:rPr>
          <w:b/>
          <w:bCs/>
          <w:noProof/>
          <w:color w:val="000000"/>
        </w:rPr>
        <w:t>No table of authorities entries found.</w:t>
      </w:r>
      <w:r>
        <w:rPr>
          <w:color w:val="000000"/>
        </w:rPr>
        <w:fldChar w:fldCharType="end"/>
      </w:r>
      <w:r>
        <w:rPr>
          <w:color w:val="000000"/>
        </w:rPr>
        <w:t xml:space="preserve"> </w:t>
      </w:r>
      <w:bookmarkStart w:id="14" w:name="_GoBack"/>
      <w:bookmarkEnd w:id="14"/>
      <w:r w:rsidR="004A6D23">
        <w:rPr>
          <w:color w:val="000000"/>
        </w:rPr>
        <w:t xml:space="preserve"> </w:t>
      </w:r>
    </w:p>
    <w:bookmarkStart w:id="15" w:name="TOAR"/>
    <w:bookmarkEnd w:id="15"/>
    <w:p w14:paraId="497BA344" w14:textId="385D6411" w:rsidR="004A6D23" w:rsidRDefault="00614EB6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TOA \h \c "2" </w:instrText>
      </w:r>
      <w:r>
        <w:rPr>
          <w:color w:val="000000"/>
        </w:rPr>
        <w:fldChar w:fldCharType="separate"/>
      </w:r>
      <w:r>
        <w:rPr>
          <w:b/>
          <w:bCs/>
          <w:noProof/>
          <w:color w:val="000000"/>
        </w:rPr>
        <w:t>No table of authorities entries found.</w:t>
      </w:r>
      <w:r>
        <w:rPr>
          <w:color w:val="000000"/>
        </w:rPr>
        <w:fldChar w:fldCharType="end"/>
      </w:r>
      <w:r w:rsidR="004A6D23">
        <w:rPr>
          <w:color w:val="000000"/>
        </w:rPr>
        <w:t xml:space="preserve"> </w:t>
      </w:r>
    </w:p>
    <w:bookmarkStart w:id="16" w:name="TOAO"/>
    <w:bookmarkEnd w:id="16"/>
    <w:p w14:paraId="27333E3F" w14:textId="6D5BC137" w:rsidR="004A6D23" w:rsidRDefault="00614EB6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  <w:sectPr w:rsidR="004A6D23" w:rsidSect="00D70A64">
          <w:headerReference w:type="default" r:id="rId25"/>
          <w:type w:val="continuous"/>
          <w:pgSz w:w="12240" w:h="15840" w:code="1"/>
          <w:pgMar w:top="-1440" w:right="1022" w:bottom="-1440" w:left="2304" w:header="720" w:footer="432" w:gutter="0"/>
          <w:cols w:space="720"/>
          <w:docGrid w:linePitch="326"/>
        </w:sect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TOA \h \c "3" </w:instrText>
      </w:r>
      <w:r>
        <w:rPr>
          <w:color w:val="000000"/>
        </w:rPr>
        <w:fldChar w:fldCharType="separate"/>
      </w:r>
      <w:r>
        <w:rPr>
          <w:b/>
          <w:bCs/>
          <w:noProof/>
          <w:color w:val="000000"/>
        </w:rPr>
        <w:t>No table of authorities entries found.</w:t>
      </w:r>
      <w:r>
        <w:rPr>
          <w:color w:val="000000"/>
        </w:rPr>
        <w:fldChar w:fldCharType="end"/>
      </w:r>
      <w:r w:rsidR="004A6D23">
        <w:rPr>
          <w:color w:val="000000"/>
        </w:rPr>
        <w:t xml:space="preserve"> </w:t>
      </w:r>
    </w:p>
    <w:p w14:paraId="73E7C8DB" w14:textId="77777777" w:rsidR="004A6D23" w:rsidRPr="00554A7E" w:rsidRDefault="004A6D23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sectPr w:rsidR="004A6D23" w:rsidRPr="00554A7E" w:rsidSect="004A6D23">
      <w:headerReference w:type="default" r:id="rId26"/>
      <w:type w:val="continuous"/>
      <w:pgSz w:w="12240" w:h="15840" w:code="1"/>
      <w:pgMar w:top="-1440" w:right="1022" w:bottom="-1440" w:left="2304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D9190" w14:textId="77777777" w:rsidR="004A6D23" w:rsidRDefault="004A6D23">
      <w:pPr>
        <w:spacing w:line="240" w:lineRule="auto"/>
      </w:pPr>
      <w:r>
        <w:separator/>
      </w:r>
    </w:p>
  </w:endnote>
  <w:endnote w:type="continuationSeparator" w:id="0">
    <w:p w14:paraId="7E9678C8" w14:textId="77777777" w:rsidR="004A6D23" w:rsidRDefault="004A6D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55278" w14:textId="77777777" w:rsidR="004A6D23" w:rsidRDefault="004A6D23">
      <w:pPr>
        <w:spacing w:line="240" w:lineRule="auto"/>
      </w:pPr>
      <w:r>
        <w:separator/>
      </w:r>
    </w:p>
  </w:footnote>
  <w:footnote w:type="continuationSeparator" w:id="0">
    <w:p w14:paraId="201EA0B3" w14:textId="77777777" w:rsidR="004A6D23" w:rsidRDefault="004A6D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844F0" w14:textId="77777777" w:rsidR="004A6D23" w:rsidRDefault="004A6D23">
    <w:pPr>
      <w:pStyle w:val="Header"/>
      <w:framePr w:wrap="around" w:vAnchor="text" w:hAnchor="page" w:x="10441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1F9A267" w14:textId="77777777" w:rsidR="004A6D23" w:rsidRPr="00BF3D52" w:rsidRDefault="004A6D23" w:rsidP="00BF3D52">
    <w:pPr>
      <w:pStyle w:val="AQC-Working"/>
      <w:rPr>
        <w:rStyle w:val="PageNumber"/>
      </w:rPr>
    </w:pPr>
    <w:r w:rsidRPr="00BF3D52">
      <w:rPr>
        <w:rStyle w:val="PageNumber"/>
      </w:rPr>
      <w:t>***WORKING COPY***</w:t>
    </w:r>
  </w:p>
  <w:p w14:paraId="00D7FC99" w14:textId="77777777" w:rsidR="004A6D23" w:rsidRPr="00700D26" w:rsidRDefault="004A6D23" w:rsidP="00A3483E">
    <w:pPr>
      <w:pStyle w:val="Header"/>
      <w:tabs>
        <w:tab w:val="clear" w:pos="864"/>
        <w:tab w:val="clear" w:pos="1584"/>
        <w:tab w:val="clear" w:pos="4320"/>
        <w:tab w:val="clear" w:pos="8640"/>
        <w:tab w:val="left" w:pos="3778"/>
        <w:tab w:val="center" w:pos="4277"/>
      </w:tabs>
      <w:ind w:right="360"/>
      <w:jc w:val="center"/>
      <w:rPr>
        <w:color w:val="171717"/>
        <w:u w:val="single"/>
      </w:rPr>
    </w:pPr>
    <w:r w:rsidRPr="00700D26">
      <w:rPr>
        <w:rStyle w:val="PageNumber"/>
        <w:color w:val="171717"/>
        <w:u w:val="single"/>
      </w:rPr>
      <w:t xml:space="preserve">                                        </w:t>
    </w:r>
    <w:r w:rsidR="00436D96">
      <w:rPr>
        <w:noProof/>
        <w:color w:val="171717"/>
        <w:u w:val="single"/>
      </w:rPr>
      <w:pict w14:anchorId="2CC204C2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left:0;text-align:left;margin-left:-50.4pt;margin-top:0;width:36pt;height:9in;z-index:251675648;mso-position-horizontal-relative:margin;mso-position-vertical-relative:margin" o:allowincell="f" stroked="f">
          <v:textbox style="mso-next-textbox:#_x0000_s2064;mso-rotate-with-shape:t" inset="0,0,0,0">
            <w:txbxContent>
              <w:p w14:paraId="3C7AF385" w14:textId="77777777" w:rsidR="004A6D23" w:rsidRDefault="004A6D23">
                <w:pPr>
                  <w:jc w:val="right"/>
                </w:pPr>
                <w:r>
                  <w:t>1</w:t>
                </w:r>
              </w:p>
              <w:p w14:paraId="53DCF7ED" w14:textId="77777777" w:rsidR="004A6D23" w:rsidRDefault="004A6D23">
                <w:pPr>
                  <w:jc w:val="right"/>
                </w:pPr>
                <w:r>
                  <w:t>2</w:t>
                </w:r>
              </w:p>
              <w:p w14:paraId="5F202B4B" w14:textId="77777777" w:rsidR="004A6D23" w:rsidRDefault="004A6D23">
                <w:pPr>
                  <w:jc w:val="right"/>
                </w:pPr>
                <w:r>
                  <w:t>3</w:t>
                </w:r>
              </w:p>
              <w:p w14:paraId="7029C12C" w14:textId="77777777" w:rsidR="004A6D23" w:rsidRDefault="004A6D23">
                <w:pPr>
                  <w:jc w:val="right"/>
                </w:pPr>
                <w:r>
                  <w:t>4</w:t>
                </w:r>
              </w:p>
              <w:p w14:paraId="0CE4A887" w14:textId="77777777" w:rsidR="004A6D23" w:rsidRDefault="004A6D23">
                <w:pPr>
                  <w:jc w:val="right"/>
                </w:pPr>
                <w:r>
                  <w:t>5</w:t>
                </w:r>
              </w:p>
              <w:p w14:paraId="3B21FA1E" w14:textId="77777777" w:rsidR="004A6D23" w:rsidRDefault="004A6D23">
                <w:pPr>
                  <w:jc w:val="right"/>
                </w:pPr>
                <w:r>
                  <w:t>6</w:t>
                </w:r>
              </w:p>
              <w:p w14:paraId="218517C8" w14:textId="77777777" w:rsidR="004A6D23" w:rsidRDefault="004A6D23">
                <w:pPr>
                  <w:jc w:val="right"/>
                </w:pPr>
                <w:r>
                  <w:t>7</w:t>
                </w:r>
              </w:p>
              <w:p w14:paraId="09EE270E" w14:textId="77777777" w:rsidR="004A6D23" w:rsidRDefault="004A6D23">
                <w:pPr>
                  <w:jc w:val="right"/>
                </w:pPr>
                <w:r>
                  <w:t>8</w:t>
                </w:r>
              </w:p>
              <w:p w14:paraId="105CFDEF" w14:textId="77777777" w:rsidR="004A6D23" w:rsidRDefault="004A6D23">
                <w:pPr>
                  <w:jc w:val="right"/>
                </w:pPr>
                <w:r>
                  <w:t>9</w:t>
                </w:r>
              </w:p>
              <w:p w14:paraId="5A8675FE" w14:textId="77777777" w:rsidR="004A6D23" w:rsidRDefault="004A6D23">
                <w:pPr>
                  <w:jc w:val="right"/>
                </w:pPr>
                <w:r>
                  <w:t>10</w:t>
                </w:r>
              </w:p>
              <w:p w14:paraId="736965A4" w14:textId="77777777" w:rsidR="004A6D23" w:rsidRDefault="004A6D23">
                <w:pPr>
                  <w:jc w:val="right"/>
                </w:pPr>
                <w:r>
                  <w:t>11</w:t>
                </w:r>
              </w:p>
              <w:p w14:paraId="2D6D32A6" w14:textId="77777777" w:rsidR="004A6D23" w:rsidRDefault="004A6D23">
                <w:pPr>
                  <w:jc w:val="right"/>
                </w:pPr>
                <w:r>
                  <w:t>12</w:t>
                </w:r>
              </w:p>
              <w:p w14:paraId="513CDDB3" w14:textId="77777777" w:rsidR="004A6D23" w:rsidRDefault="004A6D23">
                <w:pPr>
                  <w:jc w:val="right"/>
                </w:pPr>
                <w:r>
                  <w:t>13</w:t>
                </w:r>
              </w:p>
              <w:p w14:paraId="2711FC3D" w14:textId="77777777" w:rsidR="004A6D23" w:rsidRDefault="004A6D23">
                <w:pPr>
                  <w:jc w:val="right"/>
                </w:pPr>
                <w:r>
                  <w:t>14</w:t>
                </w:r>
              </w:p>
              <w:p w14:paraId="78066C53" w14:textId="77777777" w:rsidR="004A6D23" w:rsidRDefault="004A6D23">
                <w:pPr>
                  <w:jc w:val="right"/>
                </w:pPr>
                <w:r>
                  <w:t>15</w:t>
                </w:r>
              </w:p>
              <w:p w14:paraId="2976A6E3" w14:textId="77777777" w:rsidR="004A6D23" w:rsidRDefault="004A6D23">
                <w:pPr>
                  <w:jc w:val="right"/>
                </w:pPr>
                <w:r>
                  <w:t>16</w:t>
                </w:r>
              </w:p>
              <w:p w14:paraId="47ED1A52" w14:textId="77777777" w:rsidR="004A6D23" w:rsidRDefault="004A6D23">
                <w:pPr>
                  <w:jc w:val="right"/>
                </w:pPr>
                <w:r>
                  <w:t>17</w:t>
                </w:r>
              </w:p>
              <w:p w14:paraId="6E179D0B" w14:textId="77777777" w:rsidR="004A6D23" w:rsidRDefault="004A6D23">
                <w:pPr>
                  <w:jc w:val="right"/>
                </w:pPr>
                <w:r>
                  <w:t>18</w:t>
                </w:r>
              </w:p>
              <w:p w14:paraId="1AF0A65C" w14:textId="77777777" w:rsidR="004A6D23" w:rsidRDefault="004A6D23">
                <w:pPr>
                  <w:jc w:val="right"/>
                </w:pPr>
                <w:r>
                  <w:t>19</w:t>
                </w:r>
              </w:p>
              <w:p w14:paraId="1D2AD889" w14:textId="77777777" w:rsidR="004A6D23" w:rsidRDefault="004A6D23">
                <w:pPr>
                  <w:jc w:val="right"/>
                </w:pPr>
                <w:r>
                  <w:t>20</w:t>
                </w:r>
              </w:p>
              <w:p w14:paraId="0FC1D3B1" w14:textId="77777777" w:rsidR="004A6D23" w:rsidRDefault="004A6D23">
                <w:pPr>
                  <w:jc w:val="right"/>
                </w:pPr>
                <w:r>
                  <w:t>21</w:t>
                </w:r>
              </w:p>
              <w:p w14:paraId="19E2F190" w14:textId="77777777" w:rsidR="004A6D23" w:rsidRDefault="004A6D23">
                <w:pPr>
                  <w:jc w:val="right"/>
                </w:pPr>
                <w:r>
                  <w:t>22</w:t>
                </w:r>
              </w:p>
              <w:p w14:paraId="3259E6FF" w14:textId="77777777" w:rsidR="004A6D23" w:rsidRDefault="004A6D23">
                <w:pPr>
                  <w:jc w:val="right"/>
                </w:pPr>
                <w:r>
                  <w:t>23</w:t>
                </w:r>
              </w:p>
              <w:p w14:paraId="3DFF9BA1" w14:textId="77777777" w:rsidR="004A6D23" w:rsidRDefault="004A6D23">
                <w:pPr>
                  <w:jc w:val="right"/>
                </w:pPr>
                <w:r>
                  <w:t>24</w:t>
                </w:r>
              </w:p>
              <w:p w14:paraId="120244E9" w14:textId="77777777" w:rsidR="004A6D23" w:rsidRDefault="004A6D23">
                <w:pPr>
                  <w:jc w:val="right"/>
                </w:pPr>
                <w:r>
                  <w:t>25</w:t>
                </w:r>
              </w:p>
              <w:p w14:paraId="7C1A54D0" w14:textId="77777777" w:rsidR="004A6D23" w:rsidRDefault="004A6D23">
                <w:pPr>
                  <w:jc w:val="right"/>
                </w:pPr>
              </w:p>
            </w:txbxContent>
          </v:textbox>
          <w10:wrap anchorx="margin" anchory="margin"/>
        </v:shape>
      </w:pict>
    </w:r>
    <w:r w:rsidR="00436D96">
      <w:rPr>
        <w:noProof/>
        <w:color w:val="171717"/>
        <w:u w:val="single"/>
      </w:rPr>
      <w:pict w14:anchorId="2A3D4F29">
        <v:line id="_x0000_s2063" style="position:absolute;left:0;text-align:left;z-index:251674624;mso-position-horizontal-relative:margin;mso-position-vertical-relative:page" from="453.6pt,0" to="453.6pt,11in" o:allowincell="f">
          <w10:wrap anchorx="margin" anchory="page"/>
        </v:line>
      </w:pict>
    </w:r>
    <w:r w:rsidR="00436D96">
      <w:rPr>
        <w:noProof/>
        <w:color w:val="171717"/>
        <w:u w:val="single"/>
      </w:rPr>
      <w:pict w14:anchorId="0D1292B7">
        <v:line id="_x0000_s2062" style="position:absolute;left:0;text-align:left;z-index:251673600;mso-position-horizontal-relative:margin;mso-position-vertical-relative:page" from="-7.2pt,0" to="-7.2pt,11in" o:allowincell="f">
          <w10:wrap anchorx="margin" anchory="page"/>
        </v:line>
      </w:pict>
    </w:r>
    <w:r w:rsidR="00436D96">
      <w:rPr>
        <w:noProof/>
        <w:color w:val="171717"/>
        <w:u w:val="single"/>
      </w:rPr>
      <w:pict w14:anchorId="1C934083">
        <v:line id="_x0000_s2061" style="position:absolute;left:0;text-align:left;z-index:251672576;mso-position-horizontal-relative:margin;mso-position-vertical-relative:page" from="-3.6pt,0" to="-3.6pt,11in" o:allowincell="f">
          <w10:wrap anchorx="margin" anchory="page"/>
        </v:line>
      </w:pict>
    </w:r>
  </w:p>
  <w:p w14:paraId="79022F61" w14:textId="77777777" w:rsidR="004A6D23" w:rsidRDefault="004A6D23"/>
  <w:p w14:paraId="63E0861C" w14:textId="77777777" w:rsidR="004A6D23" w:rsidRDefault="004A6D23"/>
  <w:p w14:paraId="3785DEE0" w14:textId="77777777" w:rsidR="004A6D23" w:rsidRDefault="004A6D23"/>
  <w:p w14:paraId="25C41723" w14:textId="77777777" w:rsidR="004A6D23" w:rsidRDefault="004A6D2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F596C" w14:textId="77777777" w:rsidR="004A6D23" w:rsidRDefault="004A6D23">
    <w:pPr>
      <w:pStyle w:val="Header"/>
      <w:framePr w:wrap="around" w:vAnchor="text" w:hAnchor="page" w:x="10441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95649B2" w14:textId="77777777" w:rsidR="004A6D23" w:rsidRPr="00F23D6D" w:rsidRDefault="004A6D23" w:rsidP="00A3483E">
    <w:pPr>
      <w:pStyle w:val="Header"/>
      <w:tabs>
        <w:tab w:val="clear" w:pos="864"/>
        <w:tab w:val="clear" w:pos="1584"/>
        <w:tab w:val="clear" w:pos="4320"/>
        <w:tab w:val="clear" w:pos="8640"/>
        <w:tab w:val="left" w:pos="3778"/>
        <w:tab w:val="center" w:pos="4277"/>
      </w:tabs>
      <w:ind w:right="360"/>
      <w:jc w:val="center"/>
      <w:rPr>
        <w:color w:val="171717"/>
      </w:rPr>
    </w:pPr>
    <w:r w:rsidRPr="00F23D6D">
      <w:rPr>
        <w:rStyle w:val="PageNumber"/>
        <w:color w:val="171717"/>
      </w:rPr>
      <w:t xml:space="preserve">                                        </w:t>
    </w:r>
    <w:r w:rsidR="00436D96">
      <w:rPr>
        <w:noProof/>
        <w:color w:val="171717"/>
      </w:rPr>
      <w:pict w14:anchorId="581EA6BF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-50.4pt;margin-top:0;width:36pt;height:9in;z-index:251671552;mso-position-horizontal-relative:margin;mso-position-vertical-relative:margin" o:allowincell="f" stroked="f">
          <v:textbox style="mso-next-textbox:#_x0000_s2060;mso-rotate-with-shape:t" inset="0,0,0,0">
            <w:txbxContent>
              <w:p w14:paraId="1727CE6E" w14:textId="77777777" w:rsidR="004A6D23" w:rsidRDefault="004A6D23">
                <w:pPr>
                  <w:jc w:val="right"/>
                </w:pPr>
                <w:r>
                  <w:t>1</w:t>
                </w:r>
              </w:p>
              <w:p w14:paraId="6D27153E" w14:textId="77777777" w:rsidR="004A6D23" w:rsidRDefault="004A6D23">
                <w:pPr>
                  <w:jc w:val="right"/>
                </w:pPr>
                <w:r>
                  <w:t>2</w:t>
                </w:r>
              </w:p>
              <w:p w14:paraId="0F66F013" w14:textId="77777777" w:rsidR="004A6D23" w:rsidRDefault="004A6D23">
                <w:pPr>
                  <w:jc w:val="right"/>
                </w:pPr>
                <w:r>
                  <w:t>3</w:t>
                </w:r>
              </w:p>
              <w:p w14:paraId="7B14C8D0" w14:textId="77777777" w:rsidR="004A6D23" w:rsidRDefault="004A6D23">
                <w:pPr>
                  <w:jc w:val="right"/>
                </w:pPr>
                <w:r>
                  <w:t>4</w:t>
                </w:r>
              </w:p>
              <w:p w14:paraId="6768D171" w14:textId="77777777" w:rsidR="004A6D23" w:rsidRDefault="004A6D23">
                <w:pPr>
                  <w:jc w:val="right"/>
                </w:pPr>
                <w:r>
                  <w:t>5</w:t>
                </w:r>
              </w:p>
              <w:p w14:paraId="3B37BBE2" w14:textId="77777777" w:rsidR="004A6D23" w:rsidRDefault="004A6D23">
                <w:pPr>
                  <w:jc w:val="right"/>
                </w:pPr>
                <w:r>
                  <w:t>6</w:t>
                </w:r>
              </w:p>
              <w:p w14:paraId="642FB327" w14:textId="77777777" w:rsidR="004A6D23" w:rsidRDefault="004A6D23">
                <w:pPr>
                  <w:jc w:val="right"/>
                </w:pPr>
                <w:r>
                  <w:t>7</w:t>
                </w:r>
              </w:p>
              <w:p w14:paraId="14F8C825" w14:textId="77777777" w:rsidR="004A6D23" w:rsidRDefault="004A6D23">
                <w:pPr>
                  <w:jc w:val="right"/>
                </w:pPr>
                <w:r>
                  <w:t>8</w:t>
                </w:r>
              </w:p>
              <w:p w14:paraId="2722F947" w14:textId="77777777" w:rsidR="004A6D23" w:rsidRDefault="004A6D23">
                <w:pPr>
                  <w:jc w:val="right"/>
                </w:pPr>
                <w:r>
                  <w:t>9</w:t>
                </w:r>
              </w:p>
              <w:p w14:paraId="03C1D75D" w14:textId="77777777" w:rsidR="004A6D23" w:rsidRDefault="004A6D23">
                <w:pPr>
                  <w:jc w:val="right"/>
                </w:pPr>
                <w:r>
                  <w:t>10</w:t>
                </w:r>
              </w:p>
              <w:p w14:paraId="3E6FB199" w14:textId="77777777" w:rsidR="004A6D23" w:rsidRDefault="004A6D23">
                <w:pPr>
                  <w:jc w:val="right"/>
                </w:pPr>
                <w:r>
                  <w:t>11</w:t>
                </w:r>
              </w:p>
              <w:p w14:paraId="5DFD17DE" w14:textId="77777777" w:rsidR="004A6D23" w:rsidRDefault="004A6D23">
                <w:pPr>
                  <w:jc w:val="right"/>
                </w:pPr>
                <w:r>
                  <w:t>12</w:t>
                </w:r>
              </w:p>
              <w:p w14:paraId="51897EF5" w14:textId="77777777" w:rsidR="004A6D23" w:rsidRDefault="004A6D23">
                <w:pPr>
                  <w:jc w:val="right"/>
                </w:pPr>
                <w:r>
                  <w:t>13</w:t>
                </w:r>
              </w:p>
              <w:p w14:paraId="22D858A5" w14:textId="77777777" w:rsidR="004A6D23" w:rsidRDefault="004A6D23">
                <w:pPr>
                  <w:jc w:val="right"/>
                </w:pPr>
                <w:r>
                  <w:t>14</w:t>
                </w:r>
              </w:p>
              <w:p w14:paraId="60CD6B09" w14:textId="77777777" w:rsidR="004A6D23" w:rsidRDefault="004A6D23">
                <w:pPr>
                  <w:jc w:val="right"/>
                </w:pPr>
                <w:r>
                  <w:t>15</w:t>
                </w:r>
              </w:p>
              <w:p w14:paraId="439021D8" w14:textId="77777777" w:rsidR="004A6D23" w:rsidRDefault="004A6D23">
                <w:pPr>
                  <w:jc w:val="right"/>
                </w:pPr>
                <w:r>
                  <w:t>16</w:t>
                </w:r>
              </w:p>
              <w:p w14:paraId="0B6F32B0" w14:textId="77777777" w:rsidR="004A6D23" w:rsidRDefault="004A6D23">
                <w:pPr>
                  <w:jc w:val="right"/>
                </w:pPr>
                <w:r>
                  <w:t>17</w:t>
                </w:r>
              </w:p>
              <w:p w14:paraId="43F84DE6" w14:textId="77777777" w:rsidR="004A6D23" w:rsidRDefault="004A6D23">
                <w:pPr>
                  <w:jc w:val="right"/>
                </w:pPr>
                <w:r>
                  <w:t>18</w:t>
                </w:r>
              </w:p>
              <w:p w14:paraId="27D140BB" w14:textId="77777777" w:rsidR="004A6D23" w:rsidRDefault="004A6D23">
                <w:pPr>
                  <w:jc w:val="right"/>
                </w:pPr>
                <w:r>
                  <w:t>19</w:t>
                </w:r>
              </w:p>
              <w:p w14:paraId="21AD070C" w14:textId="77777777" w:rsidR="004A6D23" w:rsidRDefault="004A6D23">
                <w:pPr>
                  <w:jc w:val="right"/>
                </w:pPr>
                <w:r>
                  <w:t>20</w:t>
                </w:r>
              </w:p>
              <w:p w14:paraId="05F42B48" w14:textId="77777777" w:rsidR="004A6D23" w:rsidRDefault="004A6D23">
                <w:pPr>
                  <w:jc w:val="right"/>
                </w:pPr>
                <w:r>
                  <w:t>21</w:t>
                </w:r>
              </w:p>
              <w:p w14:paraId="032D2D6C" w14:textId="77777777" w:rsidR="004A6D23" w:rsidRDefault="004A6D23">
                <w:pPr>
                  <w:jc w:val="right"/>
                </w:pPr>
                <w:r>
                  <w:t>22</w:t>
                </w:r>
              </w:p>
              <w:p w14:paraId="7734278D" w14:textId="77777777" w:rsidR="004A6D23" w:rsidRDefault="004A6D23">
                <w:pPr>
                  <w:jc w:val="right"/>
                </w:pPr>
                <w:r>
                  <w:t>23</w:t>
                </w:r>
              </w:p>
              <w:p w14:paraId="26DE4995" w14:textId="77777777" w:rsidR="004A6D23" w:rsidRDefault="004A6D23">
                <w:pPr>
                  <w:jc w:val="right"/>
                </w:pPr>
                <w:r>
                  <w:t>24</w:t>
                </w:r>
              </w:p>
              <w:p w14:paraId="38B99F30" w14:textId="77777777" w:rsidR="004A6D23" w:rsidRDefault="004A6D23">
                <w:pPr>
                  <w:jc w:val="right"/>
                </w:pPr>
                <w:r>
                  <w:t>25</w:t>
                </w:r>
              </w:p>
              <w:p w14:paraId="441CC7E8" w14:textId="77777777" w:rsidR="004A6D23" w:rsidRDefault="004A6D23">
                <w:pPr>
                  <w:jc w:val="right"/>
                </w:pPr>
              </w:p>
            </w:txbxContent>
          </v:textbox>
          <w10:wrap anchorx="margin" anchory="margin"/>
        </v:shape>
      </w:pict>
    </w:r>
    <w:r w:rsidR="00436D96">
      <w:rPr>
        <w:noProof/>
        <w:color w:val="171717"/>
      </w:rPr>
      <w:pict w14:anchorId="2AEFE054">
        <v:line id="_x0000_s2059" style="position:absolute;left:0;text-align:left;z-index:251670528;mso-position-horizontal-relative:margin;mso-position-vertical-relative:page" from="453.6pt,0" to="453.6pt,11in" o:allowincell="f">
          <w10:wrap anchorx="margin" anchory="page"/>
        </v:line>
      </w:pict>
    </w:r>
    <w:r w:rsidR="00436D96">
      <w:rPr>
        <w:noProof/>
        <w:color w:val="171717"/>
      </w:rPr>
      <w:pict w14:anchorId="4F7DC26B">
        <v:line id="_x0000_s2058" style="position:absolute;left:0;text-align:left;z-index:251669504;mso-position-horizontal-relative:margin;mso-position-vertical-relative:page" from="-7.2pt,0" to="-7.2pt,11in" o:allowincell="f">
          <w10:wrap anchorx="margin" anchory="page"/>
        </v:line>
      </w:pict>
    </w:r>
    <w:r w:rsidR="00436D96">
      <w:rPr>
        <w:noProof/>
        <w:color w:val="171717"/>
      </w:rPr>
      <w:pict w14:anchorId="26985CC9">
        <v:line id="_x0000_s2057" style="position:absolute;left:0;text-align:left;z-index:251668480;mso-position-horizontal-relative:margin;mso-position-vertical-relative:page" from="-3.6pt,0" to="-3.6pt,11in" o:allowincell="f">
          <w10:wrap anchorx="margin" anchory="page"/>
        </v:lin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4EE88" w14:textId="77777777" w:rsidR="00CB4FFC" w:rsidRDefault="00CB4FFC">
    <w:pPr>
      <w:pStyle w:val="Header"/>
      <w:framePr w:wrap="around" w:vAnchor="text" w:hAnchor="page" w:x="10441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AEFB2D1" w14:textId="77777777" w:rsidR="00CB4FFC" w:rsidRPr="00F23D6D" w:rsidRDefault="00CB4FFC" w:rsidP="00A3483E">
    <w:pPr>
      <w:pStyle w:val="Header"/>
      <w:tabs>
        <w:tab w:val="clear" w:pos="864"/>
        <w:tab w:val="clear" w:pos="1584"/>
        <w:tab w:val="clear" w:pos="4320"/>
        <w:tab w:val="clear" w:pos="8640"/>
        <w:tab w:val="left" w:pos="3778"/>
        <w:tab w:val="center" w:pos="4277"/>
      </w:tabs>
      <w:ind w:right="360"/>
      <w:jc w:val="center"/>
      <w:rPr>
        <w:color w:val="171717"/>
      </w:rPr>
    </w:pPr>
    <w:r w:rsidRPr="00F23D6D">
      <w:rPr>
        <w:rStyle w:val="PageNumber"/>
        <w:color w:val="171717"/>
      </w:rPr>
      <w:t xml:space="preserve">                                        </w:t>
    </w:r>
    <w:r w:rsidR="00436D96">
      <w:rPr>
        <w:noProof/>
        <w:color w:val="171717"/>
      </w:rPr>
      <w:pict w14:anchorId="3E2C63A9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-50.4pt;margin-top:0;width:36pt;height:9in;z-index:251662336;mso-position-horizontal-relative:margin;mso-position-vertical-relative:margin" o:allowincell="f" stroked="f">
          <v:textbox style="mso-next-textbox:#_x0000_s2052;mso-rotate-with-shape:t" inset="0,0,0,0">
            <w:txbxContent>
              <w:p w14:paraId="7E99B466" w14:textId="77777777" w:rsidR="00CB4FFC" w:rsidRDefault="00CB4FFC">
                <w:pPr>
                  <w:jc w:val="right"/>
                </w:pPr>
                <w:r>
                  <w:t>1</w:t>
                </w:r>
              </w:p>
              <w:p w14:paraId="69AAB63F" w14:textId="77777777" w:rsidR="00CB4FFC" w:rsidRDefault="00CB4FFC">
                <w:pPr>
                  <w:jc w:val="right"/>
                </w:pPr>
                <w:r>
                  <w:t>2</w:t>
                </w:r>
              </w:p>
              <w:p w14:paraId="551E7F34" w14:textId="77777777" w:rsidR="00CB4FFC" w:rsidRDefault="00CB4FFC">
                <w:pPr>
                  <w:jc w:val="right"/>
                </w:pPr>
                <w:r>
                  <w:t>3</w:t>
                </w:r>
              </w:p>
              <w:p w14:paraId="0E02D273" w14:textId="77777777" w:rsidR="00CB4FFC" w:rsidRDefault="00CB4FFC">
                <w:pPr>
                  <w:jc w:val="right"/>
                </w:pPr>
                <w:r>
                  <w:t>4</w:t>
                </w:r>
              </w:p>
              <w:p w14:paraId="1D50301D" w14:textId="77777777" w:rsidR="00CB4FFC" w:rsidRDefault="00CB4FFC">
                <w:pPr>
                  <w:jc w:val="right"/>
                </w:pPr>
                <w:r>
                  <w:t>5</w:t>
                </w:r>
              </w:p>
              <w:p w14:paraId="28529411" w14:textId="77777777" w:rsidR="00CB4FFC" w:rsidRDefault="00CB4FFC">
                <w:pPr>
                  <w:jc w:val="right"/>
                </w:pPr>
                <w:r>
                  <w:t>6</w:t>
                </w:r>
              </w:p>
              <w:p w14:paraId="03070741" w14:textId="77777777" w:rsidR="00CB4FFC" w:rsidRDefault="00CB4FFC">
                <w:pPr>
                  <w:jc w:val="right"/>
                </w:pPr>
                <w:r>
                  <w:t>7</w:t>
                </w:r>
              </w:p>
              <w:p w14:paraId="3FADE922" w14:textId="77777777" w:rsidR="00CB4FFC" w:rsidRDefault="00CB4FFC">
                <w:pPr>
                  <w:jc w:val="right"/>
                </w:pPr>
                <w:r>
                  <w:t>8</w:t>
                </w:r>
              </w:p>
              <w:p w14:paraId="0DD590C1" w14:textId="77777777" w:rsidR="00CB4FFC" w:rsidRDefault="00CB4FFC">
                <w:pPr>
                  <w:jc w:val="right"/>
                </w:pPr>
                <w:r>
                  <w:t>9</w:t>
                </w:r>
              </w:p>
              <w:p w14:paraId="551EE699" w14:textId="77777777" w:rsidR="00CB4FFC" w:rsidRDefault="00CB4FFC">
                <w:pPr>
                  <w:jc w:val="right"/>
                </w:pPr>
                <w:r>
                  <w:t>10</w:t>
                </w:r>
              </w:p>
              <w:p w14:paraId="1D81550D" w14:textId="77777777" w:rsidR="00CB4FFC" w:rsidRDefault="00CB4FFC">
                <w:pPr>
                  <w:jc w:val="right"/>
                </w:pPr>
                <w:r>
                  <w:t>11</w:t>
                </w:r>
              </w:p>
              <w:p w14:paraId="05A8828F" w14:textId="77777777" w:rsidR="00CB4FFC" w:rsidRDefault="00CB4FFC">
                <w:pPr>
                  <w:jc w:val="right"/>
                </w:pPr>
                <w:r>
                  <w:t>12</w:t>
                </w:r>
              </w:p>
              <w:p w14:paraId="2CA54938" w14:textId="77777777" w:rsidR="00CB4FFC" w:rsidRDefault="00CB4FFC">
                <w:pPr>
                  <w:jc w:val="right"/>
                </w:pPr>
                <w:r>
                  <w:t>13</w:t>
                </w:r>
              </w:p>
              <w:p w14:paraId="5BF6B5B2" w14:textId="77777777" w:rsidR="00CB4FFC" w:rsidRDefault="00CB4FFC">
                <w:pPr>
                  <w:jc w:val="right"/>
                </w:pPr>
                <w:r>
                  <w:t>14</w:t>
                </w:r>
              </w:p>
              <w:p w14:paraId="22A54B07" w14:textId="77777777" w:rsidR="00CB4FFC" w:rsidRDefault="00CB4FFC">
                <w:pPr>
                  <w:jc w:val="right"/>
                </w:pPr>
                <w:r>
                  <w:t>15</w:t>
                </w:r>
              </w:p>
              <w:p w14:paraId="3A3C0B75" w14:textId="77777777" w:rsidR="00CB4FFC" w:rsidRDefault="00CB4FFC">
                <w:pPr>
                  <w:jc w:val="right"/>
                </w:pPr>
                <w:r>
                  <w:t>16</w:t>
                </w:r>
              </w:p>
              <w:p w14:paraId="2C905F06" w14:textId="77777777" w:rsidR="00CB4FFC" w:rsidRDefault="00CB4FFC">
                <w:pPr>
                  <w:jc w:val="right"/>
                </w:pPr>
                <w:r>
                  <w:t>17</w:t>
                </w:r>
              </w:p>
              <w:p w14:paraId="399A22A7" w14:textId="77777777" w:rsidR="00CB4FFC" w:rsidRDefault="00CB4FFC">
                <w:pPr>
                  <w:jc w:val="right"/>
                </w:pPr>
                <w:r>
                  <w:t>18</w:t>
                </w:r>
              </w:p>
              <w:p w14:paraId="6930205B" w14:textId="77777777" w:rsidR="00CB4FFC" w:rsidRDefault="00CB4FFC">
                <w:pPr>
                  <w:jc w:val="right"/>
                </w:pPr>
                <w:r>
                  <w:t>19</w:t>
                </w:r>
              </w:p>
              <w:p w14:paraId="76562C08" w14:textId="77777777" w:rsidR="00CB4FFC" w:rsidRDefault="00CB4FFC">
                <w:pPr>
                  <w:jc w:val="right"/>
                </w:pPr>
                <w:r>
                  <w:t>20</w:t>
                </w:r>
              </w:p>
              <w:p w14:paraId="62E41B1A" w14:textId="77777777" w:rsidR="00CB4FFC" w:rsidRDefault="00CB4FFC">
                <w:pPr>
                  <w:jc w:val="right"/>
                </w:pPr>
                <w:r>
                  <w:t>21</w:t>
                </w:r>
              </w:p>
              <w:p w14:paraId="63F0995F" w14:textId="77777777" w:rsidR="00CB4FFC" w:rsidRDefault="00CB4FFC">
                <w:pPr>
                  <w:jc w:val="right"/>
                </w:pPr>
                <w:r>
                  <w:t>22</w:t>
                </w:r>
              </w:p>
              <w:p w14:paraId="2038C50E" w14:textId="77777777" w:rsidR="00CB4FFC" w:rsidRDefault="00CB4FFC">
                <w:pPr>
                  <w:jc w:val="right"/>
                </w:pPr>
                <w:r>
                  <w:t>23</w:t>
                </w:r>
              </w:p>
              <w:p w14:paraId="3CEC6102" w14:textId="77777777" w:rsidR="00CB4FFC" w:rsidRDefault="00CB4FFC">
                <w:pPr>
                  <w:jc w:val="right"/>
                </w:pPr>
                <w:r>
                  <w:t>24</w:t>
                </w:r>
              </w:p>
              <w:p w14:paraId="53526909" w14:textId="77777777" w:rsidR="00CB4FFC" w:rsidRDefault="00CB4FFC">
                <w:pPr>
                  <w:jc w:val="right"/>
                </w:pPr>
                <w:r>
                  <w:t>25</w:t>
                </w:r>
              </w:p>
              <w:p w14:paraId="1B9459E9" w14:textId="77777777" w:rsidR="00CB4FFC" w:rsidRDefault="00CB4FFC">
                <w:pPr>
                  <w:jc w:val="right"/>
                </w:pPr>
              </w:p>
            </w:txbxContent>
          </v:textbox>
          <w10:wrap anchorx="margin" anchory="margin"/>
        </v:shape>
      </w:pict>
    </w:r>
    <w:r w:rsidR="00436D96">
      <w:rPr>
        <w:noProof/>
        <w:color w:val="171717"/>
      </w:rPr>
      <w:pict w14:anchorId="47F81FAA">
        <v:line id="_x0000_s2051" style="position:absolute;left:0;text-align:left;z-index:251661312;mso-position-horizontal-relative:margin;mso-position-vertical-relative:page" from="453.6pt,0" to="453.6pt,11in" o:allowincell="f">
          <w10:wrap anchorx="margin" anchory="page"/>
        </v:line>
      </w:pict>
    </w:r>
    <w:r w:rsidR="00436D96">
      <w:rPr>
        <w:noProof/>
        <w:color w:val="171717"/>
      </w:rPr>
      <w:pict w14:anchorId="14E38B5C">
        <v:line id="_x0000_s2050" style="position:absolute;left:0;text-align:left;z-index:251660288;mso-position-horizontal-relative:margin;mso-position-vertical-relative:page" from="-7.2pt,0" to="-7.2pt,11in" o:allowincell="f">
          <w10:wrap anchorx="margin" anchory="page"/>
        </v:line>
      </w:pict>
    </w:r>
    <w:r w:rsidR="00436D96">
      <w:rPr>
        <w:noProof/>
        <w:color w:val="171717"/>
      </w:rPr>
      <w:pict w14:anchorId="786610A6">
        <v:line id="_x0000_s2049" style="position:absolute;left:0;text-align:left;z-index:251659264;mso-position-horizontal-relative:margin;mso-position-vertical-relative:page" from="-3.6pt,0" to="-3.6pt,11in" o:allowincell="f">
          <w10:wrap anchorx="margin" anchory="page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oNotTrackMoves/>
  <w:documentProtection w:edit="readOnly" w:enforcement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noExtraLineSpacing/>
    <w:suppressBottomSpacing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AttorneyName" w:val="0"/>
    <w:docVar w:name="CaptionBoxStyle" w:val="4"/>
    <w:docVar w:name="CourtAlignment" w:val="0"/>
    <w:docVar w:name="CourtName" w:val="~"/>
    <w:docVar w:name="FirmInFtr" w:val="0"/>
    <w:docVar w:name="FirmInSigBlkStyle" w:val="0"/>
    <w:docVar w:name="FirstLineNum" w:val="1"/>
    <w:docVar w:name="FirstPleadingLine" w:val="1"/>
    <w:docVar w:name="Font" w:val="Courier New"/>
    <w:docVar w:name="IncludeDate" w:val="-1"/>
    <w:docVar w:name="IncludeLineNumbers" w:val="-1"/>
    <w:docVar w:name="JudgeName" w:val="0"/>
    <w:docVar w:name="LeftBorderStyle" w:val="2"/>
    <w:docVar w:name="LineNumIncByOne" w:val="-1"/>
    <w:docVar w:name="LineSpacing" w:val="2"/>
    <w:docVar w:name="LinesPerPage" w:val="25"/>
    <w:docVar w:name="PageNumsInFtr" w:val="-1"/>
    <w:docVar w:name="RightBorderStyle" w:val="1"/>
    <w:docVar w:name="SigBlkYes" w:val="0"/>
    <w:docVar w:name="SignWith" w:val=" "/>
    <w:docVar w:name="SummaryInFtr" w:val="0"/>
  </w:docVars>
  <w:rsids>
    <w:rsidRoot w:val="00FC23D4"/>
    <w:rsid w:val="0000261B"/>
    <w:rsid w:val="000035AA"/>
    <w:rsid w:val="0000389A"/>
    <w:rsid w:val="00007AA5"/>
    <w:rsid w:val="00011339"/>
    <w:rsid w:val="0001138E"/>
    <w:rsid w:val="00012647"/>
    <w:rsid w:val="00016DEA"/>
    <w:rsid w:val="00017C42"/>
    <w:rsid w:val="0004651E"/>
    <w:rsid w:val="00046FC0"/>
    <w:rsid w:val="000502E2"/>
    <w:rsid w:val="000531F4"/>
    <w:rsid w:val="000551A0"/>
    <w:rsid w:val="00055942"/>
    <w:rsid w:val="00056C22"/>
    <w:rsid w:val="00056EC5"/>
    <w:rsid w:val="00063447"/>
    <w:rsid w:val="00064435"/>
    <w:rsid w:val="0006568F"/>
    <w:rsid w:val="00065BD7"/>
    <w:rsid w:val="00070B8D"/>
    <w:rsid w:val="0007700A"/>
    <w:rsid w:val="0008188D"/>
    <w:rsid w:val="00081A85"/>
    <w:rsid w:val="00083BE8"/>
    <w:rsid w:val="00083FB7"/>
    <w:rsid w:val="000852DE"/>
    <w:rsid w:val="00085CAA"/>
    <w:rsid w:val="00090C77"/>
    <w:rsid w:val="00093AE7"/>
    <w:rsid w:val="000940DD"/>
    <w:rsid w:val="000945D7"/>
    <w:rsid w:val="0009679D"/>
    <w:rsid w:val="00097C07"/>
    <w:rsid w:val="000A1AC3"/>
    <w:rsid w:val="000A1F64"/>
    <w:rsid w:val="000A4D77"/>
    <w:rsid w:val="000A7756"/>
    <w:rsid w:val="000B070A"/>
    <w:rsid w:val="000B210D"/>
    <w:rsid w:val="000B31B5"/>
    <w:rsid w:val="000B3EE4"/>
    <w:rsid w:val="000B7DF4"/>
    <w:rsid w:val="000C5DAE"/>
    <w:rsid w:val="000C72F6"/>
    <w:rsid w:val="000D0002"/>
    <w:rsid w:val="000D2070"/>
    <w:rsid w:val="000E0462"/>
    <w:rsid w:val="000E07A0"/>
    <w:rsid w:val="000E2471"/>
    <w:rsid w:val="000E3BEF"/>
    <w:rsid w:val="000E7D54"/>
    <w:rsid w:val="000F523B"/>
    <w:rsid w:val="000F526E"/>
    <w:rsid w:val="000F53F2"/>
    <w:rsid w:val="000F5A85"/>
    <w:rsid w:val="000F5DBB"/>
    <w:rsid w:val="000F6517"/>
    <w:rsid w:val="001015E6"/>
    <w:rsid w:val="00105AEF"/>
    <w:rsid w:val="0011172E"/>
    <w:rsid w:val="00112806"/>
    <w:rsid w:val="00112A77"/>
    <w:rsid w:val="00113665"/>
    <w:rsid w:val="00115ACA"/>
    <w:rsid w:val="00120AD5"/>
    <w:rsid w:val="0012405B"/>
    <w:rsid w:val="0012434D"/>
    <w:rsid w:val="00124F74"/>
    <w:rsid w:val="00125AB0"/>
    <w:rsid w:val="00134EED"/>
    <w:rsid w:val="00136739"/>
    <w:rsid w:val="00141E8E"/>
    <w:rsid w:val="00142D9A"/>
    <w:rsid w:val="00142F80"/>
    <w:rsid w:val="001464D8"/>
    <w:rsid w:val="001524C4"/>
    <w:rsid w:val="00153DA5"/>
    <w:rsid w:val="00155432"/>
    <w:rsid w:val="0015661F"/>
    <w:rsid w:val="00157C9B"/>
    <w:rsid w:val="001619B9"/>
    <w:rsid w:val="00171DF3"/>
    <w:rsid w:val="00172563"/>
    <w:rsid w:val="001736E0"/>
    <w:rsid w:val="0017434D"/>
    <w:rsid w:val="00175AB7"/>
    <w:rsid w:val="00181823"/>
    <w:rsid w:val="00181BA9"/>
    <w:rsid w:val="0018390A"/>
    <w:rsid w:val="00185FB4"/>
    <w:rsid w:val="00187A0E"/>
    <w:rsid w:val="00187BAF"/>
    <w:rsid w:val="0019581B"/>
    <w:rsid w:val="001B1674"/>
    <w:rsid w:val="001B534B"/>
    <w:rsid w:val="001B7839"/>
    <w:rsid w:val="001C00D3"/>
    <w:rsid w:val="001C04F0"/>
    <w:rsid w:val="001C058D"/>
    <w:rsid w:val="001C0C44"/>
    <w:rsid w:val="001C2FD8"/>
    <w:rsid w:val="001C431D"/>
    <w:rsid w:val="001C533E"/>
    <w:rsid w:val="001C5527"/>
    <w:rsid w:val="001C73F6"/>
    <w:rsid w:val="001D1CE3"/>
    <w:rsid w:val="001D3A2D"/>
    <w:rsid w:val="001D4125"/>
    <w:rsid w:val="001D4377"/>
    <w:rsid w:val="001D4F56"/>
    <w:rsid w:val="001E0575"/>
    <w:rsid w:val="001E11AF"/>
    <w:rsid w:val="001E20D6"/>
    <w:rsid w:val="001E280E"/>
    <w:rsid w:val="001E4834"/>
    <w:rsid w:val="001E5E60"/>
    <w:rsid w:val="001E6145"/>
    <w:rsid w:val="001F2654"/>
    <w:rsid w:val="001F30D5"/>
    <w:rsid w:val="001F3D1E"/>
    <w:rsid w:val="001F7911"/>
    <w:rsid w:val="00201ABA"/>
    <w:rsid w:val="0020359C"/>
    <w:rsid w:val="0020481E"/>
    <w:rsid w:val="0020782A"/>
    <w:rsid w:val="00214A44"/>
    <w:rsid w:val="0021633F"/>
    <w:rsid w:val="00216B98"/>
    <w:rsid w:val="00216C93"/>
    <w:rsid w:val="002170E1"/>
    <w:rsid w:val="0021732D"/>
    <w:rsid w:val="0022046E"/>
    <w:rsid w:val="002238D8"/>
    <w:rsid w:val="002257C1"/>
    <w:rsid w:val="0023003E"/>
    <w:rsid w:val="00234CCD"/>
    <w:rsid w:val="002374E1"/>
    <w:rsid w:val="00246A5B"/>
    <w:rsid w:val="00251C01"/>
    <w:rsid w:val="00252050"/>
    <w:rsid w:val="00252E03"/>
    <w:rsid w:val="00253EC9"/>
    <w:rsid w:val="00263AE3"/>
    <w:rsid w:val="002647F8"/>
    <w:rsid w:val="00264B0F"/>
    <w:rsid w:val="00274BD4"/>
    <w:rsid w:val="00275FCA"/>
    <w:rsid w:val="00277206"/>
    <w:rsid w:val="0028155C"/>
    <w:rsid w:val="00284589"/>
    <w:rsid w:val="0028515F"/>
    <w:rsid w:val="002858B8"/>
    <w:rsid w:val="002870EB"/>
    <w:rsid w:val="00287F31"/>
    <w:rsid w:val="00290504"/>
    <w:rsid w:val="00290705"/>
    <w:rsid w:val="00292FC1"/>
    <w:rsid w:val="00294832"/>
    <w:rsid w:val="00295438"/>
    <w:rsid w:val="002A109A"/>
    <w:rsid w:val="002A4C13"/>
    <w:rsid w:val="002A56C6"/>
    <w:rsid w:val="002B3795"/>
    <w:rsid w:val="002B4933"/>
    <w:rsid w:val="002B58A9"/>
    <w:rsid w:val="002C1F58"/>
    <w:rsid w:val="002C27F8"/>
    <w:rsid w:val="002C3349"/>
    <w:rsid w:val="002C5309"/>
    <w:rsid w:val="002D2785"/>
    <w:rsid w:val="002D3D2A"/>
    <w:rsid w:val="002D4261"/>
    <w:rsid w:val="002D683C"/>
    <w:rsid w:val="002E1277"/>
    <w:rsid w:val="002E1A66"/>
    <w:rsid w:val="002E5525"/>
    <w:rsid w:val="002E7D7D"/>
    <w:rsid w:val="002F2735"/>
    <w:rsid w:val="002F39EE"/>
    <w:rsid w:val="002F4412"/>
    <w:rsid w:val="002F6A16"/>
    <w:rsid w:val="00300DA3"/>
    <w:rsid w:val="00302109"/>
    <w:rsid w:val="00312CC3"/>
    <w:rsid w:val="0031540F"/>
    <w:rsid w:val="00317096"/>
    <w:rsid w:val="00324E79"/>
    <w:rsid w:val="00325F4D"/>
    <w:rsid w:val="00336B09"/>
    <w:rsid w:val="00337AE3"/>
    <w:rsid w:val="00340F44"/>
    <w:rsid w:val="00347499"/>
    <w:rsid w:val="00350D0B"/>
    <w:rsid w:val="003514DB"/>
    <w:rsid w:val="003520F0"/>
    <w:rsid w:val="003540BD"/>
    <w:rsid w:val="00355704"/>
    <w:rsid w:val="0036108D"/>
    <w:rsid w:val="003620AC"/>
    <w:rsid w:val="00365229"/>
    <w:rsid w:val="003723CC"/>
    <w:rsid w:val="00372987"/>
    <w:rsid w:val="00374CDF"/>
    <w:rsid w:val="00374D31"/>
    <w:rsid w:val="00375717"/>
    <w:rsid w:val="00377135"/>
    <w:rsid w:val="003824FB"/>
    <w:rsid w:val="00385B67"/>
    <w:rsid w:val="00391670"/>
    <w:rsid w:val="00391DF7"/>
    <w:rsid w:val="00393A2C"/>
    <w:rsid w:val="00395A69"/>
    <w:rsid w:val="003A06F4"/>
    <w:rsid w:val="003A10D5"/>
    <w:rsid w:val="003A19FB"/>
    <w:rsid w:val="003A2229"/>
    <w:rsid w:val="003A2361"/>
    <w:rsid w:val="003A7179"/>
    <w:rsid w:val="003A7BD2"/>
    <w:rsid w:val="003B0181"/>
    <w:rsid w:val="003B0492"/>
    <w:rsid w:val="003B29B9"/>
    <w:rsid w:val="003B52A0"/>
    <w:rsid w:val="003B7114"/>
    <w:rsid w:val="003C0CFD"/>
    <w:rsid w:val="003D3062"/>
    <w:rsid w:val="003D7904"/>
    <w:rsid w:val="003D7ED7"/>
    <w:rsid w:val="003E21A2"/>
    <w:rsid w:val="003E22DF"/>
    <w:rsid w:val="003E23F3"/>
    <w:rsid w:val="003E5AC1"/>
    <w:rsid w:val="003E6A64"/>
    <w:rsid w:val="003E7C7A"/>
    <w:rsid w:val="003F34CB"/>
    <w:rsid w:val="003F45BF"/>
    <w:rsid w:val="003F548B"/>
    <w:rsid w:val="003F617A"/>
    <w:rsid w:val="003F64D3"/>
    <w:rsid w:val="003F7132"/>
    <w:rsid w:val="004040AB"/>
    <w:rsid w:val="00405637"/>
    <w:rsid w:val="00406024"/>
    <w:rsid w:val="00406E51"/>
    <w:rsid w:val="00412091"/>
    <w:rsid w:val="00414A80"/>
    <w:rsid w:val="0041501A"/>
    <w:rsid w:val="00420FF9"/>
    <w:rsid w:val="00424F7E"/>
    <w:rsid w:val="00425772"/>
    <w:rsid w:val="0042593B"/>
    <w:rsid w:val="004302CD"/>
    <w:rsid w:val="00430C62"/>
    <w:rsid w:val="004321A5"/>
    <w:rsid w:val="00436D96"/>
    <w:rsid w:val="004402CC"/>
    <w:rsid w:val="00441166"/>
    <w:rsid w:val="00443165"/>
    <w:rsid w:val="004440B3"/>
    <w:rsid w:val="00444613"/>
    <w:rsid w:val="00446DDD"/>
    <w:rsid w:val="00454108"/>
    <w:rsid w:val="00454238"/>
    <w:rsid w:val="00454976"/>
    <w:rsid w:val="00457195"/>
    <w:rsid w:val="00470C50"/>
    <w:rsid w:val="00471A0D"/>
    <w:rsid w:val="00474B4A"/>
    <w:rsid w:val="004769D2"/>
    <w:rsid w:val="00482B93"/>
    <w:rsid w:val="00482F53"/>
    <w:rsid w:val="004848CB"/>
    <w:rsid w:val="00486148"/>
    <w:rsid w:val="00487488"/>
    <w:rsid w:val="00487B73"/>
    <w:rsid w:val="00490AE1"/>
    <w:rsid w:val="00490AF4"/>
    <w:rsid w:val="00491D85"/>
    <w:rsid w:val="00493A1D"/>
    <w:rsid w:val="00493EAA"/>
    <w:rsid w:val="004A2C28"/>
    <w:rsid w:val="004A6997"/>
    <w:rsid w:val="004A6D23"/>
    <w:rsid w:val="004A7E75"/>
    <w:rsid w:val="004B70C7"/>
    <w:rsid w:val="004C025A"/>
    <w:rsid w:val="004C05D2"/>
    <w:rsid w:val="004C1A43"/>
    <w:rsid w:val="004C63EF"/>
    <w:rsid w:val="004C723A"/>
    <w:rsid w:val="004C75DB"/>
    <w:rsid w:val="004C76A7"/>
    <w:rsid w:val="004D16DA"/>
    <w:rsid w:val="004D3565"/>
    <w:rsid w:val="004D35B7"/>
    <w:rsid w:val="004D3BC3"/>
    <w:rsid w:val="004D5B0D"/>
    <w:rsid w:val="004E27D4"/>
    <w:rsid w:val="004E44C7"/>
    <w:rsid w:val="004E4649"/>
    <w:rsid w:val="004E63E9"/>
    <w:rsid w:val="004F0191"/>
    <w:rsid w:val="004F0F4A"/>
    <w:rsid w:val="004F1983"/>
    <w:rsid w:val="004F6042"/>
    <w:rsid w:val="004F6AA4"/>
    <w:rsid w:val="0050414A"/>
    <w:rsid w:val="0050609A"/>
    <w:rsid w:val="00507FAC"/>
    <w:rsid w:val="00510DBF"/>
    <w:rsid w:val="0051203D"/>
    <w:rsid w:val="005219AC"/>
    <w:rsid w:val="0052360E"/>
    <w:rsid w:val="00526213"/>
    <w:rsid w:val="005263ED"/>
    <w:rsid w:val="0053041A"/>
    <w:rsid w:val="0053128B"/>
    <w:rsid w:val="00531D92"/>
    <w:rsid w:val="00535D42"/>
    <w:rsid w:val="00536FA1"/>
    <w:rsid w:val="0053750F"/>
    <w:rsid w:val="00540E30"/>
    <w:rsid w:val="005413CA"/>
    <w:rsid w:val="00541C09"/>
    <w:rsid w:val="00542206"/>
    <w:rsid w:val="00545E5B"/>
    <w:rsid w:val="005475CD"/>
    <w:rsid w:val="0055008D"/>
    <w:rsid w:val="00554A7E"/>
    <w:rsid w:val="00557390"/>
    <w:rsid w:val="00560AB7"/>
    <w:rsid w:val="00561977"/>
    <w:rsid w:val="0056737A"/>
    <w:rsid w:val="005719FE"/>
    <w:rsid w:val="00573A9F"/>
    <w:rsid w:val="005773AA"/>
    <w:rsid w:val="005806ED"/>
    <w:rsid w:val="00584421"/>
    <w:rsid w:val="00587CC5"/>
    <w:rsid w:val="005932D6"/>
    <w:rsid w:val="00593D28"/>
    <w:rsid w:val="00594EE4"/>
    <w:rsid w:val="005953CB"/>
    <w:rsid w:val="005962EC"/>
    <w:rsid w:val="00597FDC"/>
    <w:rsid w:val="005A1B3C"/>
    <w:rsid w:val="005A7B60"/>
    <w:rsid w:val="005B1FF0"/>
    <w:rsid w:val="005C0934"/>
    <w:rsid w:val="005C15FE"/>
    <w:rsid w:val="005C324E"/>
    <w:rsid w:val="005C36E2"/>
    <w:rsid w:val="005C37A2"/>
    <w:rsid w:val="005C4B3A"/>
    <w:rsid w:val="005C5ACA"/>
    <w:rsid w:val="005D071E"/>
    <w:rsid w:val="005D11CA"/>
    <w:rsid w:val="005D1702"/>
    <w:rsid w:val="005D33DE"/>
    <w:rsid w:val="005D3C23"/>
    <w:rsid w:val="005D7814"/>
    <w:rsid w:val="005E1A4A"/>
    <w:rsid w:val="005E365B"/>
    <w:rsid w:val="005E41CB"/>
    <w:rsid w:val="005E7204"/>
    <w:rsid w:val="005F0C10"/>
    <w:rsid w:val="005F3080"/>
    <w:rsid w:val="005F3C36"/>
    <w:rsid w:val="00605CF7"/>
    <w:rsid w:val="00607BCC"/>
    <w:rsid w:val="00613E92"/>
    <w:rsid w:val="006141BC"/>
    <w:rsid w:val="00614EB6"/>
    <w:rsid w:val="006172F7"/>
    <w:rsid w:val="00617CF0"/>
    <w:rsid w:val="00622729"/>
    <w:rsid w:val="00623B88"/>
    <w:rsid w:val="006244C5"/>
    <w:rsid w:val="00630533"/>
    <w:rsid w:val="006322E9"/>
    <w:rsid w:val="006323F5"/>
    <w:rsid w:val="0063245C"/>
    <w:rsid w:val="00632F5D"/>
    <w:rsid w:val="00635687"/>
    <w:rsid w:val="00635C4C"/>
    <w:rsid w:val="00640498"/>
    <w:rsid w:val="00640814"/>
    <w:rsid w:val="0064159B"/>
    <w:rsid w:val="00641809"/>
    <w:rsid w:val="00643BCE"/>
    <w:rsid w:val="00645F38"/>
    <w:rsid w:val="00646A4E"/>
    <w:rsid w:val="00654573"/>
    <w:rsid w:val="00654ED0"/>
    <w:rsid w:val="00655C8C"/>
    <w:rsid w:val="0066035E"/>
    <w:rsid w:val="0066051F"/>
    <w:rsid w:val="006635D8"/>
    <w:rsid w:val="006710C9"/>
    <w:rsid w:val="00674174"/>
    <w:rsid w:val="00677981"/>
    <w:rsid w:val="00683726"/>
    <w:rsid w:val="006837E6"/>
    <w:rsid w:val="00692E62"/>
    <w:rsid w:val="00695A3B"/>
    <w:rsid w:val="00695BC8"/>
    <w:rsid w:val="0069668B"/>
    <w:rsid w:val="00697EC0"/>
    <w:rsid w:val="006A1BE7"/>
    <w:rsid w:val="006A1D2C"/>
    <w:rsid w:val="006A4A6B"/>
    <w:rsid w:val="006A4F5F"/>
    <w:rsid w:val="006A50B1"/>
    <w:rsid w:val="006B22F2"/>
    <w:rsid w:val="006B5668"/>
    <w:rsid w:val="006B70A4"/>
    <w:rsid w:val="006B747B"/>
    <w:rsid w:val="006B7A89"/>
    <w:rsid w:val="006C07CE"/>
    <w:rsid w:val="006C111D"/>
    <w:rsid w:val="006C2090"/>
    <w:rsid w:val="006C23AB"/>
    <w:rsid w:val="006C30CF"/>
    <w:rsid w:val="006C58C5"/>
    <w:rsid w:val="006D50D8"/>
    <w:rsid w:val="006E0049"/>
    <w:rsid w:val="006E0E13"/>
    <w:rsid w:val="006E19C9"/>
    <w:rsid w:val="006E2AD0"/>
    <w:rsid w:val="006E3F80"/>
    <w:rsid w:val="006E4F35"/>
    <w:rsid w:val="006E774B"/>
    <w:rsid w:val="006F0B80"/>
    <w:rsid w:val="006F33E7"/>
    <w:rsid w:val="006F3A20"/>
    <w:rsid w:val="006F564E"/>
    <w:rsid w:val="006F5AE8"/>
    <w:rsid w:val="006F65F4"/>
    <w:rsid w:val="006F7A1C"/>
    <w:rsid w:val="00700C71"/>
    <w:rsid w:val="00700D26"/>
    <w:rsid w:val="00701ACE"/>
    <w:rsid w:val="00702779"/>
    <w:rsid w:val="00705B34"/>
    <w:rsid w:val="0071170B"/>
    <w:rsid w:val="00711C25"/>
    <w:rsid w:val="007138FD"/>
    <w:rsid w:val="007172F5"/>
    <w:rsid w:val="00717BB0"/>
    <w:rsid w:val="00717D8C"/>
    <w:rsid w:val="00721101"/>
    <w:rsid w:val="00722EED"/>
    <w:rsid w:val="00723EFA"/>
    <w:rsid w:val="00727DA3"/>
    <w:rsid w:val="00731E95"/>
    <w:rsid w:val="00737D05"/>
    <w:rsid w:val="00740616"/>
    <w:rsid w:val="00741FD3"/>
    <w:rsid w:val="007451A0"/>
    <w:rsid w:val="00745DE7"/>
    <w:rsid w:val="0074613C"/>
    <w:rsid w:val="00753CAA"/>
    <w:rsid w:val="0075440E"/>
    <w:rsid w:val="00755294"/>
    <w:rsid w:val="00756B62"/>
    <w:rsid w:val="00761F14"/>
    <w:rsid w:val="007660D1"/>
    <w:rsid w:val="007669C9"/>
    <w:rsid w:val="00772122"/>
    <w:rsid w:val="007729DB"/>
    <w:rsid w:val="00772B2A"/>
    <w:rsid w:val="00774B9A"/>
    <w:rsid w:val="00775481"/>
    <w:rsid w:val="007811E7"/>
    <w:rsid w:val="00782C02"/>
    <w:rsid w:val="00782C20"/>
    <w:rsid w:val="0078355A"/>
    <w:rsid w:val="00784ECD"/>
    <w:rsid w:val="00790227"/>
    <w:rsid w:val="007909CC"/>
    <w:rsid w:val="00790FBA"/>
    <w:rsid w:val="0079223D"/>
    <w:rsid w:val="00795218"/>
    <w:rsid w:val="007A44ED"/>
    <w:rsid w:val="007B1421"/>
    <w:rsid w:val="007B16D5"/>
    <w:rsid w:val="007B2818"/>
    <w:rsid w:val="007B3B39"/>
    <w:rsid w:val="007B768C"/>
    <w:rsid w:val="007C5503"/>
    <w:rsid w:val="007D24CE"/>
    <w:rsid w:val="007D27AC"/>
    <w:rsid w:val="007D3207"/>
    <w:rsid w:val="007D64F5"/>
    <w:rsid w:val="007D6BDA"/>
    <w:rsid w:val="007D6EE7"/>
    <w:rsid w:val="007E32CF"/>
    <w:rsid w:val="007E4C50"/>
    <w:rsid w:val="007F1FA8"/>
    <w:rsid w:val="007F2782"/>
    <w:rsid w:val="007F365E"/>
    <w:rsid w:val="007F3797"/>
    <w:rsid w:val="007F41C8"/>
    <w:rsid w:val="00804AA7"/>
    <w:rsid w:val="00805070"/>
    <w:rsid w:val="008069B6"/>
    <w:rsid w:val="00806C9E"/>
    <w:rsid w:val="008071D6"/>
    <w:rsid w:val="00813233"/>
    <w:rsid w:val="00813783"/>
    <w:rsid w:val="00814F62"/>
    <w:rsid w:val="00817D42"/>
    <w:rsid w:val="00817D51"/>
    <w:rsid w:val="008208A5"/>
    <w:rsid w:val="00822526"/>
    <w:rsid w:val="00823C39"/>
    <w:rsid w:val="00824DC7"/>
    <w:rsid w:val="00826358"/>
    <w:rsid w:val="0082640C"/>
    <w:rsid w:val="00827176"/>
    <w:rsid w:val="008276BB"/>
    <w:rsid w:val="008326C3"/>
    <w:rsid w:val="00834896"/>
    <w:rsid w:val="00835CDD"/>
    <w:rsid w:val="00836F4C"/>
    <w:rsid w:val="00840954"/>
    <w:rsid w:val="00840D78"/>
    <w:rsid w:val="00846035"/>
    <w:rsid w:val="00846AC0"/>
    <w:rsid w:val="008470B7"/>
    <w:rsid w:val="00850234"/>
    <w:rsid w:val="00850CA2"/>
    <w:rsid w:val="008516DB"/>
    <w:rsid w:val="0085219D"/>
    <w:rsid w:val="00855CBF"/>
    <w:rsid w:val="00855CE0"/>
    <w:rsid w:val="0086254E"/>
    <w:rsid w:val="00864258"/>
    <w:rsid w:val="00864831"/>
    <w:rsid w:val="008675CF"/>
    <w:rsid w:val="008771BD"/>
    <w:rsid w:val="00883C82"/>
    <w:rsid w:val="0088779B"/>
    <w:rsid w:val="00890897"/>
    <w:rsid w:val="00891FDC"/>
    <w:rsid w:val="008974FA"/>
    <w:rsid w:val="008A0352"/>
    <w:rsid w:val="008A0AEC"/>
    <w:rsid w:val="008A37DD"/>
    <w:rsid w:val="008A6BC0"/>
    <w:rsid w:val="008A7208"/>
    <w:rsid w:val="008B4D65"/>
    <w:rsid w:val="008C09FA"/>
    <w:rsid w:val="008C1DF1"/>
    <w:rsid w:val="008C274E"/>
    <w:rsid w:val="008C2889"/>
    <w:rsid w:val="008C45FF"/>
    <w:rsid w:val="008C49BC"/>
    <w:rsid w:val="008C59E6"/>
    <w:rsid w:val="008C5B10"/>
    <w:rsid w:val="008C6268"/>
    <w:rsid w:val="008D08EA"/>
    <w:rsid w:val="008D2959"/>
    <w:rsid w:val="008D2E33"/>
    <w:rsid w:val="008D35CE"/>
    <w:rsid w:val="008D3E97"/>
    <w:rsid w:val="008D4682"/>
    <w:rsid w:val="008D54F6"/>
    <w:rsid w:val="008E03E8"/>
    <w:rsid w:val="008E20CC"/>
    <w:rsid w:val="008E35D3"/>
    <w:rsid w:val="008E45CA"/>
    <w:rsid w:val="008E6FF4"/>
    <w:rsid w:val="008F02FA"/>
    <w:rsid w:val="008F0D2A"/>
    <w:rsid w:val="008F6538"/>
    <w:rsid w:val="008F69DD"/>
    <w:rsid w:val="008F70EB"/>
    <w:rsid w:val="009002D8"/>
    <w:rsid w:val="00901FB6"/>
    <w:rsid w:val="0090291F"/>
    <w:rsid w:val="009031D6"/>
    <w:rsid w:val="009062C5"/>
    <w:rsid w:val="009068FF"/>
    <w:rsid w:val="00914308"/>
    <w:rsid w:val="00914B4C"/>
    <w:rsid w:val="00915A79"/>
    <w:rsid w:val="009235C1"/>
    <w:rsid w:val="00932794"/>
    <w:rsid w:val="00935171"/>
    <w:rsid w:val="00935437"/>
    <w:rsid w:val="00935FB5"/>
    <w:rsid w:val="00935FED"/>
    <w:rsid w:val="0093623E"/>
    <w:rsid w:val="00937DC4"/>
    <w:rsid w:val="00946542"/>
    <w:rsid w:val="0094753E"/>
    <w:rsid w:val="00952432"/>
    <w:rsid w:val="00952EA7"/>
    <w:rsid w:val="009566DA"/>
    <w:rsid w:val="009576E1"/>
    <w:rsid w:val="00962DFB"/>
    <w:rsid w:val="00962E57"/>
    <w:rsid w:val="009676F2"/>
    <w:rsid w:val="0097268D"/>
    <w:rsid w:val="00972E82"/>
    <w:rsid w:val="0097635A"/>
    <w:rsid w:val="009765C2"/>
    <w:rsid w:val="009767B6"/>
    <w:rsid w:val="00977CB4"/>
    <w:rsid w:val="00977FFE"/>
    <w:rsid w:val="00980F85"/>
    <w:rsid w:val="0098190A"/>
    <w:rsid w:val="00985272"/>
    <w:rsid w:val="00986084"/>
    <w:rsid w:val="009862F9"/>
    <w:rsid w:val="00986FCE"/>
    <w:rsid w:val="00987181"/>
    <w:rsid w:val="00994372"/>
    <w:rsid w:val="00996B7E"/>
    <w:rsid w:val="009975CB"/>
    <w:rsid w:val="009A1CFB"/>
    <w:rsid w:val="009A28D2"/>
    <w:rsid w:val="009A5BC4"/>
    <w:rsid w:val="009A5E3E"/>
    <w:rsid w:val="009A6A37"/>
    <w:rsid w:val="009A6F74"/>
    <w:rsid w:val="009B0BF6"/>
    <w:rsid w:val="009B220A"/>
    <w:rsid w:val="009B3C9C"/>
    <w:rsid w:val="009B4531"/>
    <w:rsid w:val="009B5089"/>
    <w:rsid w:val="009B56AB"/>
    <w:rsid w:val="009C28BF"/>
    <w:rsid w:val="009C5D5D"/>
    <w:rsid w:val="009C6D20"/>
    <w:rsid w:val="009D55D7"/>
    <w:rsid w:val="009D6C9F"/>
    <w:rsid w:val="009D7AA2"/>
    <w:rsid w:val="009E233C"/>
    <w:rsid w:val="009E3854"/>
    <w:rsid w:val="009E3AB6"/>
    <w:rsid w:val="009E4FBF"/>
    <w:rsid w:val="009E5128"/>
    <w:rsid w:val="009E64CC"/>
    <w:rsid w:val="009E7931"/>
    <w:rsid w:val="009E7BD2"/>
    <w:rsid w:val="009F07CC"/>
    <w:rsid w:val="009F2683"/>
    <w:rsid w:val="009F4BC9"/>
    <w:rsid w:val="009F4C56"/>
    <w:rsid w:val="009F57EE"/>
    <w:rsid w:val="009F7F8B"/>
    <w:rsid w:val="00A00AF7"/>
    <w:rsid w:val="00A01628"/>
    <w:rsid w:val="00A0286A"/>
    <w:rsid w:val="00A03505"/>
    <w:rsid w:val="00A04023"/>
    <w:rsid w:val="00A0540B"/>
    <w:rsid w:val="00A1601B"/>
    <w:rsid w:val="00A23B24"/>
    <w:rsid w:val="00A2430C"/>
    <w:rsid w:val="00A2436B"/>
    <w:rsid w:val="00A30D9A"/>
    <w:rsid w:val="00A33201"/>
    <w:rsid w:val="00A3483E"/>
    <w:rsid w:val="00A34880"/>
    <w:rsid w:val="00A34D8B"/>
    <w:rsid w:val="00A35185"/>
    <w:rsid w:val="00A3670B"/>
    <w:rsid w:val="00A402CE"/>
    <w:rsid w:val="00A42700"/>
    <w:rsid w:val="00A443CA"/>
    <w:rsid w:val="00A4747E"/>
    <w:rsid w:val="00A5205D"/>
    <w:rsid w:val="00A5427D"/>
    <w:rsid w:val="00A5488F"/>
    <w:rsid w:val="00A56AF1"/>
    <w:rsid w:val="00A57540"/>
    <w:rsid w:val="00A60059"/>
    <w:rsid w:val="00A60B7C"/>
    <w:rsid w:val="00A610F3"/>
    <w:rsid w:val="00A612E7"/>
    <w:rsid w:val="00A61E43"/>
    <w:rsid w:val="00A6678D"/>
    <w:rsid w:val="00A705DC"/>
    <w:rsid w:val="00A70B0F"/>
    <w:rsid w:val="00A70D0C"/>
    <w:rsid w:val="00A7124A"/>
    <w:rsid w:val="00A73E2D"/>
    <w:rsid w:val="00A814AF"/>
    <w:rsid w:val="00A81B9F"/>
    <w:rsid w:val="00A864B2"/>
    <w:rsid w:val="00A92781"/>
    <w:rsid w:val="00A94E8F"/>
    <w:rsid w:val="00A97692"/>
    <w:rsid w:val="00A97F0E"/>
    <w:rsid w:val="00AA03F7"/>
    <w:rsid w:val="00AA1BF0"/>
    <w:rsid w:val="00AA56FD"/>
    <w:rsid w:val="00AA5875"/>
    <w:rsid w:val="00AA7AB8"/>
    <w:rsid w:val="00AB055F"/>
    <w:rsid w:val="00AB066C"/>
    <w:rsid w:val="00AB0CDF"/>
    <w:rsid w:val="00AB2429"/>
    <w:rsid w:val="00AB3262"/>
    <w:rsid w:val="00AB4BCD"/>
    <w:rsid w:val="00AC2D9D"/>
    <w:rsid w:val="00AC3339"/>
    <w:rsid w:val="00AC4032"/>
    <w:rsid w:val="00AD12D6"/>
    <w:rsid w:val="00AD6C94"/>
    <w:rsid w:val="00AE03E0"/>
    <w:rsid w:val="00AE2643"/>
    <w:rsid w:val="00AE73E9"/>
    <w:rsid w:val="00AF228B"/>
    <w:rsid w:val="00AF2497"/>
    <w:rsid w:val="00AF4361"/>
    <w:rsid w:val="00AF43B9"/>
    <w:rsid w:val="00AF5CEF"/>
    <w:rsid w:val="00AF6397"/>
    <w:rsid w:val="00AF7089"/>
    <w:rsid w:val="00B00C25"/>
    <w:rsid w:val="00B030B2"/>
    <w:rsid w:val="00B03E9A"/>
    <w:rsid w:val="00B068FE"/>
    <w:rsid w:val="00B07CEE"/>
    <w:rsid w:val="00B119D5"/>
    <w:rsid w:val="00B11BB0"/>
    <w:rsid w:val="00B1254E"/>
    <w:rsid w:val="00B12712"/>
    <w:rsid w:val="00B15B57"/>
    <w:rsid w:val="00B17B36"/>
    <w:rsid w:val="00B209C3"/>
    <w:rsid w:val="00B22ADE"/>
    <w:rsid w:val="00B234FB"/>
    <w:rsid w:val="00B23D1E"/>
    <w:rsid w:val="00B242A5"/>
    <w:rsid w:val="00B252A0"/>
    <w:rsid w:val="00B30E49"/>
    <w:rsid w:val="00B315C7"/>
    <w:rsid w:val="00B4071C"/>
    <w:rsid w:val="00B408C4"/>
    <w:rsid w:val="00B4123D"/>
    <w:rsid w:val="00B462FE"/>
    <w:rsid w:val="00B6156F"/>
    <w:rsid w:val="00B61CF8"/>
    <w:rsid w:val="00B6351A"/>
    <w:rsid w:val="00B63D54"/>
    <w:rsid w:val="00B641B9"/>
    <w:rsid w:val="00B64F4B"/>
    <w:rsid w:val="00B705CC"/>
    <w:rsid w:val="00B7430A"/>
    <w:rsid w:val="00B80F32"/>
    <w:rsid w:val="00B82725"/>
    <w:rsid w:val="00B8361F"/>
    <w:rsid w:val="00B83C31"/>
    <w:rsid w:val="00B876CE"/>
    <w:rsid w:val="00B92CF7"/>
    <w:rsid w:val="00B93169"/>
    <w:rsid w:val="00B93939"/>
    <w:rsid w:val="00BA0C13"/>
    <w:rsid w:val="00BA1CE6"/>
    <w:rsid w:val="00BA223F"/>
    <w:rsid w:val="00BA37DB"/>
    <w:rsid w:val="00BA39DD"/>
    <w:rsid w:val="00BA4510"/>
    <w:rsid w:val="00BA6F88"/>
    <w:rsid w:val="00BB13CD"/>
    <w:rsid w:val="00BB1879"/>
    <w:rsid w:val="00BB1F4B"/>
    <w:rsid w:val="00BB2EB6"/>
    <w:rsid w:val="00BB2FD7"/>
    <w:rsid w:val="00BB3D2E"/>
    <w:rsid w:val="00BC049C"/>
    <w:rsid w:val="00BC272E"/>
    <w:rsid w:val="00BC4BB7"/>
    <w:rsid w:val="00BC642F"/>
    <w:rsid w:val="00BC6518"/>
    <w:rsid w:val="00BC74D5"/>
    <w:rsid w:val="00BD3FE0"/>
    <w:rsid w:val="00BE0C4D"/>
    <w:rsid w:val="00BE4404"/>
    <w:rsid w:val="00BE4EF6"/>
    <w:rsid w:val="00BE65CD"/>
    <w:rsid w:val="00BE783E"/>
    <w:rsid w:val="00BF2F4A"/>
    <w:rsid w:val="00BF3D52"/>
    <w:rsid w:val="00BF4B48"/>
    <w:rsid w:val="00BF5F99"/>
    <w:rsid w:val="00BF7AA2"/>
    <w:rsid w:val="00C00017"/>
    <w:rsid w:val="00C045BE"/>
    <w:rsid w:val="00C045C8"/>
    <w:rsid w:val="00C054DD"/>
    <w:rsid w:val="00C05A64"/>
    <w:rsid w:val="00C05B85"/>
    <w:rsid w:val="00C07B4F"/>
    <w:rsid w:val="00C07C7F"/>
    <w:rsid w:val="00C1134A"/>
    <w:rsid w:val="00C113E4"/>
    <w:rsid w:val="00C12455"/>
    <w:rsid w:val="00C12DE2"/>
    <w:rsid w:val="00C16DFD"/>
    <w:rsid w:val="00C21680"/>
    <w:rsid w:val="00C23A39"/>
    <w:rsid w:val="00C24B60"/>
    <w:rsid w:val="00C25F3D"/>
    <w:rsid w:val="00C30CC4"/>
    <w:rsid w:val="00C37396"/>
    <w:rsid w:val="00C42639"/>
    <w:rsid w:val="00C4481D"/>
    <w:rsid w:val="00C47ABF"/>
    <w:rsid w:val="00C47E6A"/>
    <w:rsid w:val="00C51916"/>
    <w:rsid w:val="00C53056"/>
    <w:rsid w:val="00C5490E"/>
    <w:rsid w:val="00C576F1"/>
    <w:rsid w:val="00C60E33"/>
    <w:rsid w:val="00C628C6"/>
    <w:rsid w:val="00C6554C"/>
    <w:rsid w:val="00C65FEC"/>
    <w:rsid w:val="00C66471"/>
    <w:rsid w:val="00C6765F"/>
    <w:rsid w:val="00C73DDF"/>
    <w:rsid w:val="00C73E7B"/>
    <w:rsid w:val="00C778C2"/>
    <w:rsid w:val="00C809BC"/>
    <w:rsid w:val="00C82898"/>
    <w:rsid w:val="00C869DD"/>
    <w:rsid w:val="00C87679"/>
    <w:rsid w:val="00C90EA9"/>
    <w:rsid w:val="00C92CC3"/>
    <w:rsid w:val="00C94093"/>
    <w:rsid w:val="00CA26A0"/>
    <w:rsid w:val="00CA5A39"/>
    <w:rsid w:val="00CA60C3"/>
    <w:rsid w:val="00CA6162"/>
    <w:rsid w:val="00CA6731"/>
    <w:rsid w:val="00CA6F11"/>
    <w:rsid w:val="00CB0F6D"/>
    <w:rsid w:val="00CB2659"/>
    <w:rsid w:val="00CB368F"/>
    <w:rsid w:val="00CB4FFC"/>
    <w:rsid w:val="00CB5825"/>
    <w:rsid w:val="00CB6DF7"/>
    <w:rsid w:val="00CB78C0"/>
    <w:rsid w:val="00CC05A7"/>
    <w:rsid w:val="00CC07A3"/>
    <w:rsid w:val="00CC2678"/>
    <w:rsid w:val="00CC26AB"/>
    <w:rsid w:val="00CC3342"/>
    <w:rsid w:val="00CC3AE2"/>
    <w:rsid w:val="00CC52FC"/>
    <w:rsid w:val="00CC5F9E"/>
    <w:rsid w:val="00CD0772"/>
    <w:rsid w:val="00CD379D"/>
    <w:rsid w:val="00CD3F3C"/>
    <w:rsid w:val="00CD5048"/>
    <w:rsid w:val="00CD5893"/>
    <w:rsid w:val="00CE0BCF"/>
    <w:rsid w:val="00CE1DC7"/>
    <w:rsid w:val="00CE39B9"/>
    <w:rsid w:val="00CE4001"/>
    <w:rsid w:val="00CE5586"/>
    <w:rsid w:val="00CE5F4F"/>
    <w:rsid w:val="00CE6A28"/>
    <w:rsid w:val="00CF1A44"/>
    <w:rsid w:val="00CF38C0"/>
    <w:rsid w:val="00CF4954"/>
    <w:rsid w:val="00CF52C6"/>
    <w:rsid w:val="00CF63A5"/>
    <w:rsid w:val="00D002D8"/>
    <w:rsid w:val="00D00EF7"/>
    <w:rsid w:val="00D013B2"/>
    <w:rsid w:val="00D06F5C"/>
    <w:rsid w:val="00D1022D"/>
    <w:rsid w:val="00D111A0"/>
    <w:rsid w:val="00D13B31"/>
    <w:rsid w:val="00D14B5A"/>
    <w:rsid w:val="00D15646"/>
    <w:rsid w:val="00D15D61"/>
    <w:rsid w:val="00D22620"/>
    <w:rsid w:val="00D229EF"/>
    <w:rsid w:val="00D245C6"/>
    <w:rsid w:val="00D26B09"/>
    <w:rsid w:val="00D30172"/>
    <w:rsid w:val="00D32043"/>
    <w:rsid w:val="00D356A1"/>
    <w:rsid w:val="00D4120E"/>
    <w:rsid w:val="00D41D51"/>
    <w:rsid w:val="00D4283A"/>
    <w:rsid w:val="00D43B19"/>
    <w:rsid w:val="00D43B9E"/>
    <w:rsid w:val="00D43F11"/>
    <w:rsid w:val="00D46322"/>
    <w:rsid w:val="00D4636B"/>
    <w:rsid w:val="00D46D1D"/>
    <w:rsid w:val="00D47758"/>
    <w:rsid w:val="00D5047A"/>
    <w:rsid w:val="00D53B79"/>
    <w:rsid w:val="00D6069B"/>
    <w:rsid w:val="00D62D7F"/>
    <w:rsid w:val="00D64B1B"/>
    <w:rsid w:val="00D65481"/>
    <w:rsid w:val="00D70A64"/>
    <w:rsid w:val="00D715BF"/>
    <w:rsid w:val="00D733AF"/>
    <w:rsid w:val="00D74C0D"/>
    <w:rsid w:val="00D80362"/>
    <w:rsid w:val="00D80AC2"/>
    <w:rsid w:val="00D80F17"/>
    <w:rsid w:val="00D8301A"/>
    <w:rsid w:val="00D85A33"/>
    <w:rsid w:val="00D86A46"/>
    <w:rsid w:val="00D91C9D"/>
    <w:rsid w:val="00D93870"/>
    <w:rsid w:val="00D9426D"/>
    <w:rsid w:val="00D95A0B"/>
    <w:rsid w:val="00DA33DE"/>
    <w:rsid w:val="00DA64B7"/>
    <w:rsid w:val="00DA6B57"/>
    <w:rsid w:val="00DB0A57"/>
    <w:rsid w:val="00DB0BDC"/>
    <w:rsid w:val="00DB110D"/>
    <w:rsid w:val="00DB3BA2"/>
    <w:rsid w:val="00DB4539"/>
    <w:rsid w:val="00DB63BC"/>
    <w:rsid w:val="00DB67E7"/>
    <w:rsid w:val="00DB7406"/>
    <w:rsid w:val="00DC4B57"/>
    <w:rsid w:val="00DC7438"/>
    <w:rsid w:val="00DD0A41"/>
    <w:rsid w:val="00DD1A76"/>
    <w:rsid w:val="00DD2AF7"/>
    <w:rsid w:val="00DD2CEB"/>
    <w:rsid w:val="00DD5119"/>
    <w:rsid w:val="00DD7696"/>
    <w:rsid w:val="00DE16DD"/>
    <w:rsid w:val="00DE177F"/>
    <w:rsid w:val="00DE2893"/>
    <w:rsid w:val="00DF0470"/>
    <w:rsid w:val="00DF07D5"/>
    <w:rsid w:val="00DF08D4"/>
    <w:rsid w:val="00DF0B80"/>
    <w:rsid w:val="00DF2FCB"/>
    <w:rsid w:val="00DF54AB"/>
    <w:rsid w:val="00DF6A1A"/>
    <w:rsid w:val="00DF76C8"/>
    <w:rsid w:val="00DF77A8"/>
    <w:rsid w:val="00E02705"/>
    <w:rsid w:val="00E03A80"/>
    <w:rsid w:val="00E04098"/>
    <w:rsid w:val="00E075BE"/>
    <w:rsid w:val="00E12A9F"/>
    <w:rsid w:val="00E16DF2"/>
    <w:rsid w:val="00E24CD4"/>
    <w:rsid w:val="00E25CA0"/>
    <w:rsid w:val="00E27654"/>
    <w:rsid w:val="00E2786D"/>
    <w:rsid w:val="00E37138"/>
    <w:rsid w:val="00E4218B"/>
    <w:rsid w:val="00E42BE0"/>
    <w:rsid w:val="00E44B48"/>
    <w:rsid w:val="00E477E8"/>
    <w:rsid w:val="00E511FD"/>
    <w:rsid w:val="00E52CCE"/>
    <w:rsid w:val="00E54C06"/>
    <w:rsid w:val="00E5624A"/>
    <w:rsid w:val="00E570EE"/>
    <w:rsid w:val="00E5798E"/>
    <w:rsid w:val="00E610A0"/>
    <w:rsid w:val="00E629B8"/>
    <w:rsid w:val="00E634C5"/>
    <w:rsid w:val="00E64C5B"/>
    <w:rsid w:val="00E66792"/>
    <w:rsid w:val="00E71A2E"/>
    <w:rsid w:val="00E74998"/>
    <w:rsid w:val="00E75F95"/>
    <w:rsid w:val="00E76098"/>
    <w:rsid w:val="00E764C4"/>
    <w:rsid w:val="00E80F7B"/>
    <w:rsid w:val="00E8391C"/>
    <w:rsid w:val="00E858C9"/>
    <w:rsid w:val="00E867A1"/>
    <w:rsid w:val="00E87F9F"/>
    <w:rsid w:val="00E90283"/>
    <w:rsid w:val="00E90F96"/>
    <w:rsid w:val="00E92088"/>
    <w:rsid w:val="00E92816"/>
    <w:rsid w:val="00E944C9"/>
    <w:rsid w:val="00E9635C"/>
    <w:rsid w:val="00E97854"/>
    <w:rsid w:val="00E97901"/>
    <w:rsid w:val="00EA002F"/>
    <w:rsid w:val="00EA3D52"/>
    <w:rsid w:val="00EA570F"/>
    <w:rsid w:val="00EA600B"/>
    <w:rsid w:val="00EB315E"/>
    <w:rsid w:val="00EB671B"/>
    <w:rsid w:val="00EB6D33"/>
    <w:rsid w:val="00EB769D"/>
    <w:rsid w:val="00EB77DB"/>
    <w:rsid w:val="00EC11A0"/>
    <w:rsid w:val="00ED6B15"/>
    <w:rsid w:val="00ED6ED7"/>
    <w:rsid w:val="00EE3F0E"/>
    <w:rsid w:val="00EE54D1"/>
    <w:rsid w:val="00EE756E"/>
    <w:rsid w:val="00EF44AD"/>
    <w:rsid w:val="00EF4EF4"/>
    <w:rsid w:val="00F03659"/>
    <w:rsid w:val="00F036E9"/>
    <w:rsid w:val="00F04EEE"/>
    <w:rsid w:val="00F114E0"/>
    <w:rsid w:val="00F121A3"/>
    <w:rsid w:val="00F121CB"/>
    <w:rsid w:val="00F1460B"/>
    <w:rsid w:val="00F15079"/>
    <w:rsid w:val="00F179E7"/>
    <w:rsid w:val="00F17F09"/>
    <w:rsid w:val="00F20FC8"/>
    <w:rsid w:val="00F23D6D"/>
    <w:rsid w:val="00F24286"/>
    <w:rsid w:val="00F27D8A"/>
    <w:rsid w:val="00F32059"/>
    <w:rsid w:val="00F325DC"/>
    <w:rsid w:val="00F33948"/>
    <w:rsid w:val="00F339C2"/>
    <w:rsid w:val="00F33E14"/>
    <w:rsid w:val="00F412D1"/>
    <w:rsid w:val="00F42B57"/>
    <w:rsid w:val="00F42DA9"/>
    <w:rsid w:val="00F45AB1"/>
    <w:rsid w:val="00F47736"/>
    <w:rsid w:val="00F51EB6"/>
    <w:rsid w:val="00F54345"/>
    <w:rsid w:val="00F54C5D"/>
    <w:rsid w:val="00F55141"/>
    <w:rsid w:val="00F5554F"/>
    <w:rsid w:val="00F5754C"/>
    <w:rsid w:val="00F60F21"/>
    <w:rsid w:val="00F652FE"/>
    <w:rsid w:val="00F65CE6"/>
    <w:rsid w:val="00F71794"/>
    <w:rsid w:val="00F719FA"/>
    <w:rsid w:val="00F71AD1"/>
    <w:rsid w:val="00F73E6C"/>
    <w:rsid w:val="00F74F39"/>
    <w:rsid w:val="00F7733D"/>
    <w:rsid w:val="00F779A2"/>
    <w:rsid w:val="00F813E8"/>
    <w:rsid w:val="00F8175C"/>
    <w:rsid w:val="00F82582"/>
    <w:rsid w:val="00F9272C"/>
    <w:rsid w:val="00F931A7"/>
    <w:rsid w:val="00F943BE"/>
    <w:rsid w:val="00F94BA2"/>
    <w:rsid w:val="00FA0F9E"/>
    <w:rsid w:val="00FA1F20"/>
    <w:rsid w:val="00FB039C"/>
    <w:rsid w:val="00FB11E7"/>
    <w:rsid w:val="00FB13F4"/>
    <w:rsid w:val="00FB1CE1"/>
    <w:rsid w:val="00FB2CD7"/>
    <w:rsid w:val="00FB50AB"/>
    <w:rsid w:val="00FC23D4"/>
    <w:rsid w:val="00FC3262"/>
    <w:rsid w:val="00FC5AC2"/>
    <w:rsid w:val="00FC5EB2"/>
    <w:rsid w:val="00FC7F1A"/>
    <w:rsid w:val="00FD3B7E"/>
    <w:rsid w:val="00FD5838"/>
    <w:rsid w:val="00FE0837"/>
    <w:rsid w:val="00FE3943"/>
    <w:rsid w:val="00FE5D7E"/>
    <w:rsid w:val="00FF21E8"/>
    <w:rsid w:val="00FF2553"/>
    <w:rsid w:val="00FF2E99"/>
    <w:rsid w:val="00FF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1"/>
    </o:shapelayout>
  </w:shapeDefaults>
  <w:decimalSymbol w:val="."/>
  <w:listSeparator w:val=","/>
  <w14:docId w14:val="33CFC54D"/>
  <w15:chartTrackingRefBased/>
  <w15:docId w15:val="{F4D46148-2D8A-439F-9713-3C7308F2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CDF"/>
    <w:pPr>
      <w:tabs>
        <w:tab w:val="left" w:pos="864"/>
        <w:tab w:val="left" w:pos="1584"/>
        <w:tab w:val="left" w:pos="4320"/>
      </w:tabs>
      <w:spacing w:line="508" w:lineRule="exact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qFormat/>
    <w:rsid w:val="00640814"/>
    <w:pPr>
      <w:keepNext/>
      <w:spacing w:line="480" w:lineRule="auto"/>
      <w:jc w:val="center"/>
      <w:outlineLvl w:val="0"/>
    </w:pPr>
    <w:rPr>
      <w:u w:val="single"/>
    </w:rPr>
  </w:style>
  <w:style w:type="paragraph" w:styleId="Heading2">
    <w:name w:val="heading 2"/>
    <w:basedOn w:val="DoubleSpacing"/>
    <w:next w:val="Normal"/>
    <w:link w:val="Heading2Char"/>
    <w:uiPriority w:val="9"/>
    <w:unhideWhenUsed/>
    <w:qFormat/>
    <w:rsid w:val="00B6351A"/>
    <w:pPr>
      <w:widowControl w:val="0"/>
      <w:tabs>
        <w:tab w:val="clear" w:pos="864"/>
        <w:tab w:val="clear" w:pos="1584"/>
        <w:tab w:val="clear" w:pos="4320"/>
        <w:tab w:val="left" w:pos="576"/>
        <w:tab w:val="left" w:pos="1296"/>
        <w:tab w:val="left" w:pos="4032"/>
        <w:tab w:val="left" w:pos="4608"/>
      </w:tabs>
      <w:jc w:val="center"/>
      <w:outlineLvl w:val="1"/>
    </w:pPr>
    <w:rPr>
      <w:u w:val="single"/>
    </w:rPr>
  </w:style>
  <w:style w:type="paragraph" w:styleId="Heading3">
    <w:name w:val="heading 3"/>
    <w:basedOn w:val="DoubleSpacing"/>
    <w:next w:val="Normal"/>
    <w:link w:val="Heading3Char"/>
    <w:uiPriority w:val="9"/>
    <w:unhideWhenUsed/>
    <w:qFormat/>
    <w:rsid w:val="00B23D1E"/>
    <w:pPr>
      <w:widowControl w:val="0"/>
      <w:tabs>
        <w:tab w:val="clear" w:pos="864"/>
        <w:tab w:val="clear" w:pos="1584"/>
        <w:tab w:val="clear" w:pos="4320"/>
        <w:tab w:val="left" w:pos="576"/>
        <w:tab w:val="left" w:pos="1296"/>
        <w:tab w:val="left" w:pos="4032"/>
        <w:tab w:val="left" w:pos="4608"/>
      </w:tabs>
      <w:ind w:firstLine="117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Spacing">
    <w:name w:val="Single Spacing"/>
    <w:basedOn w:val="Normal"/>
    <w:pPr>
      <w:spacing w:line="254" w:lineRule="exact"/>
    </w:pPr>
  </w:style>
  <w:style w:type="paragraph" w:customStyle="1" w:styleId="15Spacing">
    <w:name w:val="1.5 Spacing"/>
    <w:basedOn w:val="Normal"/>
    <w:pPr>
      <w:spacing w:line="381" w:lineRule="exact"/>
    </w:pPr>
  </w:style>
  <w:style w:type="paragraph" w:customStyle="1" w:styleId="DoubleSpacing">
    <w:name w:val="Double Spacing"/>
    <w:basedOn w:val="Normal"/>
  </w:style>
  <w:style w:type="paragraph" w:customStyle="1" w:styleId="AttorneyName">
    <w:name w:val="Attorney Name"/>
    <w:basedOn w:val="SingleSpacing"/>
  </w:style>
  <w:style w:type="paragraph" w:customStyle="1" w:styleId="FirmName">
    <w:name w:val="Firm Name"/>
    <w:basedOn w:val="SingleSpacing"/>
    <w:pPr>
      <w:jc w:val="center"/>
    </w:pPr>
  </w:style>
  <w:style w:type="paragraph" w:customStyle="1" w:styleId="SignatureBlock">
    <w:name w:val="Signature Block"/>
    <w:basedOn w:val="SingleSpacing"/>
    <w:pPr>
      <w:ind w:left="576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pPr>
      <w:ind w:right="36"/>
    </w:pPr>
  </w:style>
  <w:style w:type="character" w:styleId="PageNumber">
    <w:name w:val="page number"/>
    <w:basedOn w:val="DefaultParagraphFont"/>
    <w:semiHidden/>
  </w:style>
  <w:style w:type="paragraph" w:styleId="NormalWeb">
    <w:name w:val="Normal (Web)"/>
    <w:basedOn w:val="Normal"/>
    <w:uiPriority w:val="99"/>
    <w:semiHidden/>
    <w:unhideWhenUsed/>
    <w:rsid w:val="00F32059"/>
    <w:pPr>
      <w:tabs>
        <w:tab w:val="clear" w:pos="864"/>
        <w:tab w:val="clear" w:pos="1584"/>
        <w:tab w:val="clear" w:pos="4320"/>
      </w:tabs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HeaderChar">
    <w:name w:val="Header Char"/>
    <w:link w:val="Header"/>
    <w:uiPriority w:val="99"/>
    <w:rsid w:val="00692E62"/>
    <w:rPr>
      <w:rFonts w:ascii="Courier New" w:hAnsi="Courier New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E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2E6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F41C8"/>
    <w:rPr>
      <w:rFonts w:ascii="Courier" w:hAnsi="Courier"/>
      <w:color w:val="000000"/>
      <w:sz w:val="24"/>
      <w:u w:val="double"/>
    </w:rPr>
  </w:style>
  <w:style w:type="paragraph" w:styleId="TOCHeading">
    <w:name w:val="TOC Heading"/>
    <w:basedOn w:val="Heading1"/>
    <w:next w:val="Normal"/>
    <w:uiPriority w:val="39"/>
    <w:unhideWhenUsed/>
    <w:qFormat/>
    <w:rsid w:val="00640814"/>
    <w:pPr>
      <w:keepLines/>
      <w:tabs>
        <w:tab w:val="clear" w:pos="864"/>
        <w:tab w:val="clear" w:pos="1584"/>
        <w:tab w:val="clear" w:pos="4320"/>
      </w:tabs>
      <w:spacing w:before="240" w:line="259" w:lineRule="auto"/>
      <w:jc w:val="left"/>
      <w:outlineLvl w:val="9"/>
    </w:pPr>
    <w:rPr>
      <w:rFonts w:ascii="Calibri Light" w:hAnsi="Calibri Light"/>
      <w:color w:val="2E74B5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817D51"/>
    <w:pPr>
      <w:tabs>
        <w:tab w:val="clear" w:pos="864"/>
        <w:tab w:val="clear" w:pos="1584"/>
        <w:tab w:val="clear" w:pos="4320"/>
        <w:tab w:val="left" w:pos="4410"/>
      </w:tabs>
      <w:ind w:right="18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2C27F8"/>
    <w:pPr>
      <w:tabs>
        <w:tab w:val="clear" w:pos="864"/>
        <w:tab w:val="clear" w:pos="1584"/>
        <w:tab w:val="clear" w:pos="4320"/>
      </w:tabs>
      <w:ind w:left="240" w:hanging="240"/>
    </w:pPr>
  </w:style>
  <w:style w:type="character" w:customStyle="1" w:styleId="Heading2Char">
    <w:name w:val="Heading 2 Char"/>
    <w:link w:val="Heading2"/>
    <w:uiPriority w:val="9"/>
    <w:rsid w:val="00B6351A"/>
    <w:rPr>
      <w:rFonts w:ascii="Courier New" w:hAnsi="Courier New"/>
      <w:sz w:val="24"/>
      <w:u w:val="single"/>
    </w:rPr>
  </w:style>
  <w:style w:type="character" w:customStyle="1" w:styleId="Heading3Char">
    <w:name w:val="Heading 3 Char"/>
    <w:link w:val="Heading3"/>
    <w:uiPriority w:val="9"/>
    <w:rsid w:val="00B23D1E"/>
    <w:rPr>
      <w:rFonts w:ascii="Courier New" w:hAnsi="Courier New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04EEE"/>
    <w:pPr>
      <w:tabs>
        <w:tab w:val="clear" w:pos="864"/>
        <w:tab w:val="clear" w:pos="1584"/>
        <w:tab w:val="clear" w:pos="4320"/>
      </w:tabs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4EEE"/>
    <w:pPr>
      <w:tabs>
        <w:tab w:val="clear" w:pos="864"/>
        <w:tab w:val="clear" w:pos="1584"/>
        <w:tab w:val="clear" w:pos="4320"/>
      </w:tabs>
      <w:ind w:left="480"/>
    </w:pPr>
  </w:style>
  <w:style w:type="character" w:customStyle="1" w:styleId="FooterChar">
    <w:name w:val="Footer Char"/>
    <w:link w:val="Footer"/>
    <w:semiHidden/>
    <w:rsid w:val="00B234FB"/>
    <w:rPr>
      <w:rFonts w:ascii="Courier New" w:hAnsi="Courier New"/>
      <w:sz w:val="24"/>
    </w:rPr>
  </w:style>
  <w:style w:type="paragraph" w:customStyle="1" w:styleId="AQC-Colloquy">
    <w:name w:val="AQC-Colloquy"/>
    <w:basedOn w:val="DoubleSpacing"/>
    <w:qFormat/>
    <w:rsid w:val="004D5B0D"/>
    <w:pPr>
      <w:widowControl w:val="0"/>
      <w:tabs>
        <w:tab w:val="clear" w:pos="864"/>
        <w:tab w:val="clear" w:pos="1584"/>
        <w:tab w:val="clear" w:pos="4320"/>
        <w:tab w:val="left" w:pos="576"/>
        <w:tab w:val="left" w:pos="1296"/>
        <w:tab w:val="left" w:pos="4032"/>
        <w:tab w:val="left" w:pos="4608"/>
      </w:tabs>
      <w:ind w:firstLine="1166"/>
    </w:pPr>
    <w:rPr>
      <w:color w:val="000000"/>
    </w:rPr>
  </w:style>
  <w:style w:type="paragraph" w:customStyle="1" w:styleId="AQC-Parenthesis">
    <w:name w:val="AQC-Parenthesis"/>
    <w:basedOn w:val="DoubleSpacing"/>
    <w:next w:val="AQC-Colloquy"/>
    <w:qFormat/>
    <w:rsid w:val="008E20CC"/>
    <w:pPr>
      <w:widowControl w:val="0"/>
      <w:tabs>
        <w:tab w:val="clear" w:pos="864"/>
        <w:tab w:val="clear" w:pos="1584"/>
        <w:tab w:val="clear" w:pos="4320"/>
        <w:tab w:val="left" w:pos="576"/>
        <w:tab w:val="left" w:pos="1296"/>
        <w:tab w:val="left" w:pos="4032"/>
        <w:tab w:val="left" w:pos="4608"/>
      </w:tabs>
      <w:ind w:firstLine="1080"/>
    </w:pPr>
    <w:rPr>
      <w:color w:val="000000"/>
    </w:rPr>
  </w:style>
  <w:style w:type="paragraph" w:customStyle="1" w:styleId="AQC-QA">
    <w:name w:val="AQC-QA"/>
    <w:basedOn w:val="DoubleSpacing"/>
    <w:next w:val="AQC-Colloquy"/>
    <w:qFormat/>
    <w:rsid w:val="006F33E7"/>
    <w:pPr>
      <w:widowControl w:val="0"/>
      <w:tabs>
        <w:tab w:val="clear" w:pos="864"/>
        <w:tab w:val="clear" w:pos="1584"/>
        <w:tab w:val="clear" w:pos="4320"/>
        <w:tab w:val="left" w:pos="576"/>
        <w:tab w:val="left" w:pos="1296"/>
        <w:tab w:val="left" w:pos="4032"/>
        <w:tab w:val="left" w:pos="4608"/>
      </w:tabs>
      <w:ind w:firstLine="90"/>
    </w:pPr>
    <w:rPr>
      <w:color w:val="000000"/>
    </w:rPr>
  </w:style>
  <w:style w:type="paragraph" w:customStyle="1" w:styleId="AQC-Working">
    <w:name w:val="AQC-Working"/>
    <w:basedOn w:val="Header"/>
    <w:qFormat/>
    <w:rsid w:val="00BF3D52"/>
    <w:pPr>
      <w:tabs>
        <w:tab w:val="clear" w:pos="864"/>
        <w:tab w:val="clear" w:pos="1584"/>
        <w:tab w:val="clear" w:pos="4320"/>
        <w:tab w:val="clear" w:pos="8640"/>
        <w:tab w:val="left" w:pos="3778"/>
        <w:tab w:val="center" w:pos="4277"/>
      </w:tabs>
      <w:spacing w:line="240" w:lineRule="auto"/>
      <w:ind w:right="360"/>
      <w:jc w:val="center"/>
    </w:pPr>
    <w:rPr>
      <w:color w:val="171717"/>
    </w:rPr>
  </w:style>
  <w:style w:type="paragraph" w:customStyle="1" w:styleId="AQC-CertBoA">
    <w:name w:val="AQC-CertBoA"/>
    <w:basedOn w:val="DoubleSpacing"/>
    <w:qFormat/>
    <w:rsid w:val="00B705CC"/>
    <w:pPr>
      <w:tabs>
        <w:tab w:val="clear" w:pos="864"/>
        <w:tab w:val="clear" w:pos="1584"/>
        <w:tab w:val="clear" w:pos="4320"/>
        <w:tab w:val="left" w:pos="576"/>
        <w:tab w:val="left" w:pos="1296"/>
        <w:tab w:val="left" w:pos="4032"/>
        <w:tab w:val="left" w:pos="4608"/>
      </w:tabs>
      <w:jc w:val="center"/>
    </w:pPr>
    <w:rPr>
      <w:color w:val="000000"/>
      <w:sz w:val="32"/>
      <w:szCs w:val="32"/>
      <w:u w:val="single"/>
    </w:rPr>
  </w:style>
  <w:style w:type="character" w:styleId="FollowedHyperlink">
    <w:name w:val="FollowedHyperlink"/>
    <w:uiPriority w:val="99"/>
    <w:semiHidden/>
    <w:unhideWhenUsed/>
    <w:rsid w:val="00374CDF"/>
    <w:rPr>
      <w:color w:val="000000"/>
      <w:u w:val="double"/>
    </w:rPr>
  </w:style>
  <w:style w:type="paragraph" w:customStyle="1" w:styleId="AQC-TOC">
    <w:name w:val="AQC-TOC"/>
    <w:basedOn w:val="Normal"/>
    <w:qFormat/>
    <w:rsid w:val="00E90F96"/>
    <w:pPr>
      <w:widowControl w:val="0"/>
      <w:suppressLineNumbers/>
      <w:tabs>
        <w:tab w:val="clear" w:pos="864"/>
        <w:tab w:val="clear" w:pos="1584"/>
        <w:tab w:val="clear" w:pos="4320"/>
        <w:tab w:val="right" w:leader="dot" w:pos="8910"/>
      </w:tabs>
      <w:spacing w:line="240" w:lineRule="auto"/>
    </w:pPr>
    <w:rPr>
      <w:rFonts w:cs="Courier New"/>
      <w:snapToGrid w:val="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E73E9"/>
    <w:pPr>
      <w:tabs>
        <w:tab w:val="clear" w:pos="864"/>
        <w:tab w:val="clear" w:pos="1584"/>
        <w:tab w:val="clear" w:pos="4320"/>
      </w:tabs>
      <w:ind w:left="1920"/>
    </w:pPr>
  </w:style>
  <w:style w:type="paragraph" w:customStyle="1" w:styleId="TOCdotted">
    <w:name w:val="TOCdotted"/>
    <w:basedOn w:val="Normal"/>
    <w:qFormat/>
    <w:rsid w:val="00E03A80"/>
    <w:pPr>
      <w:tabs>
        <w:tab w:val="clear" w:pos="864"/>
        <w:tab w:val="clear" w:pos="1584"/>
        <w:tab w:val="clear" w:pos="4320"/>
        <w:tab w:val="right" w:leader="dot" w:pos="8100"/>
      </w:tabs>
      <w:spacing w:line="240" w:lineRule="auto"/>
      <w:ind w:left="187" w:right="187"/>
    </w:pPr>
    <w:rPr>
      <w:rFonts w:ascii="Univers" w:hAnsi="Univers" w:cs="Arial"/>
      <w:sz w:val="26"/>
      <w:szCs w:val="26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14EB6"/>
    <w:pPr>
      <w:tabs>
        <w:tab w:val="clear" w:pos="864"/>
        <w:tab w:val="clear" w:pos="1584"/>
        <w:tab w:val="clear" w:pos="4320"/>
      </w:tabs>
      <w:ind w:left="240" w:hanging="240"/>
    </w:pPr>
  </w:style>
  <w:style w:type="paragraph" w:styleId="TOAHeading">
    <w:name w:val="toa heading"/>
    <w:basedOn w:val="Normal"/>
    <w:next w:val="Normal"/>
    <w:uiPriority w:val="99"/>
    <w:semiHidden/>
    <w:unhideWhenUsed/>
    <w:rsid w:val="00614EB6"/>
    <w:pPr>
      <w:spacing w:before="120"/>
    </w:pPr>
    <w:rPr>
      <w:rFonts w:ascii="Courier" w:eastAsiaTheme="majorEastAsia" w:hAnsi="Courier" w:cstheme="majorBidi"/>
      <w:b/>
      <w:bCs/>
      <w:szCs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tlistener.com/opinion/107252/miranda-v-arizona/" TargetMode="External"/><Relationship Id="rId13" Type="http://schemas.openxmlformats.org/officeDocument/2006/relationships/hyperlink" Target="https://www.courtlistener.com/opinion/112257/graham-v-connor/" TargetMode="External"/><Relationship Id="rId18" Type="http://schemas.openxmlformats.org/officeDocument/2006/relationships/hyperlink" Target="https://www.courtlistener.com/opinion/107729/terry-v-ohio/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www.courtlistener.com/opinion/112257/graham-v-connor/" TargetMode="External"/><Relationship Id="rId7" Type="http://schemas.openxmlformats.org/officeDocument/2006/relationships/hyperlink" Target="https://www.courtlistener.com/opinion/107252/miranda-v-arizona/" TargetMode="External"/><Relationship Id="rId12" Type="http://schemas.openxmlformats.org/officeDocument/2006/relationships/hyperlink" Target="https://www.courtlistener.com/opinion/112257/graham-v-connor/" TargetMode="External"/><Relationship Id="rId17" Type="http://schemas.openxmlformats.org/officeDocument/2006/relationships/hyperlink" Target="https://www.courtlistener.com/opinion/111397/tennessee-v-garner/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www.courtlistener.com/opinion/111397/tennessee-v-garner/" TargetMode="External"/><Relationship Id="rId20" Type="http://schemas.openxmlformats.org/officeDocument/2006/relationships/hyperlink" Target="https://www.courtlistener.com/opinion/107729/terry-v-ohio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courtlistener.com/opinion/106761/new-york-times-co-v-sullivan/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courtlistener.com/opinion/111397/tennessee-v-garner/" TargetMode="External"/><Relationship Id="rId23" Type="http://schemas.openxmlformats.org/officeDocument/2006/relationships/hyperlink" Target="https://www.courtlistener.com/opinion/107252/miranda-v-arizona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courtlistener.com/opinion/106761/new-york-times-co-v-sullivan/" TargetMode="External"/><Relationship Id="rId19" Type="http://schemas.openxmlformats.org/officeDocument/2006/relationships/hyperlink" Target="https://www.courtlistener.com/opinion/107729/terry-v-oh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tlistener.com/opinion/107252/miranda-v-arizona/" TargetMode="External"/><Relationship Id="rId14" Type="http://schemas.openxmlformats.org/officeDocument/2006/relationships/hyperlink" Target="https://www.courtlistener.com/opinion/112257/graham-v-connor/" TargetMode="External"/><Relationship Id="rId22" Type="http://schemas.openxmlformats.org/officeDocument/2006/relationships/hyperlink" Target="https://www.courtlistener.com/opinion/112257/graham-v-connor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FCBA6-9E56-4B76-92F9-5DBDCC561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Hearing Transcript</vt:lpstr>
    </vt:vector>
  </TitlesOfParts>
  <Company>Washington Rapid Transcription Service</Company>
  <LinksUpToDate>false</LinksUpToDate>
  <CharactersWithSpaces>6540</CharactersWithSpaces>
  <SharedDoc>false</SharedDoc>
  <HLinks>
    <vt:vector size="132" baseType="variant">
      <vt:variant>
        <vt:i4>1441843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_Toc396559340</vt:lpwstr>
      </vt:variant>
      <vt:variant>
        <vt:i4>1114163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_Toc396559339</vt:lpwstr>
      </vt:variant>
      <vt:variant>
        <vt:i4>1114163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_Toc396559337</vt:lpwstr>
      </vt:variant>
      <vt:variant>
        <vt:i4>1114163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_Toc396559336</vt:lpwstr>
      </vt:variant>
      <vt:variant>
        <vt:i4>1114163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_Toc396559335</vt:lpwstr>
      </vt:variant>
      <vt:variant>
        <vt:i4>1114163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_Toc396559334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_Toc396563030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_Toc396563029</vt:lpwstr>
      </vt:variant>
      <vt:variant>
        <vt:i4>1703987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_Toc396563028</vt:lpwstr>
      </vt:variant>
      <vt:variant>
        <vt:i4>1703987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_Toc396563027</vt:lpwstr>
      </vt:variant>
      <vt:variant>
        <vt:i4>1703987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_Toc396563026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_Toc396563025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_Toc396563024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_Toc396563023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_Toc396563022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_Toc396563021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_Toc396563018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_Toc396563013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_Toc396563012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_Toc396563011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_Toc396563010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_Toc396563009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Hearing Transcript</dc:title>
  <dc:subject>City of Seattle vs. Charles Gust</dc:subject>
  <dc:creator>Erica Ingram</dc:creator>
  <cp:keywords/>
  <cp:lastModifiedBy>Erica Ingram</cp:lastModifiedBy>
  <cp:revision>9</cp:revision>
  <cp:lastPrinted>2014-09-15T19:02:00Z</cp:lastPrinted>
  <dcterms:created xsi:type="dcterms:W3CDTF">2019-12-15T20:48:00Z</dcterms:created>
  <dcterms:modified xsi:type="dcterms:W3CDTF">2019-12-15T23:45:00Z</dcterms:modified>
</cp:coreProperties>
</file>