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bookmarkStart w:id="0" w:name="_GoBack"/>
      <w:bookmarkEnd w:id="0"/>
      <w:r>
        <w:t xml:space="preserve">STATE OF WASHINGTON, COUNTY OF </w:t>
      </w:r>
      <w:r w:rsidR="00C7493E">
        <w:t>YAKIMA</w:t>
      </w:r>
    </w:p>
    <w:p w:rsidR="00FC23D4" w:rsidRDefault="00C7493E" w:rsidP="00FC23D4">
      <w:pPr>
        <w:pStyle w:val="DoubleSpacing"/>
        <w:tabs>
          <w:tab w:val="clear" w:pos="864"/>
          <w:tab w:val="clear" w:pos="1584"/>
          <w:tab w:val="clear" w:pos="4320"/>
          <w:tab w:val="left" w:pos="576"/>
          <w:tab w:val="left" w:pos="1296"/>
          <w:tab w:val="left" w:pos="4032"/>
          <w:tab w:val="left" w:pos="4608"/>
        </w:tabs>
        <w:spacing w:line="254" w:lineRule="exact"/>
        <w:jc w:val="center"/>
      </w:pPr>
      <w:r>
        <w:t xml:space="preserve">YAKIMA </w:t>
      </w:r>
      <w:r w:rsidR="00FC23D4">
        <w:t>COUNTY SUPERIOR COURT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5127E5" w:rsidRPr="00554A7E"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t xml:space="preserve">Case No. </w:t>
      </w:r>
      <w:r>
        <w:rPr>
          <w:color w:val="000000"/>
        </w:rPr>
        <w:fldChar w:fldCharType="begin">
          <w:ffData>
            <w:name w:val="Text1"/>
            <w:enabled/>
            <w:calcOnExit w:val="0"/>
            <w:textInput>
              <w:default w:val="Case Number"/>
            </w:textInput>
          </w:ffData>
        </w:fldChar>
      </w:r>
      <w:bookmarkStart w:id="1"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1"/>
    </w:p>
    <w:p w:rsidR="005127E5" w:rsidRPr="00554A7E"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t xml:space="preserve">Supreme Court Cause No. </w:t>
      </w:r>
    </w:p>
    <w:p w:rsidR="005127E5" w:rsidRPr="00554A7E"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5127E5" w:rsidRPr="00554A7E"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t xml:space="preserve">Court of Appeals No. </w:t>
      </w:r>
    </w:p>
    <w:p w:rsidR="005127E5" w:rsidRPr="00554A7E"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5127E5" w:rsidRPr="00554A7E"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r>
        <w:rPr>
          <w:color w:val="000000"/>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5127E5" w:rsidRPr="00554A7E"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r>
        <w:rPr>
          <w:color w:val="000000"/>
        </w:rPr>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5127E5"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r>
        <w:rPr>
          <w:color w:val="000000"/>
        </w:rPr>
        <w:t xml:space="preserve">   </w:t>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5127E5"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5127E5" w:rsidRPr="007628FB"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5127E5"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5127E5" w:rsidRPr="007628FB"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Supreme Court Cause No.</w:t>
      </w:r>
    </w:p>
    <w:p w:rsidR="005127E5" w:rsidRPr="007628FB"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5127E5" w:rsidRPr="007628FB"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r>
        <w:rPr>
          <w:color w:val="000000"/>
        </w:rPr>
        <w:t>Court of Appeals No.</w:t>
      </w:r>
    </w:p>
    <w:p w:rsidR="005127E5" w:rsidRPr="007628FB"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t>.</w:t>
      </w:r>
      <w:r w:rsidRPr="007628FB">
        <w:rPr>
          <w:color w:val="171717"/>
        </w:rPr>
        <w:tab/>
      </w:r>
      <w:r>
        <w:rPr>
          <w:color w:val="171717"/>
        </w:rPr>
        <w:t xml:space="preserve">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5127E5" w:rsidRPr="007628FB"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5127E5" w:rsidRPr="007628FB"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5127E5" w:rsidRPr="00B76B05"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5127E5" w:rsidRPr="007628FB"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5127E5" w:rsidRPr="007628FB"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5127E5" w:rsidRPr="007628FB"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C7493E">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t>YAKIMA</w:t>
      </w:r>
      <w:r>
        <w:rPr>
          <w:color w:val="000000"/>
        </w:rPr>
        <w:t xml:space="preserve"> </w:t>
      </w:r>
      <w:r w:rsidR="00FC23D4">
        <w:rPr>
          <w:color w:val="000000"/>
        </w:rPr>
        <w:t>COUNTY SUPERIOR COURT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Plaintiffs</w:t>
      </w:r>
      <w:r w:rsidRPr="00554A7E">
        <w:rPr>
          <w:color w:val="000000"/>
        </w:rPr>
        <w:t>:</w:t>
      </w:r>
      <w:r w:rsidRPr="00554A7E">
        <w:rPr>
          <w:color w:val="000000"/>
        </w:rPr>
        <w:tab/>
      </w:r>
      <w:r w:rsidR="00FC23D4">
        <w:rPr>
          <w:color w:val="000000"/>
        </w:rPr>
        <w:fldChar w:fldCharType="begin">
          <w:ffData>
            <w:name w:val=""/>
            <w:enabled/>
            <w:calcOnExit w:val="0"/>
            <w:textInput>
              <w:default w:val="Law Firm Nam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Law Firm Name</w:t>
      </w:r>
      <w:r w:rsidR="00FC23D4">
        <w:rPr>
          <w:color w:val="000000"/>
        </w:rPr>
        <w:fldChar w:fldCharType="end"/>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Defendants</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5127E5" w:rsidRPr="00554A7E" w:rsidRDefault="005127E5" w:rsidP="005127E5">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5127E5" w:rsidRPr="00554A7E"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5127E5" w:rsidRPr="00554A7E"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5127E5" w:rsidRPr="00554A7E"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5127E5" w:rsidRPr="00554A7E"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5127E5" w:rsidRPr="00554A7E"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5127E5" w:rsidRPr="00554A7E"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5127E5" w:rsidRPr="00554A7E" w:rsidRDefault="005127E5" w:rsidP="005127E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63CB2">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63CB2">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63CB2">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63CB2"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63CB2">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63CB2">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63CB2">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63CB2">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63CB2">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63CB2">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63CB2">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63CB2">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63CB2">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63CB2">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A63CB2">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2E4ED9" w:rsidRDefault="008C45FF" w:rsidP="002E4ED9">
      <w:pPr>
        <w:jc w:val="center"/>
        <w:rPr>
          <w:b/>
          <w:bCs/>
          <w:noProof/>
          <w:color w:val="000000"/>
        </w:rPr>
      </w:pPr>
      <w:r w:rsidRPr="00554A7E">
        <w:rPr>
          <w:b/>
          <w:bCs/>
          <w:noProof/>
          <w:color w:val="000000"/>
        </w:rPr>
        <w:fldChar w:fldCharType="end"/>
      </w:r>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w:t>
      </w:r>
      <w:r w:rsidRPr="00554A7E">
        <w:rPr>
          <w:color w:val="000000"/>
        </w:rPr>
        <w:lastRenderedPageBreak/>
        <w:t xml:space="preserve">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cards, I would have kept paying them.  After I made a payment </w:t>
      </w:r>
      <w:r w:rsidRPr="00554A7E">
        <w:rPr>
          <w:color w:val="000000"/>
        </w:rPr>
        <w:lastRenderedPageBreak/>
        <w:t>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w:t>
      </w:r>
      <w:r w:rsidRPr="00554A7E">
        <w:rPr>
          <w:color w:val="000000"/>
        </w:rPr>
        <w:lastRenderedPageBreak/>
        <w:t xml:space="preserve">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CD133E" w:rsidRDefault="00CD133E"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CD133E" w:rsidRDefault="00CD133E"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A63CB2"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CD133E">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C23D4" w:rsidRDefault="00FC23D4">
      <w:pPr>
        <w:spacing w:line="240" w:lineRule="auto"/>
      </w:pPr>
      <w:r>
        <w:separator/>
      </w:r>
    </w:p>
  </w:endnote>
  <w:endnote w:type="continuationSeparator" w:id="0">
    <w:p w:rsidR="00FC23D4" w:rsidRDefault="00FC23D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2E4ED9">
      <w:rPr>
        <w:rFonts w:ascii="Arial" w:hAnsi="Arial" w:cs="Arial"/>
      </w:rPr>
      <w:t>aquoco</w:t>
    </w:r>
    <w:r w:rsidRPr="00AB0CDF">
      <w:rPr>
        <w:rFonts w:ascii="Arial" w:hAnsi="Arial" w:cs="Arial"/>
      </w:rPr>
      <w:t>.co</w:t>
    </w:r>
    <w:r w:rsidR="002E4ED9">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C23D4" w:rsidRDefault="00FC23D4">
      <w:pPr>
        <w:spacing w:line="240" w:lineRule="auto"/>
      </w:pPr>
      <w:r>
        <w:separator/>
      </w:r>
    </w:p>
  </w:footnote>
  <w:footnote w:type="continuationSeparator" w:id="0">
    <w:p w:rsidR="00FC23D4" w:rsidRDefault="00FC23D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A63CB2">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A63CB2">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A63CB2">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A63CB2">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A63CB2">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63CB2">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A63CB2">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A63CB2">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A63CB2">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63CB2">
      <w:rPr>
        <w:noProof/>
      </w:rPr>
      <w:pict>
        <v:line id="_x0000_s2103" style="position:absolute;z-index:251621376;mso-position-horizontal-relative:margin;mso-position-vertical-relative:page" from="453.6pt,0" to="453.6pt,11in" o:allowincell="f">
          <w10:wrap anchorx="margin" anchory="page"/>
        </v:line>
      </w:pict>
    </w:r>
    <w:r w:rsidR="00A63CB2">
      <w:rPr>
        <w:noProof/>
      </w:rPr>
      <w:pict>
        <v:line id="_x0000_s2102" style="position:absolute;z-index:251620352;mso-position-horizontal-relative:margin;mso-position-vertical-relative:page" from="-7.2pt,0" to="-7.2pt,11in" o:allowincell="f">
          <w10:wrap anchorx="margin" anchory="page"/>
        </v:line>
      </w:pict>
    </w:r>
    <w:r w:rsidR="00A63CB2">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A63CB2">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A63CB2">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A63CB2">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A63CB2">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63CB2">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63CB2">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A63CB2">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A63CB2">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A63CB2">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63CB2">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A63CB2">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A63CB2">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A63CB2">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63CB2">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A63CB2">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A63CB2">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A63CB2">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63CB2">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A63CB2">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A63CB2">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63CB2">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63CB2">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A63CB2">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A63CB2">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63CB2">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63CB2">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A63CB2">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A63CB2">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63CB2">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63CB2">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A63CB2">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A63CB2">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A63CB2">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A63CB2">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A63CB2">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A63CB2">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63CB2">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63CB2">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A63CB2">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A63CB2">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63CB2">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A63CB2">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A63CB2">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A63CB2">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63CB2">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63CB2">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A63CB2">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A63CB2">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63CB2">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63CB2">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A63CB2">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A63CB2">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63CB2">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63CB2">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A63CB2">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A63CB2">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63CB2">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63CB2">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A63CB2">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A63CB2">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A63CB2">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63CB2">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A63CB2">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A63CB2">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A63CB2">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63CB2">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A63CB2">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A63CB2">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A63CB2">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63CB2">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A63CB2">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A63CB2">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63CB2">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A63CB2">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A63CB2">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A63CB2">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63CB2">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63CB2">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A63CB2">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A63CB2">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A63CB2">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C23D4"/>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16C41"/>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368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E4ED9"/>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0DB"/>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127E5"/>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6C2"/>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7F5F7A"/>
    <w:rsid w:val="00804AA7"/>
    <w:rsid w:val="00805070"/>
    <w:rsid w:val="008069B6"/>
    <w:rsid w:val="008071D6"/>
    <w:rsid w:val="00813233"/>
    <w:rsid w:val="00822526"/>
    <w:rsid w:val="00824DC7"/>
    <w:rsid w:val="00826358"/>
    <w:rsid w:val="00827176"/>
    <w:rsid w:val="00834896"/>
    <w:rsid w:val="00835CDD"/>
    <w:rsid w:val="00840954"/>
    <w:rsid w:val="00840D78"/>
    <w:rsid w:val="00843E95"/>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3DA"/>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583F"/>
    <w:rsid w:val="00A3670B"/>
    <w:rsid w:val="00A402CE"/>
    <w:rsid w:val="00A42700"/>
    <w:rsid w:val="00A443CA"/>
    <w:rsid w:val="00A5427D"/>
    <w:rsid w:val="00A5488F"/>
    <w:rsid w:val="00A57540"/>
    <w:rsid w:val="00A610F3"/>
    <w:rsid w:val="00A61E43"/>
    <w:rsid w:val="00A63CB2"/>
    <w:rsid w:val="00A6678D"/>
    <w:rsid w:val="00A705DC"/>
    <w:rsid w:val="00A70B0F"/>
    <w:rsid w:val="00A70D0C"/>
    <w:rsid w:val="00A73E2D"/>
    <w:rsid w:val="00A814AF"/>
    <w:rsid w:val="00A81B9F"/>
    <w:rsid w:val="00A864B2"/>
    <w:rsid w:val="00A940D6"/>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66795"/>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493E"/>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133E"/>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191D906-6E97-43AA-B0A2-A8B276D228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AQC-Transcript-WA-Yakima</Template>
  <TotalTime>3</TotalTime>
  <Pages>159</Pages>
  <Words>26580</Words>
  <Characters>151511</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A Quo Co.</Company>
  <LinksUpToDate>false</LinksUpToDate>
  <CharactersWithSpaces>177736</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
  <dc:creator>Erica Ingram</dc:creator>
  <cp:keywords/>
  <cp:lastModifiedBy>Erica Ingram</cp:lastModifiedBy>
  <cp:revision>7</cp:revision>
  <cp:lastPrinted>2014-09-15T19:02:00Z</cp:lastPrinted>
  <dcterms:created xsi:type="dcterms:W3CDTF">2014-09-15T20:07:00Z</dcterms:created>
  <dcterms:modified xsi:type="dcterms:W3CDTF">2015-06-10T06:12:00Z</dcterms:modified>
</cp:coreProperties>
</file>